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F04" w:rsidRPr="00480298" w:rsidRDefault="00600A8B" w:rsidP="00637F04">
      <w:pPr>
        <w:jc w:val="center"/>
        <w:rPr>
          <w:rFonts w:ascii="PT Astra Serif" w:hAnsi="PT Astra Serif" w:cs="Arial"/>
          <w:sz w:val="20"/>
        </w:rPr>
      </w:pPr>
      <w:r w:rsidRPr="00480298">
        <w:rPr>
          <w:rFonts w:ascii="PT Astra Serif" w:hAnsi="PT Astra Serif" w:cs="Arial"/>
          <w:noProof/>
          <w:sz w:val="20"/>
          <w:lang w:eastAsia="ru-RU"/>
        </w:rPr>
        <w:drawing>
          <wp:inline distT="0" distB="0" distL="0" distR="0">
            <wp:extent cx="397510" cy="763270"/>
            <wp:effectExtent l="19050" t="0" r="2540" b="0"/>
            <wp:docPr id="1" name="Рисунок 1" descr="герб области один конту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бласти один контур 1"/>
                    <pic:cNvPicPr>
                      <a:picLocks noChangeAspect="1" noChangeArrowheads="1"/>
                    </pic:cNvPicPr>
                  </pic:nvPicPr>
                  <pic:blipFill>
                    <a:blip r:embed="rId8"/>
                    <a:srcRect/>
                    <a:stretch>
                      <a:fillRect/>
                    </a:stretch>
                  </pic:blipFill>
                  <pic:spPr bwMode="auto">
                    <a:xfrm>
                      <a:off x="0" y="0"/>
                      <a:ext cx="397510" cy="763270"/>
                    </a:xfrm>
                    <a:prstGeom prst="rect">
                      <a:avLst/>
                    </a:prstGeom>
                    <a:noFill/>
                    <a:ln w="9525">
                      <a:noFill/>
                      <a:miter lim="800000"/>
                      <a:headEnd/>
                      <a:tailEnd/>
                    </a:ln>
                  </pic:spPr>
                </pic:pic>
              </a:graphicData>
            </a:graphic>
          </wp:inline>
        </w:drawing>
      </w:r>
    </w:p>
    <w:p w:rsidR="00637F04" w:rsidRPr="00480298" w:rsidRDefault="00637F04" w:rsidP="00637F04">
      <w:pPr>
        <w:jc w:val="center"/>
        <w:rPr>
          <w:rFonts w:ascii="PT Astra Serif" w:hAnsi="PT Astra Serif" w:cs="Arial"/>
          <w:sz w:val="6"/>
          <w:szCs w:val="6"/>
        </w:rPr>
      </w:pPr>
    </w:p>
    <w:p w:rsidR="00637F04" w:rsidRPr="00480298" w:rsidRDefault="00637F04" w:rsidP="00637F04">
      <w:pPr>
        <w:jc w:val="center"/>
        <w:rPr>
          <w:rFonts w:ascii="PT Astra Serif" w:hAnsi="PT Astra Serif"/>
          <w:b/>
        </w:rPr>
      </w:pPr>
      <w:r w:rsidRPr="00480298">
        <w:rPr>
          <w:rFonts w:ascii="PT Astra Serif" w:hAnsi="PT Astra Serif"/>
          <w:b/>
        </w:rPr>
        <w:t xml:space="preserve">МИНИСТЕРСТВО ОБРАЗОВАНИЯ </w:t>
      </w:r>
    </w:p>
    <w:p w:rsidR="00637F04" w:rsidRPr="00480298" w:rsidRDefault="00637F04" w:rsidP="00637F04">
      <w:pPr>
        <w:jc w:val="center"/>
        <w:rPr>
          <w:rFonts w:ascii="PT Astra Serif" w:hAnsi="PT Astra Serif"/>
          <w:b/>
        </w:rPr>
      </w:pPr>
      <w:r w:rsidRPr="00480298">
        <w:rPr>
          <w:rFonts w:ascii="PT Astra Serif" w:hAnsi="PT Astra Serif"/>
          <w:b/>
        </w:rPr>
        <w:t>САРАТОВСКОЙ ОБЛАСТИ</w:t>
      </w:r>
    </w:p>
    <w:p w:rsidR="00637F04" w:rsidRPr="00480298" w:rsidRDefault="006C3417" w:rsidP="00637F04">
      <w:pPr>
        <w:pStyle w:val="a3"/>
        <w:spacing w:line="288" w:lineRule="auto"/>
        <w:jc w:val="center"/>
        <w:rPr>
          <w:rFonts w:ascii="PT Astra Serif" w:hAnsi="PT Astra Serif"/>
          <w:b/>
          <w:sz w:val="12"/>
        </w:rPr>
      </w:pPr>
      <w:r w:rsidRPr="006C3417">
        <w:rPr>
          <w:rFonts w:ascii="PT Astra Serif" w:hAnsi="PT Astra Serif" w:cs="Arial"/>
          <w:b/>
          <w:noProof/>
          <w:szCs w:val="28"/>
        </w:rPr>
        <w:pict>
          <v:line id="_x0000_s1029" style="position:absolute;left:0;text-align:left;z-index:251658240" from="0,7.3pt" to="470.25pt,7.3pt" o:allowincell="f" strokeweight=".5pt">
            <v:stroke startarrowwidth="narrow" startarrowlength="short" endarrowwidth="narrow" endarrowlength="short"/>
          </v:line>
        </w:pict>
      </w:r>
      <w:r w:rsidRPr="006C3417">
        <w:rPr>
          <w:rFonts w:ascii="PT Astra Serif" w:hAnsi="PT Astra Serif" w:cs="Arial"/>
          <w:b/>
          <w:noProof/>
          <w:spacing w:val="14"/>
          <w:szCs w:val="28"/>
        </w:rPr>
        <w:pict>
          <v:line id="_x0000_s1028" style="position:absolute;left:0;text-align:left;flip:y;z-index:251657216" from="0,3.85pt" to="470.25pt,4.05pt" o:allowincell="f" strokeweight="2.5pt">
            <v:stroke startarrowwidth="narrow" startarrowlength="short" endarrowwidth="narrow" endarrowlength="short"/>
          </v:line>
        </w:pict>
      </w:r>
    </w:p>
    <w:p w:rsidR="00637F04" w:rsidRPr="00480298" w:rsidRDefault="00637F04" w:rsidP="00637F04">
      <w:pPr>
        <w:pStyle w:val="a3"/>
        <w:jc w:val="center"/>
        <w:rPr>
          <w:rFonts w:ascii="PT Astra Serif" w:hAnsi="PT Astra Serif"/>
          <w:b/>
        </w:rPr>
      </w:pPr>
    </w:p>
    <w:p w:rsidR="003D68B1" w:rsidRPr="00480298" w:rsidRDefault="003D68B1" w:rsidP="003D68B1">
      <w:pPr>
        <w:pStyle w:val="a3"/>
        <w:jc w:val="center"/>
        <w:rPr>
          <w:rFonts w:ascii="PT Astra Serif" w:hAnsi="PT Astra Serif"/>
          <w:b/>
          <w:sz w:val="28"/>
          <w:szCs w:val="28"/>
        </w:rPr>
      </w:pPr>
      <w:proofErr w:type="gramStart"/>
      <w:r w:rsidRPr="00480298">
        <w:rPr>
          <w:rFonts w:ascii="PT Astra Serif" w:hAnsi="PT Astra Serif"/>
          <w:b/>
          <w:sz w:val="28"/>
          <w:szCs w:val="28"/>
        </w:rPr>
        <w:t>П</w:t>
      </w:r>
      <w:proofErr w:type="gramEnd"/>
      <w:r w:rsidRPr="00480298">
        <w:rPr>
          <w:rFonts w:ascii="PT Astra Serif" w:hAnsi="PT Astra Serif"/>
          <w:b/>
          <w:sz w:val="28"/>
          <w:szCs w:val="28"/>
        </w:rPr>
        <w:t xml:space="preserve"> Р И К А З</w:t>
      </w:r>
    </w:p>
    <w:p w:rsidR="003D68B1" w:rsidRPr="00480298" w:rsidRDefault="003D68B1" w:rsidP="003D68B1">
      <w:pPr>
        <w:pStyle w:val="a3"/>
        <w:jc w:val="center"/>
        <w:rPr>
          <w:rFonts w:ascii="PT Astra Serif" w:hAnsi="PT Astra Serif"/>
          <w:b/>
          <w:sz w:val="24"/>
        </w:rPr>
      </w:pPr>
    </w:p>
    <w:p w:rsidR="003D68B1" w:rsidRPr="00480298" w:rsidRDefault="003D68B1" w:rsidP="003D68B1">
      <w:pPr>
        <w:pStyle w:val="a3"/>
        <w:jc w:val="center"/>
        <w:rPr>
          <w:rFonts w:ascii="PT Astra Serif" w:hAnsi="PT Astra Serif"/>
          <w:sz w:val="28"/>
          <w:szCs w:val="28"/>
        </w:rPr>
      </w:pPr>
      <w:r w:rsidRPr="00480298">
        <w:rPr>
          <w:rFonts w:ascii="PT Astra Serif" w:hAnsi="PT Astra Serif"/>
          <w:sz w:val="28"/>
          <w:szCs w:val="28"/>
        </w:rPr>
        <w:t xml:space="preserve">от </w:t>
      </w:r>
      <w:r w:rsidR="0054317D">
        <w:rPr>
          <w:rFonts w:ascii="PT Astra Serif" w:hAnsi="PT Astra Serif"/>
          <w:sz w:val="28"/>
          <w:szCs w:val="28"/>
        </w:rPr>
        <w:t>11.12.2024 г.</w:t>
      </w:r>
      <w:r w:rsidRPr="00480298">
        <w:rPr>
          <w:rFonts w:ascii="PT Astra Serif" w:hAnsi="PT Astra Serif"/>
          <w:sz w:val="28"/>
          <w:szCs w:val="28"/>
        </w:rPr>
        <w:t xml:space="preserve"> № </w:t>
      </w:r>
      <w:r w:rsidR="0054317D">
        <w:rPr>
          <w:rFonts w:ascii="PT Astra Serif" w:hAnsi="PT Astra Serif"/>
          <w:sz w:val="28"/>
          <w:szCs w:val="28"/>
        </w:rPr>
        <w:t>1751</w:t>
      </w:r>
    </w:p>
    <w:p w:rsidR="003D68B1" w:rsidRPr="00480298" w:rsidRDefault="003D68B1" w:rsidP="003D68B1">
      <w:pPr>
        <w:pStyle w:val="a3"/>
        <w:jc w:val="center"/>
        <w:rPr>
          <w:rFonts w:ascii="PT Astra Serif" w:hAnsi="PT Astra Serif"/>
          <w:sz w:val="2"/>
        </w:rPr>
      </w:pPr>
    </w:p>
    <w:p w:rsidR="003D68B1" w:rsidRPr="00480298" w:rsidRDefault="003D68B1" w:rsidP="003D68B1">
      <w:pPr>
        <w:pStyle w:val="a3"/>
        <w:jc w:val="center"/>
        <w:rPr>
          <w:rFonts w:ascii="PT Astra Serif" w:hAnsi="PT Astra Serif"/>
        </w:rPr>
      </w:pPr>
      <w:r w:rsidRPr="00480298">
        <w:rPr>
          <w:rFonts w:ascii="PT Astra Serif" w:hAnsi="PT Astra Serif"/>
        </w:rPr>
        <w:t>г. Саратов</w:t>
      </w:r>
    </w:p>
    <w:p w:rsidR="00177869" w:rsidRPr="00480298" w:rsidRDefault="00177869" w:rsidP="00B57305">
      <w:pPr>
        <w:pStyle w:val="a3"/>
        <w:jc w:val="center"/>
        <w:rPr>
          <w:rFonts w:ascii="PT Astra Serif" w:hAnsi="PT Astra Serif"/>
        </w:rPr>
      </w:pPr>
    </w:p>
    <w:tbl>
      <w:tblPr>
        <w:tblW w:w="0" w:type="auto"/>
        <w:tblInd w:w="-318" w:type="dxa"/>
        <w:tblLook w:val="04A0"/>
      </w:tblPr>
      <w:tblGrid>
        <w:gridCol w:w="4537"/>
      </w:tblGrid>
      <w:tr w:rsidR="00612CE9" w:rsidRPr="00480298" w:rsidTr="00612CE9">
        <w:tc>
          <w:tcPr>
            <w:tcW w:w="4537" w:type="dxa"/>
          </w:tcPr>
          <w:p w:rsidR="00612CE9" w:rsidRPr="00480298" w:rsidRDefault="00612CE9" w:rsidP="00612CE9">
            <w:pPr>
              <w:tabs>
                <w:tab w:val="left" w:pos="4263"/>
              </w:tabs>
              <w:ind w:left="318" w:right="-108"/>
              <w:jc w:val="left"/>
              <w:rPr>
                <w:rStyle w:val="FontStyle29"/>
                <w:rFonts w:ascii="PT Astra Serif" w:hAnsi="PT Astra Serif"/>
                <w:bCs w:val="0"/>
                <w:sz w:val="28"/>
                <w:szCs w:val="28"/>
              </w:rPr>
            </w:pPr>
            <w:permStart w:id="0" w:edGrp="everyone"/>
            <w:r w:rsidRPr="00480298">
              <w:rPr>
                <w:rStyle w:val="FontStyle29"/>
                <w:rFonts w:ascii="PT Astra Serif" w:hAnsi="PT Astra Serif"/>
                <w:sz w:val="28"/>
                <w:szCs w:val="28"/>
              </w:rPr>
              <w:t>Об у</w:t>
            </w:r>
            <w:r w:rsidR="00600A8B" w:rsidRPr="00480298">
              <w:rPr>
                <w:rStyle w:val="FontStyle29"/>
                <w:rFonts w:ascii="PT Astra Serif" w:hAnsi="PT Astra Serif"/>
                <w:sz w:val="28"/>
                <w:szCs w:val="28"/>
              </w:rPr>
              <w:t xml:space="preserve">тверждении перечня получателей </w:t>
            </w:r>
            <w:r w:rsidR="00377953" w:rsidRPr="00480298">
              <w:rPr>
                <w:rStyle w:val="FontStyle29"/>
                <w:rFonts w:ascii="PT Astra Serif" w:hAnsi="PT Astra Serif"/>
                <w:sz w:val="28"/>
                <w:szCs w:val="28"/>
              </w:rPr>
              <w:t>субсидии</w:t>
            </w:r>
            <w:r w:rsidR="00600A8B" w:rsidRPr="00480298">
              <w:rPr>
                <w:rStyle w:val="FontStyle29"/>
                <w:rFonts w:ascii="PT Astra Serif" w:hAnsi="PT Astra Serif"/>
                <w:sz w:val="28"/>
                <w:szCs w:val="28"/>
              </w:rPr>
              <w:t xml:space="preserve"> </w:t>
            </w:r>
            <w:r w:rsidRPr="00480298">
              <w:rPr>
                <w:rStyle w:val="FontStyle29"/>
                <w:rFonts w:ascii="PT Astra Serif" w:hAnsi="PT Astra Serif"/>
                <w:sz w:val="28"/>
                <w:szCs w:val="28"/>
              </w:rPr>
              <w:t>из областного бюджета на 202</w:t>
            </w:r>
            <w:r w:rsidR="00FD3A67">
              <w:rPr>
                <w:rStyle w:val="FontStyle29"/>
                <w:rFonts w:ascii="PT Astra Serif" w:hAnsi="PT Astra Serif"/>
                <w:sz w:val="28"/>
                <w:szCs w:val="28"/>
              </w:rPr>
              <w:t>4</w:t>
            </w:r>
          </w:p>
          <w:p w:rsidR="00612CE9" w:rsidRPr="00480298" w:rsidRDefault="00612CE9" w:rsidP="00612CE9">
            <w:pPr>
              <w:tabs>
                <w:tab w:val="left" w:pos="4263"/>
              </w:tabs>
              <w:ind w:left="318" w:right="-108"/>
              <w:jc w:val="left"/>
              <w:rPr>
                <w:rFonts w:ascii="PT Astra Serif" w:hAnsi="PT Astra Serif"/>
                <w:b/>
                <w:bCs/>
              </w:rPr>
            </w:pPr>
            <w:r w:rsidRPr="00480298">
              <w:rPr>
                <w:rStyle w:val="FontStyle29"/>
                <w:rFonts w:ascii="PT Astra Serif" w:hAnsi="PT Astra Serif"/>
                <w:sz w:val="28"/>
                <w:szCs w:val="28"/>
              </w:rPr>
              <w:t>финансовый год</w:t>
            </w:r>
          </w:p>
          <w:p w:rsidR="00612CE9" w:rsidRPr="00480298" w:rsidRDefault="00612CE9" w:rsidP="00612CE9">
            <w:pPr>
              <w:ind w:right="1335"/>
              <w:rPr>
                <w:rFonts w:ascii="PT Astra Serif" w:hAnsi="PT Astra Serif"/>
                <w:b/>
              </w:rPr>
            </w:pPr>
          </w:p>
        </w:tc>
      </w:tr>
    </w:tbl>
    <w:p w:rsidR="00612CE9" w:rsidRPr="00480298" w:rsidRDefault="00612CE9" w:rsidP="00612CE9">
      <w:pPr>
        <w:pStyle w:val="Default"/>
        <w:tabs>
          <w:tab w:val="left" w:pos="5387"/>
          <w:tab w:val="left" w:pos="9354"/>
        </w:tabs>
        <w:spacing w:line="233" w:lineRule="auto"/>
        <w:ind w:right="-2" w:firstLine="709"/>
        <w:jc w:val="both"/>
        <w:rPr>
          <w:rStyle w:val="FontStyle30"/>
          <w:rFonts w:ascii="PT Astra Serif" w:hAnsi="PT Astra Serif"/>
          <w:sz w:val="28"/>
          <w:szCs w:val="28"/>
        </w:rPr>
      </w:pPr>
      <w:proofErr w:type="gramStart"/>
      <w:r w:rsidRPr="00480298">
        <w:rPr>
          <w:rStyle w:val="FontStyle30"/>
          <w:rFonts w:ascii="PT Astra Serif" w:hAnsi="PT Astra Serif"/>
          <w:sz w:val="28"/>
          <w:szCs w:val="28"/>
        </w:rPr>
        <w:t xml:space="preserve">В соответствии с постановлением Правительства Саратовской области </w:t>
      </w:r>
      <w:r w:rsidR="009E2DA9" w:rsidRPr="00480298">
        <w:rPr>
          <w:rStyle w:val="FontStyle30"/>
          <w:rFonts w:ascii="PT Astra Serif" w:hAnsi="PT Astra Serif"/>
          <w:sz w:val="28"/>
          <w:szCs w:val="28"/>
        </w:rPr>
        <w:t xml:space="preserve">от 11 декабря 2023 года № 1147-П «Об утверждении Положения о порядке предоставления из областного бюджета субсидии юридическим лицам, индивидуальным предпринимателям на оплату соглашения о финансовом обеспечении (возмещении) затрат, связанных с оказанием государственной услуги в социальной сфере по реализации дополнительных </w:t>
      </w:r>
      <w:proofErr w:type="spellStart"/>
      <w:r w:rsidR="009E2DA9" w:rsidRPr="00480298">
        <w:rPr>
          <w:rStyle w:val="FontStyle30"/>
          <w:rFonts w:ascii="PT Astra Serif" w:hAnsi="PT Astra Serif"/>
          <w:sz w:val="28"/>
          <w:szCs w:val="28"/>
        </w:rPr>
        <w:t>общеразвивающих</w:t>
      </w:r>
      <w:proofErr w:type="spellEnd"/>
      <w:r w:rsidR="009E2DA9" w:rsidRPr="00480298">
        <w:rPr>
          <w:rStyle w:val="FontStyle30"/>
          <w:rFonts w:ascii="PT Astra Serif" w:hAnsi="PT Astra Serif"/>
          <w:sz w:val="28"/>
          <w:szCs w:val="28"/>
        </w:rPr>
        <w:t xml:space="preserve"> программ для детей в Саратовской области в соответствии с социальным сертификатом»</w:t>
      </w:r>
      <w:proofErr w:type="gramEnd"/>
    </w:p>
    <w:p w:rsidR="00612CE9" w:rsidRPr="00480298" w:rsidRDefault="00612CE9" w:rsidP="00612CE9">
      <w:pPr>
        <w:pStyle w:val="Default"/>
        <w:tabs>
          <w:tab w:val="left" w:pos="5387"/>
          <w:tab w:val="left" w:pos="9354"/>
        </w:tabs>
        <w:spacing w:line="233" w:lineRule="auto"/>
        <w:ind w:right="-2" w:firstLine="709"/>
        <w:jc w:val="both"/>
        <w:rPr>
          <w:rStyle w:val="FontStyle30"/>
          <w:rFonts w:ascii="PT Astra Serif" w:hAnsi="PT Astra Serif"/>
          <w:sz w:val="28"/>
          <w:szCs w:val="28"/>
        </w:rPr>
      </w:pPr>
    </w:p>
    <w:p w:rsidR="00612CE9" w:rsidRPr="00480298" w:rsidRDefault="00612CE9" w:rsidP="00612CE9">
      <w:pPr>
        <w:spacing w:line="233" w:lineRule="auto"/>
        <w:rPr>
          <w:rFonts w:ascii="PT Astra Serif" w:hAnsi="PT Astra Serif"/>
          <w:b/>
          <w:bCs/>
        </w:rPr>
      </w:pPr>
      <w:r w:rsidRPr="00480298">
        <w:rPr>
          <w:rFonts w:ascii="PT Astra Serif" w:hAnsi="PT Astra Serif"/>
          <w:b/>
          <w:bCs/>
        </w:rPr>
        <w:t>ПРИКАЗЫВАЮ:</w:t>
      </w:r>
    </w:p>
    <w:p w:rsidR="00612CE9" w:rsidRPr="00480298" w:rsidRDefault="00612CE9" w:rsidP="00612CE9">
      <w:pPr>
        <w:spacing w:line="233" w:lineRule="auto"/>
        <w:rPr>
          <w:rFonts w:ascii="PT Astra Serif" w:hAnsi="PT Astra Serif"/>
          <w:b/>
          <w:color w:val="000000"/>
        </w:rPr>
      </w:pPr>
    </w:p>
    <w:p w:rsidR="00612CE9" w:rsidRPr="00480298" w:rsidRDefault="00377953" w:rsidP="00377953">
      <w:pPr>
        <w:ind w:firstLine="720"/>
        <w:rPr>
          <w:rFonts w:ascii="PT Astra Serif" w:hAnsi="PT Astra Serif"/>
        </w:rPr>
      </w:pPr>
      <w:r w:rsidRPr="00480298">
        <w:rPr>
          <w:rFonts w:ascii="PT Astra Serif" w:hAnsi="PT Astra Serif"/>
        </w:rPr>
        <w:t xml:space="preserve">1. </w:t>
      </w:r>
      <w:r w:rsidR="00612CE9" w:rsidRPr="00480298">
        <w:rPr>
          <w:rFonts w:ascii="PT Astra Serif" w:hAnsi="PT Astra Serif"/>
        </w:rPr>
        <w:t>Утвердить:</w:t>
      </w:r>
    </w:p>
    <w:p w:rsidR="00377953" w:rsidRPr="00480298" w:rsidRDefault="00153C67" w:rsidP="00377953">
      <w:pPr>
        <w:ind w:firstLine="720"/>
        <w:rPr>
          <w:rFonts w:ascii="PT Astra Serif" w:hAnsi="PT Astra Serif"/>
        </w:rPr>
      </w:pPr>
      <w:r w:rsidRPr="00480298">
        <w:rPr>
          <w:rFonts w:ascii="PT Astra Serif" w:hAnsi="PT Astra Serif"/>
        </w:rPr>
        <w:t xml:space="preserve">Перечень получателей </w:t>
      </w:r>
      <w:r w:rsidR="00AA4D16" w:rsidRPr="00480298">
        <w:rPr>
          <w:rFonts w:ascii="PT Astra Serif" w:hAnsi="PT Astra Serif"/>
        </w:rPr>
        <w:t xml:space="preserve">из областного бюджета </w:t>
      </w:r>
      <w:r w:rsidR="00377953" w:rsidRPr="00480298">
        <w:rPr>
          <w:rFonts w:ascii="PT Astra Serif" w:hAnsi="PT Astra Serif"/>
        </w:rPr>
        <w:t xml:space="preserve">субсидии </w:t>
      </w:r>
      <w:r w:rsidR="00AA4D16" w:rsidRPr="00480298">
        <w:rPr>
          <w:rFonts w:ascii="PT Astra Serif" w:hAnsi="PT Astra Serif"/>
        </w:rPr>
        <w:t xml:space="preserve">юридическим лицам, индивидуальным предпринимателям на оплату соглашения о финансовом обеспечении (возмещении) затрат, связанных с оказанием государственной услуги в социальной сфере по реализации дополнительных </w:t>
      </w:r>
      <w:proofErr w:type="spellStart"/>
      <w:r w:rsidR="00AA4D16" w:rsidRPr="00480298">
        <w:rPr>
          <w:rFonts w:ascii="PT Astra Serif" w:hAnsi="PT Astra Serif"/>
        </w:rPr>
        <w:t>общеразвивающих</w:t>
      </w:r>
      <w:proofErr w:type="spellEnd"/>
      <w:r w:rsidR="00AA4D16" w:rsidRPr="00480298">
        <w:rPr>
          <w:rFonts w:ascii="PT Astra Serif" w:hAnsi="PT Astra Serif"/>
        </w:rPr>
        <w:t xml:space="preserve"> программ для детей в Саратовской области в соответствии с социальным сертификатом </w:t>
      </w:r>
      <w:r w:rsidR="00542941" w:rsidRPr="00480298">
        <w:rPr>
          <w:rFonts w:ascii="PT Astra Serif" w:hAnsi="PT Astra Serif"/>
        </w:rPr>
        <w:t>на 202</w:t>
      </w:r>
      <w:r w:rsidR="00FD3A67">
        <w:rPr>
          <w:rFonts w:ascii="PT Astra Serif" w:hAnsi="PT Astra Serif"/>
        </w:rPr>
        <w:t>4</w:t>
      </w:r>
      <w:r w:rsidR="00542941" w:rsidRPr="00480298">
        <w:rPr>
          <w:rFonts w:ascii="PT Astra Serif" w:hAnsi="PT Astra Serif"/>
        </w:rPr>
        <w:t xml:space="preserve"> финансовый год </w:t>
      </w:r>
      <w:r w:rsidR="00377953" w:rsidRPr="00480298">
        <w:rPr>
          <w:rFonts w:ascii="PT Astra Serif" w:hAnsi="PT Astra Serif"/>
        </w:rPr>
        <w:t>(приложение)</w:t>
      </w:r>
      <w:r w:rsidR="00AA4D16" w:rsidRPr="00480298">
        <w:rPr>
          <w:rFonts w:ascii="PT Astra Serif" w:hAnsi="PT Astra Serif"/>
        </w:rPr>
        <w:t>.</w:t>
      </w:r>
    </w:p>
    <w:p w:rsidR="00612CE9" w:rsidRPr="00480298" w:rsidRDefault="00377953" w:rsidP="00600A8B">
      <w:pPr>
        <w:ind w:firstLine="720"/>
        <w:rPr>
          <w:rFonts w:ascii="PT Astra Serif" w:hAnsi="PT Astra Serif"/>
        </w:rPr>
      </w:pPr>
      <w:r w:rsidRPr="00480298">
        <w:rPr>
          <w:rFonts w:ascii="PT Astra Serif" w:hAnsi="PT Astra Serif"/>
        </w:rPr>
        <w:t>2</w:t>
      </w:r>
      <w:r w:rsidR="00600A8B" w:rsidRPr="00480298">
        <w:rPr>
          <w:rFonts w:ascii="PT Astra Serif" w:hAnsi="PT Astra Serif"/>
        </w:rPr>
        <w:t xml:space="preserve">. </w:t>
      </w:r>
      <w:r w:rsidR="00612CE9" w:rsidRPr="00480298">
        <w:rPr>
          <w:rFonts w:ascii="PT Astra Serif" w:hAnsi="PT Astra Serif"/>
        </w:rPr>
        <w:t xml:space="preserve">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w:t>
      </w:r>
      <w:proofErr w:type="gramStart"/>
      <w:r w:rsidR="00612CE9" w:rsidRPr="00480298">
        <w:rPr>
          <w:rFonts w:ascii="PT Astra Serif" w:hAnsi="PT Astra Serif"/>
        </w:rPr>
        <w:t>разместить приказ</w:t>
      </w:r>
      <w:proofErr w:type="gramEnd"/>
      <w:r w:rsidR="00612CE9" w:rsidRPr="00480298">
        <w:rPr>
          <w:rFonts w:ascii="PT Astra Serif" w:hAnsi="PT Astra Serif"/>
        </w:rPr>
        <w:t xml:space="preserve"> на официальном сайте министерства образования области в информационно-телекоммуникационной сети «Интернет».</w:t>
      </w:r>
    </w:p>
    <w:p w:rsidR="00612CE9" w:rsidRPr="00480298" w:rsidRDefault="00377953" w:rsidP="00612CE9">
      <w:pPr>
        <w:pStyle w:val="ConsPlusNormal"/>
        <w:tabs>
          <w:tab w:val="left" w:pos="4253"/>
        </w:tabs>
        <w:spacing w:line="233" w:lineRule="auto"/>
        <w:ind w:firstLine="709"/>
        <w:jc w:val="both"/>
        <w:rPr>
          <w:rFonts w:ascii="PT Astra Serif" w:hAnsi="PT Astra Serif"/>
          <w:bCs/>
          <w:szCs w:val="28"/>
        </w:rPr>
      </w:pPr>
      <w:r w:rsidRPr="00480298">
        <w:rPr>
          <w:rFonts w:ascii="PT Astra Serif" w:hAnsi="PT Astra Serif"/>
          <w:bCs/>
          <w:szCs w:val="28"/>
        </w:rPr>
        <w:t>3</w:t>
      </w:r>
      <w:r w:rsidR="00612CE9" w:rsidRPr="00480298">
        <w:rPr>
          <w:rFonts w:ascii="PT Astra Serif" w:hAnsi="PT Astra Serif"/>
          <w:bCs/>
          <w:szCs w:val="28"/>
        </w:rPr>
        <w:t xml:space="preserve">. </w:t>
      </w:r>
      <w:proofErr w:type="gramStart"/>
      <w:r w:rsidR="00612CE9" w:rsidRPr="00480298">
        <w:rPr>
          <w:rFonts w:ascii="PT Astra Serif" w:hAnsi="PT Astra Serif"/>
          <w:bCs/>
          <w:szCs w:val="28"/>
        </w:rPr>
        <w:t>Контроль за</w:t>
      </w:r>
      <w:proofErr w:type="gramEnd"/>
      <w:r w:rsidR="00612CE9" w:rsidRPr="00480298">
        <w:rPr>
          <w:rFonts w:ascii="PT Astra Serif" w:hAnsi="PT Astra Serif"/>
          <w:bCs/>
          <w:szCs w:val="28"/>
        </w:rPr>
        <w:t xml:space="preserve"> исполнением настоящего приказа </w:t>
      </w:r>
      <w:r w:rsidR="00600A8B" w:rsidRPr="00480298">
        <w:rPr>
          <w:rFonts w:ascii="PT Astra Serif" w:hAnsi="PT Astra Serif"/>
          <w:bCs/>
          <w:szCs w:val="28"/>
        </w:rPr>
        <w:t>оставляю за собой.</w:t>
      </w:r>
    </w:p>
    <w:p w:rsidR="00612CE9" w:rsidRPr="00480298" w:rsidRDefault="00612CE9" w:rsidP="00612CE9">
      <w:pPr>
        <w:tabs>
          <w:tab w:val="left" w:pos="7725"/>
        </w:tabs>
        <w:spacing w:line="233" w:lineRule="auto"/>
        <w:rPr>
          <w:rFonts w:ascii="PT Astra Serif" w:hAnsi="PT Astra Serif"/>
          <w:b/>
        </w:rPr>
      </w:pPr>
    </w:p>
    <w:p w:rsidR="00400A4E" w:rsidRPr="00480298" w:rsidRDefault="00400A4E" w:rsidP="00B57305">
      <w:pPr>
        <w:tabs>
          <w:tab w:val="left" w:pos="7725"/>
        </w:tabs>
        <w:rPr>
          <w:rFonts w:ascii="PT Astra Serif" w:hAnsi="PT Astra Serif"/>
          <w:b/>
        </w:rPr>
      </w:pPr>
    </w:p>
    <w:p w:rsidR="00A05A61" w:rsidRPr="00480298" w:rsidRDefault="00A05A61" w:rsidP="00B57305">
      <w:pPr>
        <w:tabs>
          <w:tab w:val="left" w:pos="7725"/>
        </w:tabs>
        <w:rPr>
          <w:rFonts w:ascii="PT Astra Serif" w:hAnsi="PT Astra Serif"/>
          <w:b/>
        </w:rPr>
      </w:pPr>
    </w:p>
    <w:p w:rsidR="0099675D" w:rsidRPr="00480298" w:rsidRDefault="00FB163E" w:rsidP="0099675D">
      <w:pPr>
        <w:tabs>
          <w:tab w:val="left" w:pos="4111"/>
        </w:tabs>
        <w:ind w:right="-2"/>
        <w:jc w:val="left"/>
        <w:rPr>
          <w:rFonts w:ascii="PT Astra Serif" w:hAnsi="PT Astra Serif"/>
          <w:b/>
        </w:rPr>
      </w:pPr>
      <w:r>
        <w:rPr>
          <w:rFonts w:ascii="PT Astra Serif" w:hAnsi="PT Astra Serif"/>
          <w:b/>
        </w:rPr>
        <w:t>Первый заместитель</w:t>
      </w:r>
      <w:r w:rsidR="001E0213" w:rsidRPr="00480298">
        <w:rPr>
          <w:rFonts w:ascii="PT Astra Serif" w:hAnsi="PT Astra Serif"/>
          <w:b/>
        </w:rPr>
        <w:t xml:space="preserve"> м</w:t>
      </w:r>
      <w:r w:rsidR="0085473C" w:rsidRPr="00480298">
        <w:rPr>
          <w:rFonts w:ascii="PT Astra Serif" w:hAnsi="PT Astra Serif"/>
          <w:b/>
        </w:rPr>
        <w:t>инистр</w:t>
      </w:r>
      <w:r w:rsidR="00B30DCA">
        <w:rPr>
          <w:rFonts w:ascii="PT Astra Serif" w:hAnsi="PT Astra Serif"/>
          <w:b/>
        </w:rPr>
        <w:t>а</w:t>
      </w:r>
      <w:r w:rsidR="001E0213" w:rsidRPr="00480298">
        <w:rPr>
          <w:rFonts w:ascii="PT Astra Serif" w:hAnsi="PT Astra Serif"/>
          <w:b/>
        </w:rPr>
        <w:t xml:space="preserve">   </w:t>
      </w:r>
      <w:r w:rsidR="00B30DCA">
        <w:rPr>
          <w:rFonts w:ascii="PT Astra Serif" w:hAnsi="PT Astra Serif"/>
          <w:b/>
        </w:rPr>
        <w:t xml:space="preserve">  </w:t>
      </w:r>
      <w:r w:rsidR="00D1383D" w:rsidRPr="00480298">
        <w:rPr>
          <w:rFonts w:ascii="PT Astra Serif" w:hAnsi="PT Astra Serif"/>
          <w:b/>
        </w:rPr>
        <w:t xml:space="preserve">           </w:t>
      </w:r>
      <w:r w:rsidR="00CF0499" w:rsidRPr="00480298">
        <w:rPr>
          <w:rFonts w:ascii="PT Astra Serif" w:hAnsi="PT Astra Serif"/>
          <w:b/>
        </w:rPr>
        <w:t xml:space="preserve">                    </w:t>
      </w:r>
      <w:r>
        <w:rPr>
          <w:rFonts w:ascii="PT Astra Serif" w:hAnsi="PT Astra Serif"/>
          <w:b/>
        </w:rPr>
        <w:t xml:space="preserve">                </w:t>
      </w:r>
      <w:r w:rsidR="00CF0499" w:rsidRPr="00480298">
        <w:rPr>
          <w:rFonts w:ascii="PT Astra Serif" w:hAnsi="PT Astra Serif"/>
          <w:b/>
        </w:rPr>
        <w:t xml:space="preserve">   </w:t>
      </w:r>
      <w:r>
        <w:rPr>
          <w:rFonts w:ascii="PT Astra Serif" w:hAnsi="PT Astra Serif"/>
          <w:b/>
        </w:rPr>
        <w:t xml:space="preserve">Е.В. </w:t>
      </w:r>
      <w:proofErr w:type="spellStart"/>
      <w:r>
        <w:rPr>
          <w:rFonts w:ascii="PT Astra Serif" w:hAnsi="PT Astra Serif"/>
          <w:b/>
        </w:rPr>
        <w:t>Нерозя</w:t>
      </w:r>
      <w:proofErr w:type="spellEnd"/>
      <w:r w:rsidR="0099675D" w:rsidRPr="00480298">
        <w:rPr>
          <w:rFonts w:ascii="PT Astra Serif" w:hAnsi="PT Astra Serif"/>
          <w:b/>
        </w:rPr>
        <w:br w:type="page"/>
      </w:r>
    </w:p>
    <w:p w:rsidR="006429FC" w:rsidRPr="00480298" w:rsidRDefault="005F3E28" w:rsidP="00B57305">
      <w:pPr>
        <w:pStyle w:val="ab"/>
        <w:tabs>
          <w:tab w:val="left" w:pos="0"/>
          <w:tab w:val="left" w:pos="1262"/>
        </w:tabs>
        <w:ind w:left="0" w:firstLine="5103"/>
        <w:rPr>
          <w:rFonts w:ascii="PT Astra Serif" w:hAnsi="PT Astra Serif"/>
          <w:sz w:val="28"/>
        </w:rPr>
      </w:pPr>
      <w:r w:rsidRPr="00480298">
        <w:rPr>
          <w:rFonts w:ascii="PT Astra Serif" w:hAnsi="PT Astra Serif"/>
          <w:sz w:val="28"/>
        </w:rPr>
        <w:lastRenderedPageBreak/>
        <w:t>Приложение</w:t>
      </w:r>
      <w:r w:rsidR="006429FC" w:rsidRPr="00480298">
        <w:rPr>
          <w:rFonts w:ascii="PT Astra Serif" w:hAnsi="PT Astra Serif"/>
          <w:sz w:val="28"/>
        </w:rPr>
        <w:t xml:space="preserve"> </w:t>
      </w:r>
    </w:p>
    <w:p w:rsidR="006429FC" w:rsidRPr="00480298" w:rsidRDefault="006429FC" w:rsidP="00B57305">
      <w:pPr>
        <w:pStyle w:val="ab"/>
        <w:tabs>
          <w:tab w:val="left" w:pos="0"/>
          <w:tab w:val="left" w:pos="1262"/>
        </w:tabs>
        <w:ind w:left="0" w:firstLine="5387"/>
        <w:jc w:val="left"/>
        <w:rPr>
          <w:rFonts w:ascii="PT Astra Serif" w:hAnsi="PT Astra Serif"/>
          <w:sz w:val="28"/>
        </w:rPr>
      </w:pPr>
    </w:p>
    <w:p w:rsidR="006429FC" w:rsidRPr="00480298" w:rsidRDefault="006429FC" w:rsidP="00B57305">
      <w:pPr>
        <w:pStyle w:val="ab"/>
        <w:tabs>
          <w:tab w:val="left" w:pos="0"/>
          <w:tab w:val="left" w:pos="1262"/>
        </w:tabs>
        <w:ind w:left="0" w:firstLine="5103"/>
        <w:jc w:val="left"/>
        <w:rPr>
          <w:rFonts w:ascii="PT Astra Serif" w:hAnsi="PT Astra Serif"/>
          <w:sz w:val="28"/>
        </w:rPr>
      </w:pPr>
      <w:r w:rsidRPr="00480298">
        <w:rPr>
          <w:rFonts w:ascii="PT Astra Serif" w:hAnsi="PT Astra Serif"/>
          <w:sz w:val="28"/>
        </w:rPr>
        <w:t>УТВЕРЖДЕН</w:t>
      </w:r>
    </w:p>
    <w:p w:rsidR="00EC77DF" w:rsidRPr="00480298" w:rsidRDefault="006429FC" w:rsidP="00B57305">
      <w:pPr>
        <w:pStyle w:val="ab"/>
        <w:tabs>
          <w:tab w:val="left" w:pos="1262"/>
        </w:tabs>
        <w:ind w:left="5103" w:firstLine="0"/>
        <w:jc w:val="left"/>
        <w:rPr>
          <w:rFonts w:ascii="PT Astra Serif" w:hAnsi="PT Astra Serif"/>
          <w:sz w:val="28"/>
        </w:rPr>
      </w:pPr>
      <w:r w:rsidRPr="00480298">
        <w:rPr>
          <w:rFonts w:ascii="PT Astra Serif" w:hAnsi="PT Astra Serif"/>
          <w:sz w:val="28"/>
        </w:rPr>
        <w:t xml:space="preserve">приказом министерства образования Саратовской области </w:t>
      </w:r>
    </w:p>
    <w:p w:rsidR="006429FC" w:rsidRPr="00480298" w:rsidRDefault="006429FC" w:rsidP="00B57305">
      <w:pPr>
        <w:pStyle w:val="ab"/>
        <w:tabs>
          <w:tab w:val="left" w:pos="1262"/>
        </w:tabs>
        <w:ind w:left="5103" w:firstLine="0"/>
        <w:jc w:val="left"/>
        <w:rPr>
          <w:rFonts w:ascii="PT Astra Serif" w:hAnsi="PT Astra Serif"/>
          <w:sz w:val="28"/>
        </w:rPr>
      </w:pPr>
      <w:r w:rsidRPr="00480298">
        <w:rPr>
          <w:rFonts w:ascii="PT Astra Serif" w:hAnsi="PT Astra Serif"/>
          <w:sz w:val="28"/>
        </w:rPr>
        <w:t xml:space="preserve">от </w:t>
      </w:r>
      <w:r w:rsidR="00803024" w:rsidRPr="00480298">
        <w:rPr>
          <w:rFonts w:ascii="PT Astra Serif" w:hAnsi="PT Astra Serif"/>
          <w:sz w:val="28"/>
        </w:rPr>
        <w:t>__________</w:t>
      </w:r>
      <w:r w:rsidR="00E26679" w:rsidRPr="00480298">
        <w:rPr>
          <w:rFonts w:ascii="PT Astra Serif" w:hAnsi="PT Astra Serif"/>
          <w:sz w:val="28"/>
        </w:rPr>
        <w:t>_______</w:t>
      </w:r>
      <w:r w:rsidR="00803024" w:rsidRPr="00480298">
        <w:rPr>
          <w:rFonts w:ascii="PT Astra Serif" w:hAnsi="PT Astra Serif"/>
          <w:sz w:val="28"/>
        </w:rPr>
        <w:t xml:space="preserve"> </w:t>
      </w:r>
      <w:r w:rsidR="00EC77DF" w:rsidRPr="00480298">
        <w:rPr>
          <w:rFonts w:ascii="PT Astra Serif" w:hAnsi="PT Astra Serif"/>
          <w:sz w:val="28"/>
        </w:rPr>
        <w:t xml:space="preserve">№ </w:t>
      </w:r>
      <w:r w:rsidR="00803024" w:rsidRPr="00480298">
        <w:rPr>
          <w:rFonts w:ascii="PT Astra Serif" w:hAnsi="PT Astra Serif"/>
          <w:sz w:val="28"/>
        </w:rPr>
        <w:t>_</w:t>
      </w:r>
      <w:r w:rsidR="00E26679" w:rsidRPr="00480298">
        <w:rPr>
          <w:rFonts w:ascii="PT Astra Serif" w:hAnsi="PT Astra Serif"/>
          <w:sz w:val="28"/>
        </w:rPr>
        <w:t>___</w:t>
      </w:r>
      <w:r w:rsidR="00803024" w:rsidRPr="00480298">
        <w:rPr>
          <w:rFonts w:ascii="PT Astra Serif" w:hAnsi="PT Astra Serif"/>
          <w:sz w:val="28"/>
        </w:rPr>
        <w:t>___</w:t>
      </w:r>
    </w:p>
    <w:p w:rsidR="007260E4" w:rsidRPr="00480298" w:rsidRDefault="007260E4" w:rsidP="00B57305">
      <w:pPr>
        <w:pStyle w:val="ab"/>
        <w:tabs>
          <w:tab w:val="left" w:pos="0"/>
          <w:tab w:val="left" w:pos="1262"/>
        </w:tabs>
        <w:ind w:left="0" w:firstLine="0"/>
        <w:rPr>
          <w:rStyle w:val="FontStyle29"/>
          <w:rFonts w:ascii="PT Astra Serif" w:hAnsi="PT Astra Serif"/>
          <w:b w:val="0"/>
          <w:sz w:val="28"/>
          <w:szCs w:val="28"/>
        </w:rPr>
      </w:pPr>
    </w:p>
    <w:p w:rsidR="006429FC" w:rsidRPr="00480298" w:rsidRDefault="00600A8B" w:rsidP="00542941">
      <w:pPr>
        <w:pStyle w:val="ab"/>
        <w:tabs>
          <w:tab w:val="left" w:pos="0"/>
          <w:tab w:val="left" w:pos="1262"/>
        </w:tabs>
        <w:ind w:left="0" w:firstLine="0"/>
        <w:jc w:val="center"/>
        <w:rPr>
          <w:rFonts w:ascii="PT Astra Serif" w:hAnsi="PT Astra Serif"/>
          <w:b/>
          <w:bCs/>
          <w:sz w:val="28"/>
        </w:rPr>
      </w:pPr>
      <w:r w:rsidRPr="00480298">
        <w:rPr>
          <w:rFonts w:ascii="PT Astra Serif" w:hAnsi="PT Astra Serif"/>
          <w:b/>
          <w:bCs/>
          <w:sz w:val="28"/>
        </w:rPr>
        <w:t xml:space="preserve">Перечень </w:t>
      </w:r>
      <w:r w:rsidR="00542941" w:rsidRPr="00480298">
        <w:rPr>
          <w:rFonts w:ascii="PT Astra Serif" w:hAnsi="PT Astra Serif"/>
          <w:b/>
          <w:bCs/>
          <w:sz w:val="28"/>
        </w:rPr>
        <w:t xml:space="preserve">получателей из областного бюджета субсидии юридическим лицам, индивидуальным предпринимателям на оплату соглашения о финансовом обеспечении (возмещении) затрат, связанных с оказанием государственной услуги в социальной сфере по реализации дополнительных </w:t>
      </w:r>
      <w:proofErr w:type="spellStart"/>
      <w:r w:rsidR="00542941" w:rsidRPr="00480298">
        <w:rPr>
          <w:rFonts w:ascii="PT Astra Serif" w:hAnsi="PT Astra Serif"/>
          <w:b/>
          <w:bCs/>
          <w:sz w:val="28"/>
        </w:rPr>
        <w:t>общеразвивающих</w:t>
      </w:r>
      <w:proofErr w:type="spellEnd"/>
      <w:r w:rsidR="00542941" w:rsidRPr="00480298">
        <w:rPr>
          <w:rFonts w:ascii="PT Astra Serif" w:hAnsi="PT Astra Serif"/>
          <w:b/>
          <w:bCs/>
          <w:sz w:val="28"/>
        </w:rPr>
        <w:t xml:space="preserve"> программ для детей в Саратовской области в соответствии с социальным сертификатом на 202</w:t>
      </w:r>
      <w:r w:rsidR="00FD3A67">
        <w:rPr>
          <w:rFonts w:ascii="PT Astra Serif" w:hAnsi="PT Astra Serif"/>
          <w:b/>
          <w:bCs/>
          <w:sz w:val="28"/>
        </w:rPr>
        <w:t>4</w:t>
      </w:r>
      <w:r w:rsidR="00542941" w:rsidRPr="00480298">
        <w:rPr>
          <w:rFonts w:ascii="PT Astra Serif" w:hAnsi="PT Astra Serif"/>
          <w:b/>
          <w:bCs/>
          <w:sz w:val="28"/>
        </w:rPr>
        <w:t xml:space="preserve"> финансовый год</w:t>
      </w:r>
    </w:p>
    <w:p w:rsidR="00600A8B" w:rsidRPr="00480298" w:rsidRDefault="00600A8B" w:rsidP="00B57305">
      <w:pPr>
        <w:pStyle w:val="ab"/>
        <w:tabs>
          <w:tab w:val="left" w:pos="0"/>
          <w:tab w:val="left" w:pos="1262"/>
        </w:tabs>
        <w:ind w:left="0"/>
        <w:jc w:val="center"/>
        <w:rPr>
          <w:rFonts w:ascii="PT Astra Serif" w:hAnsi="PT Astra Serif"/>
          <w:b/>
        </w:rPr>
      </w:pPr>
    </w:p>
    <w:tbl>
      <w:tblPr>
        <w:tblW w:w="9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8425"/>
        <w:gridCol w:w="426"/>
      </w:tblGrid>
      <w:tr w:rsidR="006429FC" w:rsidRPr="00480298" w:rsidTr="007E57A3">
        <w:trPr>
          <w:trHeight w:val="410"/>
        </w:trPr>
        <w:tc>
          <w:tcPr>
            <w:tcW w:w="946" w:type="dxa"/>
            <w:shd w:val="clear" w:color="auto" w:fill="auto"/>
            <w:noWrap/>
            <w:vAlign w:val="center"/>
            <w:hideMark/>
          </w:tcPr>
          <w:p w:rsidR="006429FC" w:rsidRPr="00480298" w:rsidRDefault="006429FC" w:rsidP="007E57A3">
            <w:pPr>
              <w:jc w:val="center"/>
              <w:rPr>
                <w:rFonts w:ascii="PT Astra Serif" w:eastAsia="Times New Roman" w:hAnsi="PT Astra Serif"/>
                <w:lang w:eastAsia="ru-RU"/>
              </w:rPr>
            </w:pPr>
            <w:r w:rsidRPr="00480298">
              <w:rPr>
                <w:rFonts w:ascii="PT Astra Serif" w:eastAsia="Times New Roman" w:hAnsi="PT Astra Serif"/>
                <w:lang w:eastAsia="ru-RU"/>
              </w:rPr>
              <w:t xml:space="preserve">№ </w:t>
            </w:r>
            <w:proofErr w:type="spellStart"/>
            <w:proofErr w:type="gramStart"/>
            <w:r w:rsidRPr="00480298">
              <w:rPr>
                <w:rFonts w:ascii="PT Astra Serif" w:eastAsia="Times New Roman" w:hAnsi="PT Astra Serif"/>
                <w:lang w:eastAsia="ru-RU"/>
              </w:rPr>
              <w:t>п</w:t>
            </w:r>
            <w:proofErr w:type="spellEnd"/>
            <w:proofErr w:type="gramEnd"/>
            <w:r w:rsidRPr="00480298">
              <w:rPr>
                <w:rFonts w:ascii="PT Astra Serif" w:eastAsia="Times New Roman" w:hAnsi="PT Astra Serif"/>
                <w:lang w:eastAsia="ru-RU"/>
              </w:rPr>
              <w:t>/</w:t>
            </w:r>
            <w:proofErr w:type="spellStart"/>
            <w:r w:rsidRPr="00480298">
              <w:rPr>
                <w:rFonts w:ascii="PT Astra Serif" w:eastAsia="Times New Roman" w:hAnsi="PT Astra Serif"/>
                <w:lang w:eastAsia="ru-RU"/>
              </w:rPr>
              <w:t>п</w:t>
            </w:r>
            <w:proofErr w:type="spellEnd"/>
          </w:p>
        </w:tc>
        <w:tc>
          <w:tcPr>
            <w:tcW w:w="8425" w:type="dxa"/>
            <w:shd w:val="clear" w:color="auto" w:fill="auto"/>
            <w:vAlign w:val="center"/>
            <w:hideMark/>
          </w:tcPr>
          <w:p w:rsidR="006429FC" w:rsidRPr="00480298" w:rsidRDefault="006429FC" w:rsidP="007E57A3">
            <w:pPr>
              <w:contextualSpacing/>
              <w:jc w:val="center"/>
              <w:rPr>
                <w:rFonts w:ascii="PT Astra Serif" w:eastAsia="Times New Roman" w:hAnsi="PT Astra Serif"/>
                <w:lang w:eastAsia="ru-RU"/>
              </w:rPr>
            </w:pPr>
            <w:r w:rsidRPr="00480298">
              <w:rPr>
                <w:rFonts w:ascii="PT Astra Serif" w:eastAsia="Times New Roman" w:hAnsi="PT Astra Serif"/>
                <w:lang w:eastAsia="ru-RU"/>
              </w:rPr>
              <w:t>Наименование юридических лиц</w:t>
            </w:r>
          </w:p>
        </w:tc>
        <w:tc>
          <w:tcPr>
            <w:tcW w:w="426" w:type="dxa"/>
            <w:tcBorders>
              <w:top w:val="nil"/>
              <w:bottom w:val="nil"/>
              <w:right w:val="nil"/>
            </w:tcBorders>
          </w:tcPr>
          <w:p w:rsidR="006429FC" w:rsidRPr="00480298" w:rsidRDefault="006429FC" w:rsidP="00B57305">
            <w:pPr>
              <w:contextualSpacing/>
              <w:jc w:val="center"/>
              <w:rPr>
                <w:rFonts w:ascii="PT Astra Serif" w:eastAsia="Times New Roman" w:hAnsi="PT Astra Serif"/>
                <w:sz w:val="24"/>
                <w:szCs w:val="24"/>
                <w:lang w:eastAsia="ru-RU"/>
              </w:rPr>
            </w:pPr>
          </w:p>
        </w:tc>
      </w:tr>
      <w:tr w:rsidR="006429FC" w:rsidRPr="00480298" w:rsidTr="00542941">
        <w:trPr>
          <w:trHeight w:val="553"/>
        </w:trPr>
        <w:tc>
          <w:tcPr>
            <w:tcW w:w="946" w:type="dxa"/>
            <w:shd w:val="clear" w:color="auto" w:fill="auto"/>
            <w:noWrap/>
            <w:vAlign w:val="center"/>
            <w:hideMark/>
          </w:tcPr>
          <w:p w:rsidR="006429FC" w:rsidRPr="00480298" w:rsidRDefault="006429FC" w:rsidP="00B57305">
            <w:pPr>
              <w:jc w:val="center"/>
              <w:rPr>
                <w:rFonts w:ascii="PT Astra Serif" w:eastAsia="Times New Roman" w:hAnsi="PT Astra Serif"/>
                <w:lang w:eastAsia="ru-RU"/>
              </w:rPr>
            </w:pPr>
            <w:r w:rsidRPr="00480298">
              <w:rPr>
                <w:rFonts w:ascii="PT Astra Serif" w:eastAsia="Times New Roman" w:hAnsi="PT Astra Serif"/>
                <w:lang w:eastAsia="ru-RU"/>
              </w:rPr>
              <w:t>1.</w:t>
            </w:r>
          </w:p>
        </w:tc>
        <w:tc>
          <w:tcPr>
            <w:tcW w:w="8425" w:type="dxa"/>
            <w:shd w:val="clear" w:color="auto" w:fill="auto"/>
            <w:vAlign w:val="center"/>
            <w:hideMark/>
          </w:tcPr>
          <w:p w:rsidR="006429FC" w:rsidRPr="00480298" w:rsidRDefault="00480298" w:rsidP="00480298">
            <w:pPr>
              <w:contextualSpacing/>
              <w:jc w:val="left"/>
              <w:rPr>
                <w:rFonts w:ascii="PT Astra Serif" w:eastAsia="Times New Roman" w:hAnsi="PT Astra Serif"/>
                <w:lang w:eastAsia="ru-RU"/>
              </w:rPr>
            </w:pPr>
            <w:r w:rsidRPr="00480298">
              <w:rPr>
                <w:rFonts w:ascii="PT Astra Serif" w:hAnsi="PT Astra Serif"/>
                <w:color w:val="22272F"/>
                <w:shd w:val="clear" w:color="auto" w:fill="FFFFFF"/>
              </w:rPr>
              <w:t xml:space="preserve">Государственное автономное учреждение дополнительного профессионального образования </w:t>
            </w:r>
            <w:r>
              <w:rPr>
                <w:rFonts w:ascii="PT Astra Serif" w:hAnsi="PT Astra Serif"/>
                <w:color w:val="22272F"/>
                <w:shd w:val="clear" w:color="auto" w:fill="FFFFFF"/>
              </w:rPr>
              <w:t>«</w:t>
            </w:r>
            <w:r w:rsidRPr="00480298">
              <w:rPr>
                <w:rFonts w:ascii="PT Astra Serif" w:hAnsi="PT Astra Serif"/>
                <w:color w:val="22272F"/>
                <w:shd w:val="clear" w:color="auto" w:fill="FFFFFF"/>
              </w:rPr>
              <w:t>Саратовский областной институт развития образования</w:t>
            </w:r>
            <w:r>
              <w:rPr>
                <w:rFonts w:ascii="PT Astra Serif" w:hAnsi="PT Astra Serif"/>
                <w:color w:val="22272F"/>
                <w:shd w:val="clear" w:color="auto" w:fill="FFFFFF"/>
              </w:rPr>
              <w:t>»</w:t>
            </w:r>
          </w:p>
        </w:tc>
        <w:tc>
          <w:tcPr>
            <w:tcW w:w="426" w:type="dxa"/>
            <w:tcBorders>
              <w:top w:val="nil"/>
              <w:bottom w:val="nil"/>
              <w:right w:val="nil"/>
            </w:tcBorders>
          </w:tcPr>
          <w:p w:rsidR="00542941" w:rsidRPr="00480298" w:rsidRDefault="00542941" w:rsidP="00B57305">
            <w:pPr>
              <w:contextualSpacing/>
              <w:rPr>
                <w:rFonts w:ascii="PT Astra Serif" w:eastAsia="Times New Roman" w:hAnsi="PT Astra Serif"/>
                <w:lang w:eastAsia="ru-RU"/>
              </w:rPr>
            </w:pPr>
          </w:p>
        </w:tc>
      </w:tr>
      <w:tr w:rsidR="00542941" w:rsidRPr="00480298" w:rsidTr="00542941">
        <w:trPr>
          <w:trHeight w:val="553"/>
        </w:trPr>
        <w:tc>
          <w:tcPr>
            <w:tcW w:w="946" w:type="dxa"/>
            <w:shd w:val="clear" w:color="auto" w:fill="auto"/>
            <w:noWrap/>
            <w:vAlign w:val="center"/>
            <w:hideMark/>
          </w:tcPr>
          <w:p w:rsidR="00542941" w:rsidRPr="00480298" w:rsidRDefault="00542941" w:rsidP="00B57305">
            <w:pPr>
              <w:jc w:val="center"/>
              <w:rPr>
                <w:rFonts w:ascii="PT Astra Serif" w:eastAsia="Times New Roman" w:hAnsi="PT Astra Serif"/>
                <w:lang w:eastAsia="ru-RU"/>
              </w:rPr>
            </w:pPr>
            <w:r w:rsidRPr="00480298">
              <w:rPr>
                <w:rFonts w:ascii="PT Astra Serif" w:eastAsia="Times New Roman" w:hAnsi="PT Astra Serif"/>
                <w:lang w:eastAsia="ru-RU"/>
              </w:rPr>
              <w:t>2.</w:t>
            </w:r>
          </w:p>
        </w:tc>
        <w:tc>
          <w:tcPr>
            <w:tcW w:w="8425" w:type="dxa"/>
            <w:shd w:val="clear" w:color="auto" w:fill="auto"/>
            <w:vAlign w:val="center"/>
            <w:hideMark/>
          </w:tcPr>
          <w:p w:rsidR="00542941" w:rsidRPr="00480298" w:rsidRDefault="00480298" w:rsidP="00480298">
            <w:pPr>
              <w:contextualSpacing/>
              <w:jc w:val="left"/>
              <w:rPr>
                <w:rFonts w:ascii="PT Astra Serif" w:hAnsi="PT Astra Serif"/>
              </w:rPr>
            </w:pPr>
            <w:r w:rsidRPr="00480298">
              <w:rPr>
                <w:rFonts w:ascii="PT Astra Serif" w:hAnsi="PT Astra Serif"/>
                <w:color w:val="22272F"/>
                <w:shd w:val="clear" w:color="auto" w:fill="FFFFFF"/>
              </w:rPr>
              <w:t xml:space="preserve">Государственное бюджетное учреждение Саратовской области дополнительного образования </w:t>
            </w:r>
            <w:r>
              <w:rPr>
                <w:rFonts w:ascii="PT Astra Serif" w:hAnsi="PT Astra Serif"/>
                <w:color w:val="22272F"/>
                <w:shd w:val="clear" w:color="auto" w:fill="FFFFFF"/>
              </w:rPr>
              <w:t>«</w:t>
            </w:r>
            <w:r w:rsidRPr="00480298">
              <w:rPr>
                <w:rFonts w:ascii="PT Astra Serif" w:hAnsi="PT Astra Serif"/>
                <w:color w:val="22272F"/>
                <w:shd w:val="clear" w:color="auto" w:fill="FFFFFF"/>
              </w:rPr>
              <w:t>Областной центр экологии, краеведения и туризма</w:t>
            </w:r>
            <w:r>
              <w:rPr>
                <w:rFonts w:ascii="PT Astra Serif" w:hAnsi="PT Astra Serif"/>
                <w:color w:val="22272F"/>
                <w:shd w:val="clear" w:color="auto" w:fill="FFFFFF"/>
              </w:rPr>
              <w:t>»</w:t>
            </w:r>
          </w:p>
        </w:tc>
        <w:tc>
          <w:tcPr>
            <w:tcW w:w="426" w:type="dxa"/>
            <w:tcBorders>
              <w:top w:val="nil"/>
              <w:bottom w:val="nil"/>
              <w:right w:val="nil"/>
            </w:tcBorders>
          </w:tcPr>
          <w:p w:rsidR="00542941" w:rsidRPr="00480298" w:rsidRDefault="00542941" w:rsidP="00B57305">
            <w:pPr>
              <w:contextualSpacing/>
              <w:rPr>
                <w:rFonts w:ascii="PT Astra Serif" w:eastAsia="Times New Roman" w:hAnsi="PT Astra Serif"/>
                <w:lang w:eastAsia="ru-RU"/>
              </w:rPr>
            </w:pPr>
          </w:p>
        </w:tc>
      </w:tr>
      <w:tr w:rsidR="00542941" w:rsidRPr="00480298" w:rsidTr="00542941">
        <w:trPr>
          <w:trHeight w:val="553"/>
        </w:trPr>
        <w:tc>
          <w:tcPr>
            <w:tcW w:w="946" w:type="dxa"/>
            <w:shd w:val="clear" w:color="auto" w:fill="auto"/>
            <w:noWrap/>
            <w:vAlign w:val="center"/>
            <w:hideMark/>
          </w:tcPr>
          <w:p w:rsidR="00542941" w:rsidRPr="00480298" w:rsidRDefault="00542941" w:rsidP="00B57305">
            <w:pPr>
              <w:jc w:val="center"/>
              <w:rPr>
                <w:rFonts w:ascii="PT Astra Serif" w:eastAsia="Times New Roman" w:hAnsi="PT Astra Serif"/>
                <w:lang w:eastAsia="ru-RU"/>
              </w:rPr>
            </w:pPr>
            <w:r w:rsidRPr="00480298">
              <w:rPr>
                <w:rFonts w:ascii="PT Astra Serif" w:eastAsia="Times New Roman" w:hAnsi="PT Astra Serif"/>
                <w:lang w:eastAsia="ru-RU"/>
              </w:rPr>
              <w:t>3.</w:t>
            </w:r>
          </w:p>
        </w:tc>
        <w:tc>
          <w:tcPr>
            <w:tcW w:w="8425" w:type="dxa"/>
            <w:shd w:val="clear" w:color="auto" w:fill="auto"/>
            <w:vAlign w:val="center"/>
            <w:hideMark/>
          </w:tcPr>
          <w:p w:rsidR="00542941" w:rsidRPr="00480298" w:rsidRDefault="00480298" w:rsidP="00480298">
            <w:pPr>
              <w:contextualSpacing/>
              <w:jc w:val="left"/>
              <w:rPr>
                <w:rFonts w:ascii="PT Astra Serif" w:hAnsi="PT Astra Serif"/>
              </w:rPr>
            </w:pPr>
            <w:r w:rsidRPr="00480298">
              <w:rPr>
                <w:rFonts w:ascii="PT Astra Serif" w:hAnsi="PT Astra Serif"/>
                <w:color w:val="22272F"/>
                <w:shd w:val="clear" w:color="auto" w:fill="FFFFFF"/>
              </w:rPr>
              <w:t xml:space="preserve">Государственное бюджетное учреждение дополнительного образования </w:t>
            </w:r>
            <w:r>
              <w:rPr>
                <w:rFonts w:ascii="PT Astra Serif" w:hAnsi="PT Astra Serif"/>
                <w:color w:val="22272F"/>
                <w:shd w:val="clear" w:color="auto" w:fill="FFFFFF"/>
              </w:rPr>
              <w:t>«</w:t>
            </w:r>
            <w:r w:rsidRPr="00480298">
              <w:rPr>
                <w:rFonts w:ascii="PT Astra Serif" w:hAnsi="PT Astra Serif"/>
                <w:color w:val="22272F"/>
                <w:shd w:val="clear" w:color="auto" w:fill="FFFFFF"/>
              </w:rPr>
              <w:t>Региональный</w:t>
            </w:r>
            <w:r>
              <w:rPr>
                <w:rFonts w:ascii="PT Astra Serif" w:hAnsi="PT Astra Serif"/>
                <w:color w:val="22272F"/>
                <w:shd w:val="clear" w:color="auto" w:fill="FFFFFF"/>
              </w:rPr>
              <w:t xml:space="preserve"> </w:t>
            </w:r>
            <w:r w:rsidRPr="00480298">
              <w:rPr>
                <w:rFonts w:ascii="PT Astra Serif" w:hAnsi="PT Astra Serif"/>
                <w:color w:val="22272F"/>
                <w:shd w:val="clear" w:color="auto" w:fill="FFFFFF"/>
              </w:rPr>
              <w:t>центр допризывной подготовки молодежи к военной службе и военно-патриотического воспитания Саратовской области</w:t>
            </w:r>
            <w:r>
              <w:rPr>
                <w:rFonts w:ascii="PT Astra Serif" w:hAnsi="PT Astra Serif"/>
                <w:color w:val="22272F"/>
                <w:shd w:val="clear" w:color="auto" w:fill="FFFFFF"/>
              </w:rPr>
              <w:t>»</w:t>
            </w:r>
          </w:p>
        </w:tc>
        <w:tc>
          <w:tcPr>
            <w:tcW w:w="426" w:type="dxa"/>
            <w:tcBorders>
              <w:top w:val="nil"/>
              <w:bottom w:val="nil"/>
              <w:right w:val="nil"/>
            </w:tcBorders>
          </w:tcPr>
          <w:p w:rsidR="00542941" w:rsidRPr="00480298" w:rsidRDefault="00542941" w:rsidP="00B57305">
            <w:pPr>
              <w:contextualSpacing/>
              <w:rPr>
                <w:rFonts w:ascii="PT Astra Serif" w:eastAsia="Times New Roman" w:hAnsi="PT Astra Serif"/>
                <w:lang w:eastAsia="ru-RU"/>
              </w:rPr>
            </w:pPr>
          </w:p>
        </w:tc>
      </w:tr>
      <w:permEnd w:id="0"/>
    </w:tbl>
    <w:p w:rsidR="00D4617C" w:rsidRPr="00480298" w:rsidRDefault="00D4617C" w:rsidP="00B57305">
      <w:pPr>
        <w:pStyle w:val="ab"/>
        <w:tabs>
          <w:tab w:val="left" w:pos="0"/>
          <w:tab w:val="left" w:pos="1262"/>
        </w:tabs>
        <w:ind w:left="0" w:firstLine="0"/>
        <w:jc w:val="left"/>
        <w:rPr>
          <w:rFonts w:ascii="PT Astra Serif" w:hAnsi="PT Astra Serif"/>
          <w:sz w:val="28"/>
          <w:szCs w:val="28"/>
        </w:rPr>
      </w:pPr>
    </w:p>
    <w:sectPr w:rsidR="00D4617C" w:rsidRPr="00480298" w:rsidSect="00D92DF7">
      <w:headerReference w:type="default" r:id="rId9"/>
      <w:pgSz w:w="11906" w:h="16838"/>
      <w:pgMar w:top="397" w:right="851" w:bottom="567" w:left="1701" w:header="397" w:footer="454"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F22" w:rsidRDefault="00153F22">
      <w:r>
        <w:separator/>
      </w:r>
    </w:p>
  </w:endnote>
  <w:endnote w:type="continuationSeparator" w:id="1">
    <w:p w:rsidR="00153F22" w:rsidRDefault="00153F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F22" w:rsidRDefault="00153F22">
      <w:r>
        <w:separator/>
      </w:r>
    </w:p>
  </w:footnote>
  <w:footnote w:type="continuationSeparator" w:id="1">
    <w:p w:rsidR="00153F22" w:rsidRDefault="00153F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C67" w:rsidRDefault="006C3417">
    <w:pPr>
      <w:pStyle w:val="a3"/>
      <w:jc w:val="center"/>
    </w:pPr>
    <w:fldSimple w:instr=" PAGE   \* MERGEFORMAT ">
      <w:r w:rsidR="0054317D">
        <w:rPr>
          <w:noProof/>
        </w:rPr>
        <w:t>2</w:t>
      </w:r>
    </w:fldSimple>
  </w:p>
  <w:p w:rsidR="00153C67" w:rsidRDefault="00153C6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72431"/>
    <w:multiLevelType w:val="multilevel"/>
    <w:tmpl w:val="4016ED56"/>
    <w:lvl w:ilvl="0">
      <w:start w:val="1"/>
      <w:numFmt w:val="decimal"/>
      <w:lvlText w:val="%1."/>
      <w:lvlJc w:val="left"/>
      <w:pPr>
        <w:ind w:left="1350" w:hanging="1350"/>
      </w:pPr>
      <w:rPr>
        <w:rFonts w:hint="default"/>
      </w:rPr>
    </w:lvl>
    <w:lvl w:ilvl="1">
      <w:start w:val="1"/>
      <w:numFmt w:val="decimal"/>
      <w:lvlText w:val="%1.%2."/>
      <w:lvlJc w:val="left"/>
      <w:pPr>
        <w:ind w:left="8297" w:hanging="1350"/>
      </w:pPr>
      <w:rPr>
        <w:rFonts w:hint="default"/>
      </w:rPr>
    </w:lvl>
    <w:lvl w:ilvl="2">
      <w:start w:val="1"/>
      <w:numFmt w:val="decimal"/>
      <w:lvlText w:val="%1.%2.%3."/>
      <w:lvlJc w:val="left"/>
      <w:pPr>
        <w:ind w:left="2768" w:hanging="1350"/>
      </w:pPr>
      <w:rPr>
        <w:rFonts w:hint="default"/>
      </w:rPr>
    </w:lvl>
    <w:lvl w:ilvl="3">
      <w:start w:val="1"/>
      <w:numFmt w:val="decimal"/>
      <w:lvlText w:val="%1.%2.%3.%4."/>
      <w:lvlJc w:val="left"/>
      <w:pPr>
        <w:ind w:left="3477" w:hanging="1350"/>
      </w:pPr>
      <w:rPr>
        <w:rFonts w:hint="default"/>
      </w:rPr>
    </w:lvl>
    <w:lvl w:ilvl="4">
      <w:start w:val="1"/>
      <w:numFmt w:val="decimal"/>
      <w:lvlText w:val="%1.%2.%3.%4.%5."/>
      <w:lvlJc w:val="left"/>
      <w:pPr>
        <w:ind w:left="4186" w:hanging="135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B1F58EA"/>
    <w:multiLevelType w:val="multilevel"/>
    <w:tmpl w:val="9340810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492344"/>
    <w:multiLevelType w:val="multilevel"/>
    <w:tmpl w:val="25F6D1B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3">
    <w:nsid w:val="49E33E66"/>
    <w:multiLevelType w:val="multilevel"/>
    <w:tmpl w:val="CC9ADAD4"/>
    <w:lvl w:ilvl="0">
      <w:start w:val="1"/>
      <w:numFmt w:val="decimal"/>
      <w:lvlText w:val="%1."/>
      <w:legacy w:legacy="1" w:legacySpace="0" w:legacyIndent="281"/>
      <w:lvlJc w:val="left"/>
      <w:rPr>
        <w:rFonts w:ascii="Times New Roman" w:hAnsi="Times New Roman" w:cs="Times New Roman" w:hint="default"/>
        <w:b w:val="0"/>
        <w:sz w:val="28"/>
        <w:szCs w:val="28"/>
      </w:rPr>
    </w:lvl>
    <w:lvl w:ilvl="1">
      <w:start w:val="1"/>
      <w:numFmt w:val="decimal"/>
      <w:isLgl/>
      <w:lvlText w:val="%2."/>
      <w:lvlJc w:val="left"/>
      <w:pPr>
        <w:ind w:left="2015" w:hanging="720"/>
      </w:pPr>
      <w:rPr>
        <w:rFonts w:ascii="Times New Roman" w:eastAsia="Times New Roman" w:hAnsi="Times New Roman" w:cs="Times New Roman"/>
      </w:rPr>
    </w:lvl>
    <w:lvl w:ilvl="2">
      <w:start w:val="1"/>
      <w:numFmt w:val="decimal"/>
      <w:isLgl/>
      <w:lvlText w:val="%1.%2.%3."/>
      <w:lvlJc w:val="left"/>
      <w:pPr>
        <w:ind w:left="2742" w:hanging="720"/>
      </w:pPr>
      <w:rPr>
        <w:rFonts w:hint="default"/>
      </w:rPr>
    </w:lvl>
    <w:lvl w:ilvl="3">
      <w:start w:val="1"/>
      <w:numFmt w:val="decimal"/>
      <w:isLgl/>
      <w:lvlText w:val="%1.%2.%3.%4."/>
      <w:lvlJc w:val="left"/>
      <w:pPr>
        <w:ind w:left="3829" w:hanging="1080"/>
      </w:pPr>
      <w:rPr>
        <w:rFonts w:hint="default"/>
      </w:rPr>
    </w:lvl>
    <w:lvl w:ilvl="4">
      <w:start w:val="1"/>
      <w:numFmt w:val="decimal"/>
      <w:isLgl/>
      <w:lvlText w:val="%1.%2.%3.%4.%5."/>
      <w:lvlJc w:val="left"/>
      <w:pPr>
        <w:ind w:left="4556" w:hanging="1080"/>
      </w:pPr>
      <w:rPr>
        <w:rFonts w:hint="default"/>
      </w:rPr>
    </w:lvl>
    <w:lvl w:ilvl="5">
      <w:start w:val="1"/>
      <w:numFmt w:val="decimal"/>
      <w:isLgl/>
      <w:lvlText w:val="%1.%2.%3.%4.%5.%6."/>
      <w:lvlJc w:val="left"/>
      <w:pPr>
        <w:ind w:left="5643" w:hanging="1440"/>
      </w:pPr>
      <w:rPr>
        <w:rFonts w:hint="default"/>
      </w:rPr>
    </w:lvl>
    <w:lvl w:ilvl="6">
      <w:start w:val="1"/>
      <w:numFmt w:val="decimal"/>
      <w:isLgl/>
      <w:lvlText w:val="%1.%2.%3.%4.%5.%6.%7."/>
      <w:lvlJc w:val="left"/>
      <w:pPr>
        <w:ind w:left="6730" w:hanging="1800"/>
      </w:pPr>
      <w:rPr>
        <w:rFonts w:hint="default"/>
      </w:rPr>
    </w:lvl>
    <w:lvl w:ilvl="7">
      <w:start w:val="1"/>
      <w:numFmt w:val="decimal"/>
      <w:isLgl/>
      <w:lvlText w:val="%1.%2.%3.%4.%5.%6.%7.%8."/>
      <w:lvlJc w:val="left"/>
      <w:pPr>
        <w:ind w:left="7457" w:hanging="1800"/>
      </w:pPr>
      <w:rPr>
        <w:rFonts w:hint="default"/>
      </w:rPr>
    </w:lvl>
    <w:lvl w:ilvl="8">
      <w:start w:val="1"/>
      <w:numFmt w:val="decimal"/>
      <w:isLgl/>
      <w:lvlText w:val="%1.%2.%3.%4.%5.%6.%7.%8.%9."/>
      <w:lvlJc w:val="left"/>
      <w:pPr>
        <w:ind w:left="8544" w:hanging="2160"/>
      </w:pPr>
      <w:rPr>
        <w:rFonts w:hint="default"/>
      </w:rPr>
    </w:lvl>
  </w:abstractNum>
  <w:abstractNum w:abstractNumId="4">
    <w:nsid w:val="4CA50E06"/>
    <w:multiLevelType w:val="multilevel"/>
    <w:tmpl w:val="7FDCAFE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2A553AA"/>
    <w:multiLevelType w:val="multilevel"/>
    <w:tmpl w:val="69AC74DA"/>
    <w:lvl w:ilvl="0">
      <w:start w:val="1"/>
      <w:numFmt w:val="decimal"/>
      <w:lvlText w:val="%1."/>
      <w:lvlJc w:val="left"/>
      <w:pPr>
        <w:ind w:left="1069" w:hanging="360"/>
      </w:pPr>
      <w:rPr>
        <w:rFonts w:eastAsia="Calibri"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2"/>
  </w:num>
  <w:num w:numId="2">
    <w:abstractNumId w:val="3"/>
  </w:num>
  <w:num w:numId="3">
    <w:abstractNumId w:val="4"/>
  </w:num>
  <w:num w:numId="4">
    <w:abstractNumId w:val="5"/>
  </w:num>
  <w:num w:numId="5">
    <w:abstractNumId w:val="0"/>
  </w:num>
  <w:num w:numId="6">
    <w:abstractNumId w:val="1"/>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cumentProtection w:edit="readOnly" w:enforcement="0"/>
  <w:defaultTabStop w:val="708"/>
  <w:drawingGridHorizontalSpacing w:val="140"/>
  <w:displayHorizontalDrawingGridEvery w:val="2"/>
  <w:characterSpacingControl w:val="doNotCompress"/>
  <w:hdrShapeDefaults>
    <o:shapedefaults v:ext="edit" spidmax="33793"/>
  </w:hdrShapeDefaults>
  <w:footnotePr>
    <w:footnote w:id="0"/>
    <w:footnote w:id="1"/>
  </w:footnotePr>
  <w:endnotePr>
    <w:endnote w:id="0"/>
    <w:endnote w:id="1"/>
  </w:endnotePr>
  <w:compat/>
  <w:rsids>
    <w:rsidRoot w:val="00654113"/>
    <w:rsid w:val="000042F0"/>
    <w:rsid w:val="00044CAB"/>
    <w:rsid w:val="00051AC0"/>
    <w:rsid w:val="00067234"/>
    <w:rsid w:val="00093B47"/>
    <w:rsid w:val="000A3334"/>
    <w:rsid w:val="000A681E"/>
    <w:rsid w:val="000A6DB8"/>
    <w:rsid w:val="000D010E"/>
    <w:rsid w:val="000D4ED8"/>
    <w:rsid w:val="000F30DE"/>
    <w:rsid w:val="00111B26"/>
    <w:rsid w:val="00114C70"/>
    <w:rsid w:val="001167AF"/>
    <w:rsid w:val="0011790C"/>
    <w:rsid w:val="00123434"/>
    <w:rsid w:val="0012460E"/>
    <w:rsid w:val="00124CE2"/>
    <w:rsid w:val="00137D06"/>
    <w:rsid w:val="001414CC"/>
    <w:rsid w:val="001451DD"/>
    <w:rsid w:val="00153C67"/>
    <w:rsid w:val="00153F22"/>
    <w:rsid w:val="001602CE"/>
    <w:rsid w:val="0016393B"/>
    <w:rsid w:val="00163FCA"/>
    <w:rsid w:val="00166987"/>
    <w:rsid w:val="00173318"/>
    <w:rsid w:val="001748A4"/>
    <w:rsid w:val="00177724"/>
    <w:rsid w:val="00177869"/>
    <w:rsid w:val="00182F0E"/>
    <w:rsid w:val="00186242"/>
    <w:rsid w:val="001A26D4"/>
    <w:rsid w:val="001A54D3"/>
    <w:rsid w:val="001B1A64"/>
    <w:rsid w:val="001B2C78"/>
    <w:rsid w:val="001C44FC"/>
    <w:rsid w:val="001D2216"/>
    <w:rsid w:val="001D600F"/>
    <w:rsid w:val="001E0213"/>
    <w:rsid w:val="001E719F"/>
    <w:rsid w:val="001F0BFA"/>
    <w:rsid w:val="001F6ABA"/>
    <w:rsid w:val="00216FDA"/>
    <w:rsid w:val="00224EF2"/>
    <w:rsid w:val="002262FB"/>
    <w:rsid w:val="002303BC"/>
    <w:rsid w:val="00233C25"/>
    <w:rsid w:val="00263E27"/>
    <w:rsid w:val="0027462D"/>
    <w:rsid w:val="002770BF"/>
    <w:rsid w:val="002869A5"/>
    <w:rsid w:val="002A257C"/>
    <w:rsid w:val="002A62C1"/>
    <w:rsid w:val="002B071D"/>
    <w:rsid w:val="002C6D9A"/>
    <w:rsid w:val="002E7847"/>
    <w:rsid w:val="002F10B6"/>
    <w:rsid w:val="002F359C"/>
    <w:rsid w:val="002F49C2"/>
    <w:rsid w:val="00303399"/>
    <w:rsid w:val="00305F4B"/>
    <w:rsid w:val="003118B4"/>
    <w:rsid w:val="00317A62"/>
    <w:rsid w:val="0032511D"/>
    <w:rsid w:val="00341886"/>
    <w:rsid w:val="0035616F"/>
    <w:rsid w:val="00361664"/>
    <w:rsid w:val="00366B24"/>
    <w:rsid w:val="00367E0C"/>
    <w:rsid w:val="0037532E"/>
    <w:rsid w:val="00377953"/>
    <w:rsid w:val="003831DF"/>
    <w:rsid w:val="003879B8"/>
    <w:rsid w:val="00387DDC"/>
    <w:rsid w:val="0039377F"/>
    <w:rsid w:val="003974CB"/>
    <w:rsid w:val="003A0B2E"/>
    <w:rsid w:val="003A6EC1"/>
    <w:rsid w:val="003B09E7"/>
    <w:rsid w:val="003B1A59"/>
    <w:rsid w:val="003B1AAE"/>
    <w:rsid w:val="003C18FD"/>
    <w:rsid w:val="003D4C3C"/>
    <w:rsid w:val="003D68B1"/>
    <w:rsid w:val="003E2E88"/>
    <w:rsid w:val="003F2CC5"/>
    <w:rsid w:val="003F4853"/>
    <w:rsid w:val="003F4FB2"/>
    <w:rsid w:val="00400A4E"/>
    <w:rsid w:val="0040122B"/>
    <w:rsid w:val="004022FC"/>
    <w:rsid w:val="004029B8"/>
    <w:rsid w:val="00413D6F"/>
    <w:rsid w:val="00420EB8"/>
    <w:rsid w:val="004375E6"/>
    <w:rsid w:val="00440BAC"/>
    <w:rsid w:val="0044594B"/>
    <w:rsid w:val="00480298"/>
    <w:rsid w:val="004904A6"/>
    <w:rsid w:val="004A1428"/>
    <w:rsid w:val="004A1883"/>
    <w:rsid w:val="004A49F9"/>
    <w:rsid w:val="004B11D3"/>
    <w:rsid w:val="004C5B0C"/>
    <w:rsid w:val="004D7CD6"/>
    <w:rsid w:val="004F3D43"/>
    <w:rsid w:val="005137D5"/>
    <w:rsid w:val="005161AE"/>
    <w:rsid w:val="00523C1A"/>
    <w:rsid w:val="00527938"/>
    <w:rsid w:val="00542941"/>
    <w:rsid w:val="0054317D"/>
    <w:rsid w:val="00547DB3"/>
    <w:rsid w:val="00551712"/>
    <w:rsid w:val="0055248B"/>
    <w:rsid w:val="0055338E"/>
    <w:rsid w:val="00554376"/>
    <w:rsid w:val="005766C5"/>
    <w:rsid w:val="00596254"/>
    <w:rsid w:val="005A082E"/>
    <w:rsid w:val="005A2D8B"/>
    <w:rsid w:val="005A5CD1"/>
    <w:rsid w:val="005B14F5"/>
    <w:rsid w:val="005B2156"/>
    <w:rsid w:val="005B2F19"/>
    <w:rsid w:val="005B70CD"/>
    <w:rsid w:val="005F1517"/>
    <w:rsid w:val="005F3AB8"/>
    <w:rsid w:val="005F3E28"/>
    <w:rsid w:val="005F7158"/>
    <w:rsid w:val="00600A8B"/>
    <w:rsid w:val="00603E85"/>
    <w:rsid w:val="00612CE9"/>
    <w:rsid w:val="0062629E"/>
    <w:rsid w:val="00633B5E"/>
    <w:rsid w:val="00637F04"/>
    <w:rsid w:val="006429FC"/>
    <w:rsid w:val="00650F27"/>
    <w:rsid w:val="00654113"/>
    <w:rsid w:val="00656440"/>
    <w:rsid w:val="00663F34"/>
    <w:rsid w:val="0066759A"/>
    <w:rsid w:val="00673466"/>
    <w:rsid w:val="006A0120"/>
    <w:rsid w:val="006A280E"/>
    <w:rsid w:val="006B456F"/>
    <w:rsid w:val="006B6CED"/>
    <w:rsid w:val="006B7C71"/>
    <w:rsid w:val="006C3417"/>
    <w:rsid w:val="006D6AF5"/>
    <w:rsid w:val="006E1731"/>
    <w:rsid w:val="006F1499"/>
    <w:rsid w:val="006F503C"/>
    <w:rsid w:val="006F73DF"/>
    <w:rsid w:val="0070679B"/>
    <w:rsid w:val="007260E4"/>
    <w:rsid w:val="00727599"/>
    <w:rsid w:val="0073327E"/>
    <w:rsid w:val="0073798F"/>
    <w:rsid w:val="00753196"/>
    <w:rsid w:val="00754EFD"/>
    <w:rsid w:val="00755998"/>
    <w:rsid w:val="0075626B"/>
    <w:rsid w:val="00774C94"/>
    <w:rsid w:val="00777DC8"/>
    <w:rsid w:val="0078480A"/>
    <w:rsid w:val="007875D9"/>
    <w:rsid w:val="00793C69"/>
    <w:rsid w:val="007A68C5"/>
    <w:rsid w:val="007B74FE"/>
    <w:rsid w:val="007C415A"/>
    <w:rsid w:val="007E1260"/>
    <w:rsid w:val="007E57A3"/>
    <w:rsid w:val="007F5BBE"/>
    <w:rsid w:val="00803024"/>
    <w:rsid w:val="0080489A"/>
    <w:rsid w:val="0081026E"/>
    <w:rsid w:val="00816CB8"/>
    <w:rsid w:val="00827B4F"/>
    <w:rsid w:val="00830EC8"/>
    <w:rsid w:val="008456A7"/>
    <w:rsid w:val="00850E6B"/>
    <w:rsid w:val="0085473C"/>
    <w:rsid w:val="00864D12"/>
    <w:rsid w:val="008C1845"/>
    <w:rsid w:val="008C247E"/>
    <w:rsid w:val="008C4DF1"/>
    <w:rsid w:val="008D4C06"/>
    <w:rsid w:val="008E4174"/>
    <w:rsid w:val="008F4C01"/>
    <w:rsid w:val="00907537"/>
    <w:rsid w:val="00917CC1"/>
    <w:rsid w:val="00921DDF"/>
    <w:rsid w:val="009270DB"/>
    <w:rsid w:val="00932DB4"/>
    <w:rsid w:val="00945B4A"/>
    <w:rsid w:val="00961EE3"/>
    <w:rsid w:val="00966A89"/>
    <w:rsid w:val="009922C1"/>
    <w:rsid w:val="0099675D"/>
    <w:rsid w:val="009A22DC"/>
    <w:rsid w:val="009A5583"/>
    <w:rsid w:val="009E2DA9"/>
    <w:rsid w:val="009F040D"/>
    <w:rsid w:val="00A016A5"/>
    <w:rsid w:val="00A0359B"/>
    <w:rsid w:val="00A05A61"/>
    <w:rsid w:val="00A15B7E"/>
    <w:rsid w:val="00A375A4"/>
    <w:rsid w:val="00A602AE"/>
    <w:rsid w:val="00A63806"/>
    <w:rsid w:val="00A646F5"/>
    <w:rsid w:val="00A93905"/>
    <w:rsid w:val="00AA4D16"/>
    <w:rsid w:val="00AA7AF6"/>
    <w:rsid w:val="00AD65BC"/>
    <w:rsid w:val="00AE238F"/>
    <w:rsid w:val="00B01A77"/>
    <w:rsid w:val="00B13700"/>
    <w:rsid w:val="00B16AF6"/>
    <w:rsid w:val="00B30DCA"/>
    <w:rsid w:val="00B31AB4"/>
    <w:rsid w:val="00B57305"/>
    <w:rsid w:val="00B6526D"/>
    <w:rsid w:val="00B847D5"/>
    <w:rsid w:val="00BC6BC2"/>
    <w:rsid w:val="00BD2F86"/>
    <w:rsid w:val="00C018BB"/>
    <w:rsid w:val="00C05485"/>
    <w:rsid w:val="00C1364E"/>
    <w:rsid w:val="00C13A60"/>
    <w:rsid w:val="00C24F82"/>
    <w:rsid w:val="00C254F9"/>
    <w:rsid w:val="00C370FF"/>
    <w:rsid w:val="00C43B33"/>
    <w:rsid w:val="00C50C36"/>
    <w:rsid w:val="00C64E3B"/>
    <w:rsid w:val="00C7240C"/>
    <w:rsid w:val="00C81436"/>
    <w:rsid w:val="00C8323A"/>
    <w:rsid w:val="00C925EB"/>
    <w:rsid w:val="00CB0BD4"/>
    <w:rsid w:val="00CC306F"/>
    <w:rsid w:val="00CC53A3"/>
    <w:rsid w:val="00CD75D0"/>
    <w:rsid w:val="00CE12F4"/>
    <w:rsid w:val="00CE49EF"/>
    <w:rsid w:val="00CF0499"/>
    <w:rsid w:val="00CF0FF6"/>
    <w:rsid w:val="00D04CBF"/>
    <w:rsid w:val="00D1383D"/>
    <w:rsid w:val="00D279D3"/>
    <w:rsid w:val="00D30998"/>
    <w:rsid w:val="00D4617C"/>
    <w:rsid w:val="00D54C64"/>
    <w:rsid w:val="00D5777E"/>
    <w:rsid w:val="00D73A53"/>
    <w:rsid w:val="00D91DC4"/>
    <w:rsid w:val="00D92DF7"/>
    <w:rsid w:val="00DB7D0C"/>
    <w:rsid w:val="00DD4B62"/>
    <w:rsid w:val="00E154B7"/>
    <w:rsid w:val="00E17444"/>
    <w:rsid w:val="00E26679"/>
    <w:rsid w:val="00E34E02"/>
    <w:rsid w:val="00E520E1"/>
    <w:rsid w:val="00E85843"/>
    <w:rsid w:val="00E958B7"/>
    <w:rsid w:val="00EA1971"/>
    <w:rsid w:val="00EB7AFD"/>
    <w:rsid w:val="00EC12AD"/>
    <w:rsid w:val="00EC77DF"/>
    <w:rsid w:val="00EC7F90"/>
    <w:rsid w:val="00EE474E"/>
    <w:rsid w:val="00F10388"/>
    <w:rsid w:val="00F324DB"/>
    <w:rsid w:val="00F33F70"/>
    <w:rsid w:val="00F42E18"/>
    <w:rsid w:val="00F47100"/>
    <w:rsid w:val="00F51D20"/>
    <w:rsid w:val="00F91F11"/>
    <w:rsid w:val="00FA7E34"/>
    <w:rsid w:val="00FB163E"/>
    <w:rsid w:val="00FB78BD"/>
    <w:rsid w:val="00FD3A67"/>
    <w:rsid w:val="00FE2A23"/>
    <w:rsid w:val="00FE7D00"/>
    <w:rsid w:val="00FF0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113"/>
    <w:pPr>
      <w:jc w:val="both"/>
    </w:pPr>
    <w:rPr>
      <w:rFonts w:ascii="Times New Roman" w:hAnsi="Times New Roman"/>
      <w:sz w:val="28"/>
      <w:szCs w:val="28"/>
      <w:lang w:eastAsia="en-US"/>
    </w:rPr>
  </w:style>
  <w:style w:type="paragraph" w:styleId="1">
    <w:name w:val="heading 1"/>
    <w:basedOn w:val="a"/>
    <w:next w:val="a"/>
    <w:link w:val="10"/>
    <w:qFormat/>
    <w:rsid w:val="004A1883"/>
    <w:pPr>
      <w:keepNext/>
      <w:ind w:firstLine="708"/>
      <w:outlineLvl w:val="0"/>
    </w:pPr>
    <w:rPr>
      <w:rFonts w:eastAsia="Times New Roman"/>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Знак,ВерхКолонтитул,Знак2 Знак, Знак2 Знак"/>
    <w:basedOn w:val="a"/>
    <w:link w:val="a4"/>
    <w:uiPriority w:val="99"/>
    <w:rsid w:val="00654113"/>
    <w:pPr>
      <w:tabs>
        <w:tab w:val="center" w:pos="4844"/>
        <w:tab w:val="right" w:pos="9689"/>
      </w:tabs>
      <w:jc w:val="left"/>
    </w:pPr>
    <w:rPr>
      <w:rFonts w:eastAsia="Times New Roman"/>
      <w:sz w:val="20"/>
      <w:szCs w:val="24"/>
      <w:lang w:eastAsia="ru-RU"/>
    </w:r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Знак Знак,ВерхКолонтитул Знак,Знак2 Знак Знак, Знак2 Знак Знак"/>
    <w:link w:val="a3"/>
    <w:uiPriority w:val="99"/>
    <w:rsid w:val="00654113"/>
    <w:rPr>
      <w:rFonts w:ascii="Times New Roman" w:eastAsia="Times New Roman" w:hAnsi="Times New Roman" w:cs="Times New Roman"/>
      <w:sz w:val="20"/>
      <w:szCs w:val="24"/>
      <w:lang w:eastAsia="ru-RU"/>
    </w:rPr>
  </w:style>
  <w:style w:type="paragraph" w:styleId="a5">
    <w:name w:val="Balloon Text"/>
    <w:basedOn w:val="a"/>
    <w:link w:val="a6"/>
    <w:uiPriority w:val="99"/>
    <w:semiHidden/>
    <w:unhideWhenUsed/>
    <w:rsid w:val="00654113"/>
    <w:rPr>
      <w:rFonts w:ascii="Tahoma" w:hAnsi="Tahoma"/>
      <w:sz w:val="16"/>
      <w:szCs w:val="16"/>
    </w:rPr>
  </w:style>
  <w:style w:type="character" w:customStyle="1" w:styleId="a6">
    <w:name w:val="Текст выноски Знак"/>
    <w:link w:val="a5"/>
    <w:uiPriority w:val="99"/>
    <w:semiHidden/>
    <w:rsid w:val="00654113"/>
    <w:rPr>
      <w:rFonts w:ascii="Tahoma" w:eastAsia="Calibri" w:hAnsi="Tahoma" w:cs="Tahoma"/>
      <w:sz w:val="16"/>
      <w:szCs w:val="16"/>
    </w:rPr>
  </w:style>
  <w:style w:type="character" w:styleId="a7">
    <w:name w:val="Hyperlink"/>
    <w:unhideWhenUsed/>
    <w:rsid w:val="00EC12AD"/>
    <w:rPr>
      <w:color w:val="0000FF"/>
      <w:u w:val="single"/>
    </w:rPr>
  </w:style>
  <w:style w:type="character" w:customStyle="1" w:styleId="FontStyle38">
    <w:name w:val="Font Style38"/>
    <w:rsid w:val="00B13700"/>
    <w:rPr>
      <w:rFonts w:ascii="Times New Roman" w:hAnsi="Times New Roman" w:cs="Times New Roman"/>
      <w:b/>
      <w:bCs/>
      <w:sz w:val="24"/>
      <w:szCs w:val="24"/>
    </w:rPr>
  </w:style>
  <w:style w:type="paragraph" w:customStyle="1" w:styleId="ConsTitle">
    <w:name w:val="ConsTitle"/>
    <w:rsid w:val="00B13700"/>
    <w:pPr>
      <w:widowControl w:val="0"/>
      <w:autoSpaceDE w:val="0"/>
      <w:autoSpaceDN w:val="0"/>
      <w:adjustRightInd w:val="0"/>
      <w:ind w:right="19772"/>
    </w:pPr>
    <w:rPr>
      <w:rFonts w:ascii="Arial" w:eastAsia="Times New Roman" w:hAnsi="Arial" w:cs="Arial"/>
      <w:b/>
      <w:bCs/>
      <w:sz w:val="16"/>
      <w:szCs w:val="16"/>
    </w:rPr>
  </w:style>
  <w:style w:type="paragraph" w:customStyle="1" w:styleId="a8">
    <w:name w:val="Прижатый влево"/>
    <w:basedOn w:val="a"/>
    <w:next w:val="a"/>
    <w:uiPriority w:val="99"/>
    <w:rsid w:val="00B13700"/>
    <w:pPr>
      <w:autoSpaceDE w:val="0"/>
      <w:autoSpaceDN w:val="0"/>
      <w:adjustRightInd w:val="0"/>
      <w:jc w:val="left"/>
    </w:pPr>
    <w:rPr>
      <w:rFonts w:ascii="Arial" w:eastAsia="Times New Roman" w:hAnsi="Arial" w:cs="Arial"/>
      <w:sz w:val="24"/>
      <w:szCs w:val="24"/>
      <w:lang w:eastAsia="ru-RU"/>
    </w:rPr>
  </w:style>
  <w:style w:type="paragraph" w:styleId="a9">
    <w:name w:val="footer"/>
    <w:basedOn w:val="a"/>
    <w:link w:val="aa"/>
    <w:uiPriority w:val="99"/>
    <w:unhideWhenUsed/>
    <w:rsid w:val="00B13700"/>
    <w:pPr>
      <w:tabs>
        <w:tab w:val="center" w:pos="4677"/>
        <w:tab w:val="right" w:pos="9355"/>
      </w:tabs>
    </w:pPr>
  </w:style>
  <w:style w:type="character" w:customStyle="1" w:styleId="aa">
    <w:name w:val="Нижний колонтитул Знак"/>
    <w:link w:val="a9"/>
    <w:uiPriority w:val="99"/>
    <w:rsid w:val="00B13700"/>
    <w:rPr>
      <w:rFonts w:ascii="Times New Roman" w:eastAsia="Calibri" w:hAnsi="Times New Roman" w:cs="Times New Roman"/>
      <w:sz w:val="28"/>
      <w:szCs w:val="28"/>
    </w:rPr>
  </w:style>
  <w:style w:type="paragraph" w:customStyle="1" w:styleId="Style8">
    <w:name w:val="Style8"/>
    <w:basedOn w:val="a"/>
    <w:uiPriority w:val="99"/>
    <w:rsid w:val="00AE238F"/>
    <w:pPr>
      <w:widowControl w:val="0"/>
      <w:autoSpaceDE w:val="0"/>
      <w:autoSpaceDN w:val="0"/>
      <w:adjustRightInd w:val="0"/>
      <w:spacing w:line="328" w:lineRule="exact"/>
      <w:jc w:val="center"/>
    </w:pPr>
    <w:rPr>
      <w:rFonts w:eastAsia="Times New Roman"/>
      <w:sz w:val="24"/>
      <w:szCs w:val="24"/>
      <w:lang w:eastAsia="ru-RU"/>
    </w:rPr>
  </w:style>
  <w:style w:type="character" w:customStyle="1" w:styleId="FontStyle29">
    <w:name w:val="Font Style29"/>
    <w:uiPriority w:val="99"/>
    <w:rsid w:val="00AE238F"/>
    <w:rPr>
      <w:rFonts w:ascii="Times New Roman" w:hAnsi="Times New Roman" w:cs="Times New Roman"/>
      <w:b/>
      <w:bCs/>
      <w:sz w:val="26"/>
      <w:szCs w:val="26"/>
    </w:rPr>
  </w:style>
  <w:style w:type="character" w:customStyle="1" w:styleId="FontStyle30">
    <w:name w:val="Font Style30"/>
    <w:uiPriority w:val="99"/>
    <w:rsid w:val="00AE238F"/>
    <w:rPr>
      <w:rFonts w:ascii="Times New Roman" w:hAnsi="Times New Roman" w:cs="Times New Roman"/>
      <w:sz w:val="26"/>
      <w:szCs w:val="26"/>
    </w:rPr>
  </w:style>
  <w:style w:type="paragraph" w:styleId="ab">
    <w:name w:val="List Paragraph"/>
    <w:basedOn w:val="a"/>
    <w:uiPriority w:val="34"/>
    <w:qFormat/>
    <w:rsid w:val="00AE238F"/>
    <w:pPr>
      <w:ind w:left="720" w:firstLine="709"/>
      <w:contextualSpacing/>
    </w:pPr>
    <w:rPr>
      <w:rFonts w:eastAsia="Times New Roman"/>
      <w:sz w:val="24"/>
      <w:szCs w:val="24"/>
      <w:lang w:eastAsia="ru-RU"/>
    </w:rPr>
  </w:style>
  <w:style w:type="paragraph" w:customStyle="1" w:styleId="Style3">
    <w:name w:val="Style3"/>
    <w:basedOn w:val="a"/>
    <w:uiPriority w:val="99"/>
    <w:rsid w:val="00AE238F"/>
    <w:pPr>
      <w:widowControl w:val="0"/>
      <w:autoSpaceDE w:val="0"/>
      <w:autoSpaceDN w:val="0"/>
      <w:adjustRightInd w:val="0"/>
      <w:jc w:val="left"/>
    </w:pPr>
    <w:rPr>
      <w:rFonts w:eastAsia="Times New Roman"/>
      <w:sz w:val="24"/>
      <w:szCs w:val="24"/>
      <w:lang w:eastAsia="ru-RU"/>
    </w:rPr>
  </w:style>
  <w:style w:type="paragraph" w:customStyle="1" w:styleId="Style4">
    <w:name w:val="Style4"/>
    <w:basedOn w:val="a"/>
    <w:uiPriority w:val="99"/>
    <w:rsid w:val="00AE238F"/>
    <w:pPr>
      <w:widowControl w:val="0"/>
      <w:autoSpaceDE w:val="0"/>
      <w:autoSpaceDN w:val="0"/>
      <w:adjustRightInd w:val="0"/>
      <w:jc w:val="left"/>
    </w:pPr>
    <w:rPr>
      <w:rFonts w:eastAsia="Times New Roman"/>
      <w:sz w:val="24"/>
      <w:szCs w:val="24"/>
      <w:lang w:eastAsia="ru-RU"/>
    </w:rPr>
  </w:style>
  <w:style w:type="paragraph" w:customStyle="1" w:styleId="Style5">
    <w:name w:val="Style5"/>
    <w:basedOn w:val="a"/>
    <w:uiPriority w:val="99"/>
    <w:rsid w:val="00AE238F"/>
    <w:pPr>
      <w:widowControl w:val="0"/>
      <w:autoSpaceDE w:val="0"/>
      <w:autoSpaceDN w:val="0"/>
      <w:adjustRightInd w:val="0"/>
      <w:jc w:val="left"/>
    </w:pPr>
    <w:rPr>
      <w:rFonts w:eastAsia="Times New Roman"/>
      <w:sz w:val="24"/>
      <w:szCs w:val="24"/>
      <w:lang w:eastAsia="ru-RU"/>
    </w:rPr>
  </w:style>
  <w:style w:type="paragraph" w:customStyle="1" w:styleId="Style7">
    <w:name w:val="Style7"/>
    <w:basedOn w:val="a"/>
    <w:uiPriority w:val="99"/>
    <w:rsid w:val="00AE238F"/>
    <w:pPr>
      <w:widowControl w:val="0"/>
      <w:autoSpaceDE w:val="0"/>
      <w:autoSpaceDN w:val="0"/>
      <w:adjustRightInd w:val="0"/>
      <w:jc w:val="left"/>
    </w:pPr>
    <w:rPr>
      <w:rFonts w:eastAsia="Times New Roman"/>
      <w:sz w:val="24"/>
      <w:szCs w:val="24"/>
      <w:lang w:eastAsia="ru-RU"/>
    </w:rPr>
  </w:style>
  <w:style w:type="character" w:customStyle="1" w:styleId="FontStyle34">
    <w:name w:val="Font Style34"/>
    <w:uiPriority w:val="99"/>
    <w:rsid w:val="00AE238F"/>
    <w:rPr>
      <w:rFonts w:ascii="Times New Roman" w:hAnsi="Times New Roman" w:cs="Times New Roman"/>
      <w:sz w:val="16"/>
      <w:szCs w:val="16"/>
    </w:rPr>
  </w:style>
  <w:style w:type="character" w:customStyle="1" w:styleId="FontStyle12">
    <w:name w:val="Font Style12"/>
    <w:uiPriority w:val="99"/>
    <w:rsid w:val="00AE238F"/>
    <w:rPr>
      <w:rFonts w:ascii="Times New Roman" w:hAnsi="Times New Roman" w:cs="Times New Roman"/>
      <w:spacing w:val="10"/>
      <w:sz w:val="24"/>
      <w:szCs w:val="24"/>
    </w:rPr>
  </w:style>
  <w:style w:type="character" w:customStyle="1" w:styleId="FontStyle14">
    <w:name w:val="Font Style14"/>
    <w:uiPriority w:val="99"/>
    <w:rsid w:val="00AE238F"/>
    <w:rPr>
      <w:rFonts w:ascii="Times New Roman" w:hAnsi="Times New Roman" w:cs="Times New Roman"/>
      <w:sz w:val="24"/>
      <w:szCs w:val="24"/>
    </w:rPr>
  </w:style>
  <w:style w:type="character" w:customStyle="1" w:styleId="10">
    <w:name w:val="Заголовок 1 Знак"/>
    <w:link w:val="1"/>
    <w:rsid w:val="004A1883"/>
    <w:rPr>
      <w:rFonts w:ascii="Times New Roman" w:eastAsia="Times New Roman" w:hAnsi="Times New Roman"/>
      <w:bCs/>
      <w:sz w:val="28"/>
      <w:szCs w:val="24"/>
    </w:rPr>
  </w:style>
  <w:style w:type="paragraph" w:customStyle="1" w:styleId="Default">
    <w:name w:val="Default"/>
    <w:rsid w:val="00CC306F"/>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rsid w:val="00CE49EF"/>
    <w:pPr>
      <w:widowControl w:val="0"/>
      <w:autoSpaceDE w:val="0"/>
      <w:autoSpaceDN w:val="0"/>
    </w:pPr>
    <w:rPr>
      <w:rFonts w:ascii="Times New Roman" w:eastAsia="Times New Roman" w:hAnsi="Times New Roman"/>
      <w:sz w:val="28"/>
    </w:rPr>
  </w:style>
  <w:style w:type="paragraph" w:customStyle="1" w:styleId="s1">
    <w:name w:val="s_1"/>
    <w:basedOn w:val="a"/>
    <w:rsid w:val="00377953"/>
    <w:pPr>
      <w:spacing w:before="100" w:beforeAutospacing="1" w:after="100" w:afterAutospacing="1"/>
      <w:jc w:val="left"/>
    </w:pPr>
    <w:rPr>
      <w:rFonts w:eastAsia="Times New Roman"/>
      <w:sz w:val="24"/>
      <w:szCs w:val="24"/>
      <w:lang w:eastAsia="ru-RU"/>
    </w:rPr>
  </w:style>
  <w:style w:type="character" w:styleId="ac">
    <w:name w:val="Emphasis"/>
    <w:basedOn w:val="a0"/>
    <w:uiPriority w:val="20"/>
    <w:qFormat/>
    <w:rsid w:val="009E2DA9"/>
    <w:rPr>
      <w:i/>
      <w:iCs/>
    </w:rPr>
  </w:style>
</w:styles>
</file>

<file path=word/webSettings.xml><?xml version="1.0" encoding="utf-8"?>
<w:webSettings xmlns:r="http://schemas.openxmlformats.org/officeDocument/2006/relationships" xmlns:w="http://schemas.openxmlformats.org/wordprocessingml/2006/main">
  <w:divs>
    <w:div w:id="51271153">
      <w:bodyDiv w:val="1"/>
      <w:marLeft w:val="0"/>
      <w:marRight w:val="0"/>
      <w:marTop w:val="0"/>
      <w:marBottom w:val="0"/>
      <w:divBdr>
        <w:top w:val="none" w:sz="0" w:space="0" w:color="auto"/>
        <w:left w:val="none" w:sz="0" w:space="0" w:color="auto"/>
        <w:bottom w:val="none" w:sz="0" w:space="0" w:color="auto"/>
        <w:right w:val="none" w:sz="0" w:space="0" w:color="auto"/>
      </w:divBdr>
    </w:div>
    <w:div w:id="315691679">
      <w:bodyDiv w:val="1"/>
      <w:marLeft w:val="0"/>
      <w:marRight w:val="0"/>
      <w:marTop w:val="0"/>
      <w:marBottom w:val="0"/>
      <w:divBdr>
        <w:top w:val="none" w:sz="0" w:space="0" w:color="auto"/>
        <w:left w:val="none" w:sz="0" w:space="0" w:color="auto"/>
        <w:bottom w:val="none" w:sz="0" w:space="0" w:color="auto"/>
        <w:right w:val="none" w:sz="0" w:space="0" w:color="auto"/>
      </w:divBdr>
      <w:divsChild>
        <w:div w:id="1718695837">
          <w:marLeft w:val="0"/>
          <w:marRight w:val="0"/>
          <w:marTop w:val="0"/>
          <w:marBottom w:val="0"/>
          <w:divBdr>
            <w:top w:val="none" w:sz="0" w:space="0" w:color="auto"/>
            <w:left w:val="none" w:sz="0" w:space="0" w:color="auto"/>
            <w:bottom w:val="none" w:sz="0" w:space="0" w:color="auto"/>
            <w:right w:val="none" w:sz="0" w:space="0" w:color="auto"/>
          </w:divBdr>
        </w:div>
      </w:divsChild>
    </w:div>
    <w:div w:id="962613281">
      <w:bodyDiv w:val="1"/>
      <w:marLeft w:val="0"/>
      <w:marRight w:val="0"/>
      <w:marTop w:val="0"/>
      <w:marBottom w:val="0"/>
      <w:divBdr>
        <w:top w:val="none" w:sz="0" w:space="0" w:color="auto"/>
        <w:left w:val="none" w:sz="0" w:space="0" w:color="auto"/>
        <w:bottom w:val="none" w:sz="0" w:space="0" w:color="auto"/>
        <w:right w:val="none" w:sz="0" w:space="0" w:color="auto"/>
      </w:divBdr>
    </w:div>
    <w:div w:id="183672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01A52-2F48-4D95-8604-EA889B44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385</Words>
  <Characters>2196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L.Leontyeva</dc:creator>
  <cp:lastModifiedBy>J.Saltanovich</cp:lastModifiedBy>
  <cp:revision>20</cp:revision>
  <cp:lastPrinted>2024-10-15T12:03:00Z</cp:lastPrinted>
  <dcterms:created xsi:type="dcterms:W3CDTF">2024-10-15T11:49:00Z</dcterms:created>
  <dcterms:modified xsi:type="dcterms:W3CDTF">2024-12-12T05:55:00Z</dcterms:modified>
</cp:coreProperties>
</file>