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D8" w:rsidRPr="006E29F7" w:rsidRDefault="00F025D8" w:rsidP="003054B7">
      <w:pPr>
        <w:shd w:val="clear" w:color="auto" w:fill="FFFFFF"/>
        <w:spacing w:after="0" w:line="276" w:lineRule="auto"/>
        <w:jc w:val="center"/>
        <w:textAlignment w:val="baseline"/>
        <w:rPr>
          <w:rFonts w:ascii="PT Astra Serif" w:eastAsia="Times New Roman" w:hAnsi="PT Astra Serif" w:cs="Times New Roman"/>
          <w:b/>
          <w:color w:val="000000"/>
          <w:sz w:val="28"/>
          <w:szCs w:val="28"/>
          <w:lang w:eastAsia="ru-RU"/>
        </w:rPr>
      </w:pPr>
      <w:r w:rsidRPr="006E29F7">
        <w:rPr>
          <w:rFonts w:ascii="PT Astra Serif" w:eastAsia="Times New Roman" w:hAnsi="PT Astra Serif" w:cs="Times New Roman"/>
          <w:b/>
          <w:color w:val="000000"/>
          <w:sz w:val="28"/>
          <w:szCs w:val="28"/>
          <w:lang w:eastAsia="ru-RU"/>
        </w:rPr>
        <w:t>Объявление о проведении конкурса</w:t>
      </w:r>
    </w:p>
    <w:p w:rsidR="005E0462"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1. </w:t>
      </w:r>
      <w:proofErr w:type="gramStart"/>
      <w:r w:rsidRPr="006E29F7">
        <w:rPr>
          <w:rFonts w:ascii="PT Astra Serif" w:eastAsia="Times New Roman" w:hAnsi="PT Astra Serif" w:cs="Times New Roman"/>
          <w:color w:val="000000"/>
          <w:sz w:val="28"/>
          <w:szCs w:val="28"/>
          <w:lang w:eastAsia="ru-RU"/>
        </w:rPr>
        <w:t>Министерство образования Саратовской области</w:t>
      </w:r>
      <w:r w:rsidR="00DA7CED" w:rsidRPr="006E29F7">
        <w:rPr>
          <w:rFonts w:ascii="PT Astra Serif" w:eastAsia="Times New Roman" w:hAnsi="PT Astra Serif" w:cs="Times New Roman"/>
          <w:color w:val="000000"/>
          <w:sz w:val="28"/>
          <w:szCs w:val="28"/>
          <w:lang w:eastAsia="ru-RU"/>
        </w:rPr>
        <w:t xml:space="preserve"> </w:t>
      </w:r>
      <w:r w:rsidR="006E29F7" w:rsidRPr="006E29F7">
        <w:rPr>
          <w:rFonts w:ascii="PT Astra Serif" w:eastAsia="Times New Roman" w:hAnsi="PT Astra Serif" w:cs="Times New Roman"/>
          <w:color w:val="000000"/>
          <w:sz w:val="28"/>
          <w:szCs w:val="28"/>
          <w:lang w:eastAsia="ru-RU"/>
        </w:rPr>
        <w:t>(далее – М</w:t>
      </w:r>
      <w:r w:rsidR="00BA2EF7" w:rsidRPr="006E29F7">
        <w:rPr>
          <w:rFonts w:ascii="PT Astra Serif" w:eastAsia="Times New Roman" w:hAnsi="PT Astra Serif" w:cs="Times New Roman"/>
          <w:color w:val="000000"/>
          <w:sz w:val="28"/>
          <w:szCs w:val="28"/>
          <w:lang w:eastAsia="ru-RU"/>
        </w:rPr>
        <w:t xml:space="preserve">инистерство) </w:t>
      </w:r>
      <w:r w:rsidRPr="006E29F7">
        <w:rPr>
          <w:rFonts w:ascii="PT Astra Serif" w:eastAsia="Times New Roman" w:hAnsi="PT Astra Serif" w:cs="Times New Roman"/>
          <w:color w:val="000000"/>
          <w:sz w:val="28"/>
          <w:szCs w:val="28"/>
          <w:lang w:eastAsia="ru-RU"/>
        </w:rPr>
        <w:t>объявляет о проведении</w:t>
      </w:r>
      <w:r w:rsidR="00F025D8" w:rsidRPr="006E29F7">
        <w:rPr>
          <w:rFonts w:ascii="PT Astra Serif" w:eastAsia="Times New Roman" w:hAnsi="PT Astra Serif" w:cs="Times New Roman"/>
          <w:color w:val="000000"/>
          <w:sz w:val="28"/>
          <w:szCs w:val="28"/>
          <w:lang w:eastAsia="ru-RU"/>
        </w:rPr>
        <w:t xml:space="preserve"> конкурсного отбора организаций на предоставление</w:t>
      </w:r>
      <w:r w:rsidRPr="006E29F7">
        <w:rPr>
          <w:rFonts w:ascii="PT Astra Serif" w:eastAsia="Times New Roman" w:hAnsi="PT Astra Serif" w:cs="Times New Roman"/>
          <w:color w:val="000000"/>
          <w:sz w:val="28"/>
          <w:szCs w:val="28"/>
          <w:lang w:eastAsia="ru-RU"/>
        </w:rPr>
        <w:t xml:space="preserve"> субсидии </w:t>
      </w:r>
      <w:r w:rsidR="00F025D8" w:rsidRPr="006E29F7">
        <w:rPr>
          <w:rFonts w:ascii="PT Astra Serif" w:eastAsia="Times New Roman" w:hAnsi="PT Astra Serif" w:cs="Times New Roman"/>
          <w:color w:val="000000"/>
          <w:sz w:val="28"/>
          <w:szCs w:val="28"/>
          <w:lang w:eastAsia="ru-RU"/>
        </w:rPr>
        <w:t xml:space="preserve">из областного бюджета </w:t>
      </w:r>
      <w:r w:rsidRPr="006E29F7">
        <w:rPr>
          <w:rFonts w:ascii="PT Astra Serif" w:eastAsia="Times New Roman" w:hAnsi="PT Astra Serif" w:cs="Times New Roman"/>
          <w:color w:val="000000"/>
          <w:sz w:val="28"/>
          <w:szCs w:val="28"/>
          <w:lang w:eastAsia="ru-RU"/>
        </w:rPr>
        <w:t>на создание дополнительных мест для детей в возрасте от 1,5 до 3 лет любой направленности в</w:t>
      </w:r>
      <w:r w:rsidR="00B61763" w:rsidRPr="006E29F7">
        <w:rPr>
          <w:rFonts w:ascii="PT Astra Serif" w:eastAsia="Times New Roman" w:hAnsi="PT Astra Serif" w:cs="Times New Roman"/>
          <w:color w:val="000000"/>
          <w:sz w:val="28"/>
          <w:szCs w:val="28"/>
          <w:lang w:eastAsia="ru-RU"/>
        </w:rPr>
        <w:t xml:space="preserve"> </w:t>
      </w:r>
      <w:r w:rsidRPr="006E29F7">
        <w:rPr>
          <w:rFonts w:ascii="PT Astra Serif" w:eastAsia="Times New Roman" w:hAnsi="PT Astra Serif" w:cs="Times New Roman"/>
          <w:color w:val="000000"/>
          <w:sz w:val="28"/>
          <w:szCs w:val="28"/>
          <w:lang w:eastAsia="ru-RU"/>
        </w:rPr>
        <w:t>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w:t>
      </w:r>
      <w:r w:rsidR="00DA7CED" w:rsidRPr="006E29F7">
        <w:rPr>
          <w:rFonts w:ascii="PT Astra Serif" w:eastAsia="Times New Roman" w:hAnsi="PT Astra Serif" w:cs="Times New Roman"/>
          <w:color w:val="000000"/>
          <w:sz w:val="28"/>
          <w:szCs w:val="28"/>
          <w:lang w:eastAsia="ru-RU"/>
        </w:rPr>
        <w:t xml:space="preserve"> </w:t>
      </w:r>
      <w:r w:rsidRPr="006E29F7">
        <w:rPr>
          <w:rFonts w:ascii="PT Astra Serif" w:eastAsia="Times New Roman" w:hAnsi="PT Astra Serif" w:cs="Times New Roman"/>
          <w:color w:val="000000"/>
          <w:sz w:val="28"/>
          <w:szCs w:val="28"/>
          <w:lang w:eastAsia="ru-RU"/>
        </w:rPr>
        <w:t>деятельность по образовательным программам дошкольного</w:t>
      </w:r>
      <w:r w:rsidR="00DA7CED" w:rsidRPr="006E29F7">
        <w:rPr>
          <w:rFonts w:ascii="PT Astra Serif" w:eastAsia="Times New Roman" w:hAnsi="PT Astra Serif" w:cs="Times New Roman"/>
          <w:color w:val="000000"/>
          <w:sz w:val="28"/>
          <w:szCs w:val="28"/>
          <w:lang w:eastAsia="ru-RU"/>
        </w:rPr>
        <w:t xml:space="preserve"> </w:t>
      </w:r>
      <w:r w:rsidRPr="006E29F7">
        <w:rPr>
          <w:rFonts w:ascii="PT Astra Serif" w:eastAsia="Times New Roman" w:hAnsi="PT Astra Serif" w:cs="Times New Roman"/>
          <w:color w:val="000000"/>
          <w:sz w:val="28"/>
          <w:szCs w:val="28"/>
          <w:lang w:eastAsia="ru-RU"/>
        </w:rPr>
        <w:t>образования, в том числе адаптированным,</w:t>
      </w:r>
      <w:r w:rsidR="00DA7CED" w:rsidRPr="006E29F7">
        <w:rPr>
          <w:rFonts w:ascii="PT Astra Serif" w:eastAsia="Times New Roman" w:hAnsi="PT Astra Serif" w:cs="Times New Roman"/>
          <w:color w:val="000000"/>
          <w:sz w:val="28"/>
          <w:szCs w:val="28"/>
          <w:lang w:eastAsia="ru-RU"/>
        </w:rPr>
        <w:t xml:space="preserve"> и</w:t>
      </w:r>
      <w:proofErr w:type="gramEnd"/>
      <w:r w:rsidRPr="006E29F7">
        <w:rPr>
          <w:rFonts w:ascii="PT Astra Serif" w:eastAsia="Times New Roman" w:hAnsi="PT Astra Serif" w:cs="Times New Roman"/>
          <w:color w:val="000000"/>
          <w:sz w:val="28"/>
          <w:szCs w:val="28"/>
          <w:lang w:eastAsia="ru-RU"/>
        </w:rPr>
        <w:t xml:space="preserve"> присмотр и уход за детьми.</w:t>
      </w:r>
    </w:p>
    <w:p w:rsidR="005E0462"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2. </w:t>
      </w:r>
      <w:proofErr w:type="gramStart"/>
      <w:r w:rsidRPr="006E29F7">
        <w:rPr>
          <w:rFonts w:ascii="PT Astra Serif" w:eastAsia="Times New Roman" w:hAnsi="PT Astra Serif" w:cs="Times New Roman"/>
          <w:color w:val="000000"/>
          <w:sz w:val="28"/>
          <w:szCs w:val="28"/>
          <w:lang w:eastAsia="ru-RU"/>
        </w:rPr>
        <w:t xml:space="preserve">Конкурсный отбор будет осуществляться в соответствии </w:t>
      </w:r>
      <w:r w:rsidR="001F793F" w:rsidRPr="006E29F7">
        <w:rPr>
          <w:rFonts w:ascii="PT Astra Serif" w:eastAsia="Times New Roman" w:hAnsi="PT Astra Serif" w:cs="Times New Roman"/>
          <w:color w:val="000000"/>
          <w:sz w:val="28"/>
          <w:szCs w:val="28"/>
          <w:lang w:eastAsia="ru-RU"/>
        </w:rPr>
        <w:t xml:space="preserve">с Положением о </w:t>
      </w:r>
      <w:r w:rsidR="00BA2EF7" w:rsidRPr="006E29F7">
        <w:rPr>
          <w:rFonts w:ascii="PT Astra Serif" w:eastAsia="Times New Roman" w:hAnsi="PT Astra Serif" w:cs="Times New Roman"/>
          <w:color w:val="000000"/>
          <w:sz w:val="28"/>
          <w:szCs w:val="28"/>
          <w:lang w:eastAsia="ru-RU"/>
        </w:rPr>
        <w:t>предоставлении субсидии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w:t>
      </w:r>
      <w:proofErr w:type="gramEnd"/>
      <w:r w:rsidR="00BA2EF7" w:rsidRPr="006E29F7">
        <w:rPr>
          <w:rFonts w:ascii="PT Astra Serif" w:eastAsia="Times New Roman" w:hAnsi="PT Astra Serif" w:cs="Times New Roman"/>
          <w:color w:val="000000"/>
          <w:sz w:val="28"/>
          <w:szCs w:val="28"/>
          <w:lang w:eastAsia="ru-RU"/>
        </w:rPr>
        <w:t xml:space="preserve"> </w:t>
      </w:r>
      <w:proofErr w:type="gramStart"/>
      <w:r w:rsidR="00BA2EF7" w:rsidRPr="006E29F7">
        <w:rPr>
          <w:rFonts w:ascii="PT Astra Serif" w:eastAsia="Times New Roman" w:hAnsi="PT Astra Serif" w:cs="Times New Roman"/>
          <w:color w:val="000000"/>
          <w:sz w:val="28"/>
          <w:szCs w:val="28"/>
          <w:lang w:eastAsia="ru-RU"/>
        </w:rPr>
        <w:t xml:space="preserve">детьми», утвержденным постановлением </w:t>
      </w:r>
      <w:r w:rsidRPr="006E29F7">
        <w:rPr>
          <w:rFonts w:ascii="PT Astra Serif" w:eastAsia="Times New Roman" w:hAnsi="PT Astra Serif" w:cs="Times New Roman"/>
          <w:color w:val="000000"/>
          <w:sz w:val="28"/>
          <w:szCs w:val="28"/>
          <w:lang w:eastAsia="ru-RU"/>
        </w:rPr>
        <w:t>Правительства Саратовской области от 28 октября 2020 года № 871-П</w:t>
      </w:r>
      <w:r w:rsidR="00BA2EF7" w:rsidRPr="006E29F7">
        <w:rPr>
          <w:rFonts w:ascii="PT Astra Serif" w:eastAsia="Times New Roman" w:hAnsi="PT Astra Serif" w:cs="Times New Roman"/>
          <w:color w:val="000000"/>
          <w:sz w:val="28"/>
          <w:szCs w:val="28"/>
          <w:lang w:eastAsia="ru-RU"/>
        </w:rPr>
        <w:t xml:space="preserve"> (</w:t>
      </w:r>
      <w:proofErr w:type="spellStart"/>
      <w:r w:rsidR="00BA2EF7" w:rsidRPr="006E29F7">
        <w:rPr>
          <w:rFonts w:ascii="PT Astra Serif" w:eastAsia="Times New Roman" w:hAnsi="PT Astra Serif" w:cs="Times New Roman"/>
          <w:color w:val="000000"/>
          <w:sz w:val="28"/>
          <w:szCs w:val="28"/>
          <w:lang w:eastAsia="ru-RU"/>
        </w:rPr>
        <w:t>далее-положение</w:t>
      </w:r>
      <w:proofErr w:type="spellEnd"/>
      <w:r w:rsidR="00BA2EF7" w:rsidRPr="006E29F7">
        <w:rPr>
          <w:rFonts w:ascii="PT Astra Serif" w:eastAsia="Times New Roman" w:hAnsi="PT Astra Serif" w:cs="Times New Roman"/>
          <w:color w:val="000000"/>
          <w:sz w:val="28"/>
          <w:szCs w:val="28"/>
          <w:lang w:eastAsia="ru-RU"/>
        </w:rPr>
        <w:t>)</w:t>
      </w:r>
      <w:r w:rsidRPr="006E29F7">
        <w:rPr>
          <w:rFonts w:ascii="PT Astra Serif" w:eastAsia="Times New Roman" w:hAnsi="PT Astra Serif" w:cs="Times New Roman"/>
          <w:color w:val="000000"/>
          <w:sz w:val="28"/>
          <w:szCs w:val="28"/>
          <w:lang w:eastAsia="ru-RU"/>
        </w:rPr>
        <w:t>,</w:t>
      </w:r>
      <w:r w:rsidR="00DA7CED" w:rsidRPr="006E29F7">
        <w:rPr>
          <w:rFonts w:ascii="PT Astra Serif" w:eastAsia="Times New Roman" w:hAnsi="PT Astra Serif" w:cs="Times New Roman"/>
          <w:color w:val="000000"/>
          <w:sz w:val="28"/>
          <w:szCs w:val="28"/>
          <w:lang w:eastAsia="ru-RU"/>
        </w:rPr>
        <w:t xml:space="preserve"> </w:t>
      </w:r>
      <w:r w:rsidR="00D418DE" w:rsidRPr="006E29F7">
        <w:rPr>
          <w:rFonts w:ascii="PT Astra Serif" w:eastAsia="Times New Roman" w:hAnsi="PT Astra Serif" w:cs="Times New Roman"/>
          <w:color w:val="000000"/>
          <w:sz w:val="28"/>
          <w:szCs w:val="28"/>
          <w:lang w:eastAsia="ru-RU"/>
        </w:rPr>
        <w:t xml:space="preserve">исходя из реализации регионального проекта </w:t>
      </w:r>
      <w:r w:rsidR="00D418DE" w:rsidRPr="006E29F7">
        <w:rPr>
          <w:rFonts w:ascii="PT Astra Serif" w:eastAsia="Times New Roman" w:hAnsi="PT Astra Serif" w:cs="Times New Roman"/>
          <w:color w:val="000000"/>
          <w:sz w:val="28"/>
          <w:szCs w:val="28"/>
          <w:lang w:eastAsia="ru-RU"/>
        </w:rPr>
        <w:br/>
        <w:t xml:space="preserve">1.1 «Содействие занятости» (в целях выполнения задач федерального проекта «Содействие занятости») государственной программы Саратовской области «Развитие образования в Саратовской области», утвержденной постановлением Правительства Саратовской области </w:t>
      </w:r>
      <w:r w:rsidR="00B61763" w:rsidRPr="006E29F7">
        <w:rPr>
          <w:rFonts w:ascii="PT Astra Serif" w:eastAsia="Times New Roman" w:hAnsi="PT Astra Serif" w:cs="Times New Roman"/>
          <w:color w:val="000000"/>
          <w:sz w:val="28"/>
          <w:szCs w:val="28"/>
          <w:lang w:eastAsia="ru-RU"/>
        </w:rPr>
        <w:t xml:space="preserve">от 29 декабря 2018 года </w:t>
      </w:r>
      <w:r w:rsidR="00DA7CED" w:rsidRPr="006E29F7">
        <w:rPr>
          <w:rFonts w:ascii="PT Astra Serif" w:eastAsia="Times New Roman" w:hAnsi="PT Astra Serif" w:cs="Times New Roman"/>
          <w:color w:val="000000"/>
          <w:sz w:val="28"/>
          <w:szCs w:val="28"/>
          <w:lang w:eastAsia="ru-RU"/>
        </w:rPr>
        <w:t>№</w:t>
      </w:r>
      <w:r w:rsidR="00B61763" w:rsidRPr="006E29F7">
        <w:rPr>
          <w:rFonts w:ascii="PT Astra Serif" w:eastAsia="Times New Roman" w:hAnsi="PT Astra Serif" w:cs="Times New Roman"/>
          <w:color w:val="000000"/>
          <w:sz w:val="28"/>
          <w:szCs w:val="28"/>
          <w:lang w:eastAsia="ru-RU"/>
        </w:rPr>
        <w:t xml:space="preserve"> 760-П</w:t>
      </w:r>
      <w:r w:rsidR="00D418DE" w:rsidRPr="006E29F7">
        <w:rPr>
          <w:rFonts w:ascii="PT Astra Serif" w:eastAsia="Times New Roman" w:hAnsi="PT Astra Serif" w:cs="Times New Roman"/>
          <w:color w:val="000000"/>
          <w:sz w:val="28"/>
          <w:szCs w:val="28"/>
          <w:lang w:eastAsia="ru-RU"/>
        </w:rPr>
        <w:t xml:space="preserve"> </w:t>
      </w:r>
      <w:r w:rsidRPr="006E29F7">
        <w:rPr>
          <w:rFonts w:ascii="PT Astra Serif" w:eastAsia="Times New Roman" w:hAnsi="PT Astra Serif" w:cs="Times New Roman"/>
          <w:color w:val="000000"/>
          <w:sz w:val="28"/>
          <w:szCs w:val="28"/>
          <w:lang w:eastAsia="ru-RU"/>
        </w:rPr>
        <w:t>(далее – постановление).</w:t>
      </w:r>
      <w:proofErr w:type="gramEnd"/>
    </w:p>
    <w:p w:rsidR="00081922" w:rsidRPr="006E29F7"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b/>
          <w:bCs/>
          <w:color w:val="000000"/>
          <w:sz w:val="28"/>
          <w:szCs w:val="28"/>
          <w:lang w:eastAsia="ru-RU"/>
        </w:rPr>
        <w:t>3</w:t>
      </w:r>
      <w:r w:rsidR="00081922" w:rsidRPr="006E29F7">
        <w:rPr>
          <w:rFonts w:ascii="PT Astra Serif" w:eastAsia="Times New Roman" w:hAnsi="PT Astra Serif" w:cs="Times New Roman"/>
          <w:b/>
          <w:bCs/>
          <w:color w:val="000000"/>
          <w:sz w:val="28"/>
          <w:szCs w:val="28"/>
          <w:lang w:eastAsia="ru-RU"/>
        </w:rPr>
        <w:t>. Главн</w:t>
      </w:r>
      <w:r w:rsidRPr="006E29F7">
        <w:rPr>
          <w:rFonts w:ascii="PT Astra Serif" w:eastAsia="Times New Roman" w:hAnsi="PT Astra Serif" w:cs="Times New Roman"/>
          <w:b/>
          <w:bCs/>
          <w:color w:val="000000"/>
          <w:sz w:val="28"/>
          <w:szCs w:val="28"/>
          <w:lang w:eastAsia="ru-RU"/>
        </w:rPr>
        <w:t>ым распорядителем как получателем</w:t>
      </w:r>
      <w:r w:rsidR="00081922" w:rsidRPr="006E29F7">
        <w:rPr>
          <w:rFonts w:ascii="PT Astra Serif" w:eastAsia="Times New Roman" w:hAnsi="PT Astra Serif" w:cs="Times New Roman"/>
          <w:b/>
          <w:bCs/>
          <w:color w:val="000000"/>
          <w:sz w:val="28"/>
          <w:szCs w:val="28"/>
          <w:lang w:eastAsia="ru-RU"/>
        </w:rPr>
        <w:t xml:space="preserve"> бюджетных средств является министерство образования Саратовской области:</w:t>
      </w:r>
    </w:p>
    <w:p w:rsidR="00D2064F" w:rsidRPr="006E29F7" w:rsidRDefault="00081922"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b/>
          <w:bCs/>
          <w:color w:val="000000"/>
          <w:sz w:val="28"/>
          <w:szCs w:val="28"/>
          <w:lang w:eastAsia="ru-RU"/>
        </w:rPr>
        <w:t xml:space="preserve">место нахождения: </w:t>
      </w:r>
      <w:r w:rsidR="00D2064F" w:rsidRPr="006E29F7">
        <w:rPr>
          <w:rFonts w:ascii="PT Astra Serif" w:eastAsia="Times New Roman" w:hAnsi="PT Astra Serif" w:cs="Times New Roman"/>
          <w:b/>
          <w:bCs/>
          <w:color w:val="000000"/>
          <w:sz w:val="28"/>
          <w:szCs w:val="28"/>
          <w:lang w:eastAsia="ru-RU"/>
        </w:rPr>
        <w:t>г.</w:t>
      </w:r>
      <w:r w:rsidR="00B61763" w:rsidRPr="006E29F7">
        <w:rPr>
          <w:rFonts w:ascii="PT Astra Serif" w:eastAsia="Times New Roman" w:hAnsi="PT Astra Serif" w:cs="Times New Roman"/>
          <w:b/>
          <w:bCs/>
          <w:color w:val="000000"/>
          <w:sz w:val="28"/>
          <w:szCs w:val="28"/>
          <w:lang w:eastAsia="ru-RU"/>
        </w:rPr>
        <w:t xml:space="preserve"> </w:t>
      </w:r>
      <w:r w:rsidR="00D2064F" w:rsidRPr="006E29F7">
        <w:rPr>
          <w:rFonts w:ascii="PT Astra Serif" w:eastAsia="Times New Roman" w:hAnsi="PT Astra Serif" w:cs="Times New Roman"/>
          <w:b/>
          <w:bCs/>
          <w:color w:val="000000"/>
          <w:sz w:val="28"/>
          <w:szCs w:val="28"/>
          <w:lang w:eastAsia="ru-RU"/>
        </w:rPr>
        <w:t>Саратов, ул.</w:t>
      </w:r>
      <w:r w:rsidR="00B61763" w:rsidRPr="006E29F7">
        <w:rPr>
          <w:rFonts w:ascii="PT Astra Serif" w:eastAsia="Times New Roman" w:hAnsi="PT Astra Serif" w:cs="Times New Roman"/>
          <w:b/>
          <w:bCs/>
          <w:color w:val="000000"/>
          <w:sz w:val="28"/>
          <w:szCs w:val="28"/>
          <w:lang w:eastAsia="ru-RU"/>
        </w:rPr>
        <w:t xml:space="preserve"> </w:t>
      </w:r>
      <w:proofErr w:type="gramStart"/>
      <w:r w:rsidR="00D2064F" w:rsidRPr="006E29F7">
        <w:rPr>
          <w:rFonts w:ascii="PT Astra Serif" w:eastAsia="Times New Roman" w:hAnsi="PT Astra Serif" w:cs="Times New Roman"/>
          <w:b/>
          <w:bCs/>
          <w:color w:val="000000"/>
          <w:sz w:val="28"/>
          <w:szCs w:val="28"/>
          <w:lang w:eastAsia="ru-RU"/>
        </w:rPr>
        <w:t>Соляная</w:t>
      </w:r>
      <w:proofErr w:type="gramEnd"/>
      <w:r w:rsidR="00D2064F" w:rsidRPr="006E29F7">
        <w:rPr>
          <w:rFonts w:ascii="PT Astra Serif" w:eastAsia="Times New Roman" w:hAnsi="PT Astra Serif" w:cs="Times New Roman"/>
          <w:b/>
          <w:bCs/>
          <w:color w:val="000000"/>
          <w:sz w:val="28"/>
          <w:szCs w:val="28"/>
          <w:lang w:eastAsia="ru-RU"/>
        </w:rPr>
        <w:t>, 32;</w:t>
      </w:r>
    </w:p>
    <w:p w:rsidR="00081922" w:rsidRPr="006E29F7"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b/>
          <w:bCs/>
          <w:color w:val="000000"/>
          <w:sz w:val="28"/>
          <w:szCs w:val="28"/>
          <w:lang w:eastAsia="ru-RU"/>
        </w:rPr>
        <w:t xml:space="preserve">почтовый адрес: </w:t>
      </w:r>
      <w:r w:rsidR="00081922" w:rsidRPr="006E29F7">
        <w:rPr>
          <w:rFonts w:ascii="PT Astra Serif" w:eastAsia="Times New Roman" w:hAnsi="PT Astra Serif" w:cs="Times New Roman"/>
          <w:b/>
          <w:bCs/>
          <w:color w:val="000000"/>
          <w:sz w:val="28"/>
          <w:szCs w:val="28"/>
          <w:lang w:eastAsia="ru-RU"/>
        </w:rPr>
        <w:t>410002, г.</w:t>
      </w:r>
      <w:r w:rsidR="00B61763" w:rsidRPr="006E29F7">
        <w:rPr>
          <w:rFonts w:ascii="PT Astra Serif" w:eastAsia="Times New Roman" w:hAnsi="PT Astra Serif" w:cs="Times New Roman"/>
          <w:b/>
          <w:bCs/>
          <w:color w:val="000000"/>
          <w:sz w:val="28"/>
          <w:szCs w:val="28"/>
          <w:lang w:eastAsia="ru-RU"/>
        </w:rPr>
        <w:t xml:space="preserve"> </w:t>
      </w:r>
      <w:r w:rsidR="00081922" w:rsidRPr="006E29F7">
        <w:rPr>
          <w:rFonts w:ascii="PT Astra Serif" w:eastAsia="Times New Roman" w:hAnsi="PT Astra Serif" w:cs="Times New Roman"/>
          <w:b/>
          <w:bCs/>
          <w:color w:val="000000"/>
          <w:sz w:val="28"/>
          <w:szCs w:val="28"/>
          <w:lang w:eastAsia="ru-RU"/>
        </w:rPr>
        <w:t>Саратов, ул.</w:t>
      </w:r>
      <w:r w:rsidR="00B61763" w:rsidRPr="006E29F7">
        <w:rPr>
          <w:rFonts w:ascii="PT Astra Serif" w:eastAsia="Times New Roman" w:hAnsi="PT Astra Serif" w:cs="Times New Roman"/>
          <w:b/>
          <w:bCs/>
          <w:color w:val="000000"/>
          <w:sz w:val="28"/>
          <w:szCs w:val="28"/>
          <w:lang w:eastAsia="ru-RU"/>
        </w:rPr>
        <w:t xml:space="preserve"> </w:t>
      </w:r>
      <w:proofErr w:type="gramStart"/>
      <w:r w:rsidR="00081922" w:rsidRPr="006E29F7">
        <w:rPr>
          <w:rFonts w:ascii="PT Astra Serif" w:eastAsia="Times New Roman" w:hAnsi="PT Astra Serif" w:cs="Times New Roman"/>
          <w:b/>
          <w:bCs/>
          <w:color w:val="000000"/>
          <w:sz w:val="28"/>
          <w:szCs w:val="28"/>
          <w:lang w:eastAsia="ru-RU"/>
        </w:rPr>
        <w:t>Соляная</w:t>
      </w:r>
      <w:proofErr w:type="gramEnd"/>
      <w:r w:rsidR="00081922" w:rsidRPr="006E29F7">
        <w:rPr>
          <w:rFonts w:ascii="PT Astra Serif" w:eastAsia="Times New Roman" w:hAnsi="PT Astra Serif" w:cs="Times New Roman"/>
          <w:b/>
          <w:bCs/>
          <w:color w:val="000000"/>
          <w:sz w:val="28"/>
          <w:szCs w:val="28"/>
          <w:lang w:eastAsia="ru-RU"/>
        </w:rPr>
        <w:t>, 32</w:t>
      </w:r>
      <w:r w:rsidRPr="006E29F7">
        <w:rPr>
          <w:rFonts w:ascii="PT Astra Serif" w:eastAsia="Times New Roman" w:hAnsi="PT Astra Serif" w:cs="Times New Roman"/>
          <w:b/>
          <w:bCs/>
          <w:color w:val="000000"/>
          <w:sz w:val="28"/>
          <w:szCs w:val="28"/>
          <w:lang w:eastAsia="ru-RU"/>
        </w:rPr>
        <w:t>;</w:t>
      </w:r>
    </w:p>
    <w:p w:rsidR="00081922" w:rsidRPr="006E29F7"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b/>
          <w:bCs/>
          <w:color w:val="000000"/>
          <w:sz w:val="28"/>
          <w:szCs w:val="28"/>
          <w:lang w:eastAsia="ru-RU"/>
        </w:rPr>
        <w:t xml:space="preserve">адрес электронной почты: </w:t>
      </w:r>
      <w:hyperlink r:id="rId5" w:history="1">
        <w:r w:rsidRPr="006E29F7">
          <w:rPr>
            <w:rStyle w:val="a3"/>
            <w:rFonts w:ascii="PT Astra Serif" w:eastAsia="Times New Roman" w:hAnsi="PT Astra Serif" w:cs="Times New Roman"/>
            <w:b/>
            <w:bCs/>
            <w:sz w:val="28"/>
            <w:szCs w:val="28"/>
            <w:lang w:eastAsia="ru-RU"/>
          </w:rPr>
          <w:t>minobr@minobr.saratov.gov.ru</w:t>
        </w:r>
      </w:hyperlink>
      <w:r w:rsidRPr="006E29F7">
        <w:rPr>
          <w:rFonts w:ascii="PT Astra Serif" w:eastAsia="Times New Roman" w:hAnsi="PT Astra Serif" w:cs="Times New Roman"/>
          <w:b/>
          <w:bCs/>
          <w:color w:val="000000"/>
          <w:sz w:val="28"/>
          <w:szCs w:val="28"/>
          <w:lang w:eastAsia="ru-RU"/>
        </w:rPr>
        <w:t xml:space="preserve">. </w:t>
      </w:r>
    </w:p>
    <w:p w:rsidR="00D553EB" w:rsidRPr="006E29F7"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сетевой</w:t>
      </w:r>
      <w:r w:rsidR="00D553EB" w:rsidRPr="006E29F7">
        <w:rPr>
          <w:rFonts w:ascii="PT Astra Serif" w:eastAsia="Times New Roman" w:hAnsi="PT Astra Serif" w:cs="Times New Roman"/>
          <w:color w:val="000000"/>
          <w:sz w:val="28"/>
          <w:szCs w:val="28"/>
          <w:lang w:eastAsia="ru-RU"/>
        </w:rPr>
        <w:t xml:space="preserve"> адрес,</w:t>
      </w:r>
      <w:r w:rsidRPr="006E29F7">
        <w:rPr>
          <w:rFonts w:ascii="PT Astra Serif" w:eastAsia="Times New Roman" w:hAnsi="PT Astra Serif" w:cs="Times New Roman"/>
          <w:color w:val="000000"/>
          <w:sz w:val="28"/>
          <w:szCs w:val="28"/>
          <w:lang w:eastAsia="ru-RU"/>
        </w:rPr>
        <w:t xml:space="preserve"> на котором о</w:t>
      </w:r>
      <w:r w:rsidR="00D553EB" w:rsidRPr="006E29F7">
        <w:rPr>
          <w:rFonts w:ascii="PT Astra Serif" w:eastAsia="Times New Roman" w:hAnsi="PT Astra Serif" w:cs="Times New Roman"/>
          <w:color w:val="000000"/>
          <w:sz w:val="28"/>
          <w:szCs w:val="28"/>
          <w:lang w:eastAsia="ru-RU"/>
        </w:rPr>
        <w:t>беспечивается проведение отбора:</w:t>
      </w:r>
    </w:p>
    <w:p w:rsidR="00D2064F" w:rsidRPr="006E29F7" w:rsidRDefault="00B2411E"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hyperlink r:id="rId6" w:history="1">
        <w:r w:rsidR="00D553EB" w:rsidRPr="006E29F7">
          <w:rPr>
            <w:rStyle w:val="a3"/>
            <w:rFonts w:ascii="PT Astra Serif" w:eastAsia="Times New Roman" w:hAnsi="PT Astra Serif" w:cs="Times New Roman"/>
            <w:sz w:val="28"/>
            <w:szCs w:val="28"/>
            <w:lang w:eastAsia="ru-RU"/>
          </w:rPr>
          <w:t>http://minobr.saratov.gov.ru</w:t>
        </w:r>
      </w:hyperlink>
    </w:p>
    <w:p w:rsidR="0086230C" w:rsidRPr="006E29F7"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4</w:t>
      </w:r>
      <w:r w:rsidR="005E0462" w:rsidRPr="006E29F7">
        <w:rPr>
          <w:rFonts w:ascii="PT Astra Serif" w:eastAsia="Times New Roman" w:hAnsi="PT Astra Serif" w:cs="Times New Roman"/>
          <w:color w:val="000000"/>
          <w:sz w:val="28"/>
          <w:szCs w:val="28"/>
          <w:lang w:eastAsia="ru-RU"/>
        </w:rPr>
        <w:t xml:space="preserve">. </w:t>
      </w:r>
      <w:r w:rsidR="0086230C" w:rsidRPr="006E29F7">
        <w:rPr>
          <w:rFonts w:ascii="PT Astra Serif" w:eastAsia="Times New Roman" w:hAnsi="PT Astra Serif" w:cs="Times New Roman"/>
          <w:color w:val="000000"/>
          <w:sz w:val="28"/>
          <w:szCs w:val="28"/>
          <w:lang w:eastAsia="ru-RU"/>
        </w:rPr>
        <w:t>Участниками отбора могут быть частные дошкольные организации, осуществляющие деятельность на территории Саратовской области:</w:t>
      </w:r>
    </w:p>
    <w:p w:rsidR="0086230C" w:rsidRPr="006E29F7" w:rsidRDefault="0086230C"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видом </w:t>
      </w:r>
      <w:proofErr w:type="gramStart"/>
      <w:r w:rsidRPr="006E29F7">
        <w:rPr>
          <w:rFonts w:ascii="PT Astra Serif" w:eastAsia="Times New Roman" w:hAnsi="PT Astra Serif" w:cs="Times New Roman"/>
          <w:color w:val="000000"/>
          <w:sz w:val="28"/>
          <w:szCs w:val="28"/>
          <w:lang w:eastAsia="ru-RU"/>
        </w:rPr>
        <w:t>деятельности</w:t>
      </w:r>
      <w:proofErr w:type="gramEnd"/>
      <w:r w:rsidRPr="006E29F7">
        <w:rPr>
          <w:rFonts w:ascii="PT Astra Serif" w:eastAsia="Times New Roman" w:hAnsi="PT Astra Serif" w:cs="Times New Roman"/>
          <w:color w:val="000000"/>
          <w:sz w:val="28"/>
          <w:szCs w:val="28"/>
          <w:lang w:eastAsia="ru-RU"/>
        </w:rPr>
        <w:t xml:space="preserve"> которых в соответствии с учредительными документами является реализация образовательных программ дошкольного образования;</w:t>
      </w:r>
    </w:p>
    <w:p w:rsidR="00E1778F" w:rsidRPr="006E29F7" w:rsidRDefault="0086230C"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имеющие лицензию на осуществление образовательной деятельности по программам дошкольного образования (далее - получатели субсидии).</w:t>
      </w:r>
    </w:p>
    <w:p w:rsidR="005E0462" w:rsidRPr="006E29F7"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color w:val="000000"/>
          <w:sz w:val="28"/>
          <w:szCs w:val="28"/>
          <w:lang w:eastAsia="ru-RU"/>
        </w:rPr>
        <w:t>5</w:t>
      </w:r>
      <w:r w:rsidR="005E0462" w:rsidRPr="006E29F7">
        <w:rPr>
          <w:rFonts w:ascii="PT Astra Serif" w:eastAsia="Times New Roman" w:hAnsi="PT Astra Serif" w:cs="Times New Roman"/>
          <w:color w:val="000000"/>
          <w:sz w:val="28"/>
          <w:szCs w:val="28"/>
          <w:lang w:eastAsia="ru-RU"/>
        </w:rPr>
        <w:t>. </w:t>
      </w:r>
      <w:r w:rsidR="005E0462" w:rsidRPr="006E29F7">
        <w:rPr>
          <w:rFonts w:ascii="PT Astra Serif" w:eastAsia="Times New Roman" w:hAnsi="PT Astra Serif" w:cs="Times New Roman"/>
          <w:b/>
          <w:bCs/>
          <w:color w:val="000000"/>
          <w:sz w:val="28"/>
          <w:szCs w:val="28"/>
          <w:lang w:eastAsia="ru-RU"/>
        </w:rPr>
        <w:t>Критериями</w:t>
      </w:r>
      <w:r w:rsidR="00B61763" w:rsidRPr="006E29F7">
        <w:rPr>
          <w:rFonts w:ascii="PT Astra Serif" w:eastAsia="Times New Roman" w:hAnsi="PT Astra Serif" w:cs="Times New Roman"/>
          <w:b/>
          <w:bCs/>
          <w:color w:val="000000"/>
          <w:sz w:val="28"/>
          <w:szCs w:val="28"/>
          <w:lang w:eastAsia="ru-RU"/>
        </w:rPr>
        <w:t xml:space="preserve"> </w:t>
      </w:r>
      <w:r w:rsidR="005E0462" w:rsidRPr="006E29F7">
        <w:rPr>
          <w:rFonts w:ascii="PT Astra Serif" w:eastAsia="Times New Roman" w:hAnsi="PT Astra Serif" w:cs="Times New Roman"/>
          <w:b/>
          <w:bCs/>
          <w:color w:val="000000"/>
          <w:sz w:val="28"/>
          <w:szCs w:val="28"/>
          <w:lang w:eastAsia="ru-RU"/>
        </w:rPr>
        <w:t>конкурсного отбора являются:</w:t>
      </w:r>
    </w:p>
    <w:p w:rsidR="00F025D8" w:rsidRPr="006E29F7" w:rsidRDefault="00F025D8" w:rsidP="003054B7">
      <w:pPr>
        <w:shd w:val="clear" w:color="auto" w:fill="FFFFFF"/>
        <w:spacing w:after="0" w:line="276" w:lineRule="auto"/>
        <w:jc w:val="both"/>
        <w:textAlignment w:val="baseline"/>
        <w:rPr>
          <w:rFonts w:ascii="PT Astra Serif" w:eastAsia="Times New Roman" w:hAnsi="PT Astra Serif" w:cs="Times New Roman"/>
          <w:b/>
          <w:bCs/>
          <w:color w:val="000000"/>
          <w:sz w:val="28"/>
          <w:szCs w:val="28"/>
          <w:lang w:eastAsia="ru-RU"/>
        </w:rPr>
      </w:pPr>
    </w:p>
    <w:tbl>
      <w:tblPr>
        <w:tblW w:w="9371" w:type="dxa"/>
        <w:shd w:val="clear" w:color="auto" w:fill="FFFFFF"/>
        <w:tblCellMar>
          <w:top w:w="15" w:type="dxa"/>
          <w:left w:w="15" w:type="dxa"/>
          <w:bottom w:w="15" w:type="dxa"/>
          <w:right w:w="15" w:type="dxa"/>
        </w:tblCellMar>
        <w:tblLook w:val="04A0"/>
      </w:tblPr>
      <w:tblGrid>
        <w:gridCol w:w="582"/>
        <w:gridCol w:w="7230"/>
        <w:gridCol w:w="1559"/>
      </w:tblGrid>
      <w:tr w:rsidR="00F025D8" w:rsidRPr="006E29F7" w:rsidTr="005A258E">
        <w:tc>
          <w:tcPr>
            <w:tcW w:w="582"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lastRenderedPageBreak/>
              <w:t>№ п/п</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Критерии отбора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Количество баллов</w:t>
            </w:r>
          </w:p>
        </w:tc>
      </w:tr>
      <w:tr w:rsidR="00F025D8" w:rsidRPr="006E29F7"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Обеспечение безопасности пребывания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both"/>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договор с охранной организацией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наличие кнопки тревожной сигнализации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наличие сторожа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наличие видеонаблюдения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highlight w:val="magenta"/>
                <w:lang w:eastAsia="ru-RU"/>
              </w:rPr>
            </w:pPr>
            <w:r w:rsidRPr="006E29F7">
              <w:rPr>
                <w:rFonts w:ascii="PT Astra Serif" w:eastAsia="Times New Roman" w:hAnsi="PT Astra Serif" w:cs="Times New Roman"/>
                <w:spacing w:val="2"/>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Уровень квалификации педагогических работников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both"/>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highlight w:val="magenta"/>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свыше 75%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20</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highlight w:val="magenta"/>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от 50% до 75% включительно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до 50%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все педагогические работники соответствуют профессиональному стандарту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5</w:t>
            </w:r>
          </w:p>
        </w:tc>
      </w:tr>
      <w:tr w:rsidR="00F025D8" w:rsidRPr="006E29F7"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xml:space="preserve">Количество </w:t>
            </w:r>
            <w:proofErr w:type="spellStart"/>
            <w:r w:rsidRPr="006E29F7">
              <w:rPr>
                <w:rFonts w:ascii="PT Astra Serif" w:eastAsia="Times New Roman" w:hAnsi="PT Astra Serif" w:cs="Times New Roman"/>
                <w:spacing w:val="2"/>
                <w:sz w:val="28"/>
                <w:szCs w:val="28"/>
                <w:lang w:eastAsia="ru-RU"/>
              </w:rPr>
              <w:t>высокооснащенных</w:t>
            </w:r>
            <w:proofErr w:type="spellEnd"/>
            <w:r w:rsidRPr="006E29F7">
              <w:rPr>
                <w:rFonts w:ascii="PT Astra Serif" w:eastAsia="Times New Roman" w:hAnsi="PT Astra Serif" w:cs="Times New Roman"/>
                <w:spacing w:val="2"/>
                <w:sz w:val="28"/>
                <w:szCs w:val="28"/>
                <w:lang w:eastAsia="ru-RU"/>
              </w:rPr>
              <w:t xml:space="preserve"> мест для реализации образовательных программ дошкольного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both"/>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свыше 75%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от 50% до 75% включительно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до 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5</w:t>
            </w:r>
          </w:p>
        </w:tc>
      </w:tr>
      <w:tr w:rsidR="00F025D8" w:rsidRPr="006E29F7"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Количество дополнительных мест для детей в возрасте от 1,5 до 3 лет любой направленности, планируемых к созданию за счет средств субсидии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both"/>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1F793F"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xml:space="preserve">Более </w:t>
            </w:r>
            <w:r w:rsidR="00600C7F" w:rsidRPr="006E29F7">
              <w:rPr>
                <w:rFonts w:ascii="PT Astra Serif" w:eastAsia="Times New Roman" w:hAnsi="PT Astra Serif" w:cs="Times New Roman"/>
                <w:spacing w:val="2"/>
                <w:sz w:val="28"/>
                <w:szCs w:val="28"/>
                <w:lang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600C7F"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Доля специалистов и руководителей частной дошкольной организации, осуществляющих организацию и обеспечение реализации образовательных программ дошкольного образования и присмотр и уход, прошедших курсы повышения квалификации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both"/>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 </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свыше 75%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от 50% до 75% включительно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10</w:t>
            </w:r>
          </w:p>
        </w:tc>
      </w:tr>
      <w:tr w:rsidR="00F025D8" w:rsidRPr="006E29F7"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до 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5</w:t>
            </w:r>
          </w:p>
        </w:tc>
      </w:tr>
      <w:tr w:rsidR="00F025D8" w:rsidRPr="006E29F7" w:rsidTr="005A258E">
        <w:tc>
          <w:tcPr>
            <w:tcW w:w="582" w:type="dxa"/>
            <w:vMerge w:val="restart"/>
            <w:tcBorders>
              <w:top w:val="single" w:sz="4" w:space="0" w:color="000000"/>
              <w:left w:val="single" w:sz="4" w:space="0" w:color="000000"/>
              <w:right w:val="single" w:sz="4" w:space="0" w:color="000000"/>
            </w:tcBorders>
            <w:shd w:val="clear" w:color="auto" w:fill="FFFFFF"/>
            <w:vAlign w:val="center"/>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Опыт работы частной дошкольной организации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p>
        </w:tc>
      </w:tr>
      <w:tr w:rsidR="00F025D8" w:rsidRPr="006E29F7" w:rsidTr="005A258E">
        <w:tc>
          <w:tcPr>
            <w:tcW w:w="582" w:type="dxa"/>
            <w:vMerge/>
            <w:tcBorders>
              <w:left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3 и более лет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менее 3-х лет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0</w:t>
            </w:r>
          </w:p>
        </w:tc>
      </w:tr>
      <w:tr w:rsidR="00F025D8" w:rsidRPr="006E29F7" w:rsidTr="005A258E">
        <w:tc>
          <w:tcPr>
            <w:tcW w:w="582" w:type="dxa"/>
            <w:vMerge w:val="restart"/>
            <w:tcBorders>
              <w:top w:val="single" w:sz="4" w:space="0" w:color="000000"/>
              <w:left w:val="single" w:sz="4" w:space="0" w:color="000000"/>
              <w:right w:val="single" w:sz="4" w:space="0" w:color="000000"/>
            </w:tcBorders>
            <w:shd w:val="clear" w:color="auto" w:fill="FFFFFF"/>
            <w:vAlign w:val="center"/>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Отсутствие ареста на имущество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p>
        </w:tc>
      </w:tr>
      <w:tr w:rsidR="00F025D8" w:rsidRPr="006E29F7" w:rsidTr="005A258E">
        <w:tc>
          <w:tcPr>
            <w:tcW w:w="582" w:type="dxa"/>
            <w:vMerge/>
            <w:tcBorders>
              <w:left w:val="single" w:sz="4" w:space="0" w:color="000000"/>
              <w:right w:val="single" w:sz="4" w:space="0" w:color="000000"/>
            </w:tcBorders>
            <w:shd w:val="clear" w:color="auto" w:fill="FFFFFF"/>
            <w:vAlign w:val="center"/>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отсутствие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15</w:t>
            </w:r>
          </w:p>
        </w:tc>
      </w:tr>
      <w:tr w:rsidR="00F025D8" w:rsidRPr="006E29F7" w:rsidTr="005A258E">
        <w:tc>
          <w:tcPr>
            <w:tcW w:w="582" w:type="dxa"/>
            <w:vMerge/>
            <w:tcBorders>
              <w:left w:val="single" w:sz="4" w:space="0" w:color="000000"/>
              <w:bottom w:val="single" w:sz="4" w:space="0" w:color="000000"/>
              <w:right w:val="single" w:sz="4" w:space="0" w:color="000000"/>
            </w:tcBorders>
            <w:shd w:val="clear" w:color="auto" w:fill="FFFFFF"/>
            <w:vAlign w:val="center"/>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наличие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6E29F7" w:rsidRDefault="00F025D8" w:rsidP="003054B7">
            <w:pPr>
              <w:spacing w:after="0" w:line="276" w:lineRule="auto"/>
              <w:jc w:val="center"/>
              <w:rPr>
                <w:rFonts w:ascii="PT Astra Serif" w:eastAsia="Times New Roman" w:hAnsi="PT Astra Serif" w:cs="Times New Roman"/>
                <w:spacing w:val="2"/>
                <w:sz w:val="28"/>
                <w:szCs w:val="28"/>
                <w:lang w:eastAsia="ru-RU"/>
              </w:rPr>
            </w:pPr>
            <w:r w:rsidRPr="006E29F7">
              <w:rPr>
                <w:rFonts w:ascii="PT Astra Serif" w:eastAsia="Times New Roman" w:hAnsi="PT Astra Serif" w:cs="Times New Roman"/>
                <w:spacing w:val="2"/>
                <w:sz w:val="28"/>
                <w:szCs w:val="28"/>
                <w:lang w:eastAsia="ru-RU"/>
              </w:rPr>
              <w:t>0</w:t>
            </w:r>
          </w:p>
        </w:tc>
      </w:tr>
    </w:tbl>
    <w:p w:rsidR="00F025D8" w:rsidRPr="003054B7" w:rsidRDefault="00F025D8" w:rsidP="003054B7">
      <w:pPr>
        <w:shd w:val="clear" w:color="auto" w:fill="FFFFFF"/>
        <w:spacing w:after="0" w:line="276" w:lineRule="auto"/>
        <w:jc w:val="both"/>
        <w:textAlignment w:val="baseline"/>
        <w:rPr>
          <w:rFonts w:ascii="PT Astra Serif" w:eastAsia="Times New Roman" w:hAnsi="PT Astra Serif" w:cs="Times New Roman"/>
          <w:color w:val="000000"/>
          <w:sz w:val="28"/>
          <w:szCs w:val="28"/>
          <w:lang w:val="en-US" w:eastAsia="ru-RU"/>
        </w:rPr>
      </w:pPr>
    </w:p>
    <w:p w:rsidR="005E0462" w:rsidRPr="006E29F7"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5E0462" w:rsidRPr="006E29F7">
        <w:rPr>
          <w:rFonts w:ascii="PT Astra Serif" w:eastAsia="Times New Roman" w:hAnsi="PT Astra Serif" w:cs="Times New Roman"/>
          <w:color w:val="000000"/>
          <w:sz w:val="28"/>
          <w:szCs w:val="28"/>
          <w:lang w:eastAsia="ru-RU"/>
        </w:rPr>
        <w:t>. </w:t>
      </w:r>
      <w:r w:rsidR="00F025D8" w:rsidRPr="006E29F7">
        <w:rPr>
          <w:rFonts w:ascii="PT Astra Serif" w:eastAsia="Times New Roman" w:hAnsi="PT Astra Serif" w:cs="Times New Roman"/>
          <w:b/>
          <w:bCs/>
          <w:color w:val="000000"/>
          <w:sz w:val="28"/>
          <w:szCs w:val="28"/>
          <w:lang w:eastAsia="ru-RU"/>
        </w:rPr>
        <w:t xml:space="preserve"> Т</w:t>
      </w:r>
      <w:r w:rsidR="005E0462" w:rsidRPr="006E29F7">
        <w:rPr>
          <w:rFonts w:ascii="PT Astra Serif" w:eastAsia="Times New Roman" w:hAnsi="PT Astra Serif" w:cs="Times New Roman"/>
          <w:b/>
          <w:bCs/>
          <w:color w:val="000000"/>
          <w:sz w:val="28"/>
          <w:szCs w:val="28"/>
          <w:lang w:eastAsia="ru-RU"/>
        </w:rPr>
        <w:t xml:space="preserve">ребования, которым должны соответствовать </w:t>
      </w:r>
      <w:r w:rsidR="00F025D8" w:rsidRPr="006E29F7">
        <w:rPr>
          <w:rFonts w:ascii="PT Astra Serif" w:eastAsia="Times New Roman" w:hAnsi="PT Astra Serif" w:cs="Times New Roman"/>
          <w:b/>
          <w:bCs/>
          <w:color w:val="000000"/>
          <w:sz w:val="28"/>
          <w:szCs w:val="28"/>
          <w:lang w:eastAsia="ru-RU"/>
        </w:rPr>
        <w:t>частные дошкольные организации</w:t>
      </w:r>
      <w:r w:rsidR="005E0462" w:rsidRPr="006E29F7">
        <w:rPr>
          <w:rFonts w:ascii="PT Astra Serif" w:eastAsia="Times New Roman" w:hAnsi="PT Astra Serif" w:cs="Times New Roman"/>
          <w:b/>
          <w:bCs/>
          <w:color w:val="000000"/>
          <w:sz w:val="28"/>
          <w:szCs w:val="28"/>
          <w:lang w:eastAsia="ru-RU"/>
        </w:rPr>
        <w:t xml:space="preserve"> - заявители на </w:t>
      </w:r>
      <w:r w:rsidR="00DF3C05" w:rsidRPr="006E29F7">
        <w:rPr>
          <w:rFonts w:ascii="PT Astra Serif" w:eastAsia="Times New Roman" w:hAnsi="PT Astra Serif" w:cs="Times New Roman"/>
          <w:b/>
          <w:bCs/>
          <w:color w:val="000000"/>
          <w:sz w:val="28"/>
          <w:szCs w:val="28"/>
          <w:lang w:eastAsia="ru-RU"/>
        </w:rPr>
        <w:t>1</w:t>
      </w:r>
      <w:r w:rsidRPr="006E29F7">
        <w:rPr>
          <w:rFonts w:ascii="PT Astra Serif" w:eastAsia="Times New Roman" w:hAnsi="PT Astra Serif" w:cs="Times New Roman"/>
          <w:b/>
          <w:bCs/>
          <w:color w:val="000000"/>
          <w:sz w:val="28"/>
          <w:szCs w:val="28"/>
          <w:lang w:eastAsia="ru-RU"/>
        </w:rPr>
        <w:t xml:space="preserve"> </w:t>
      </w:r>
      <w:r w:rsidR="006E29F7" w:rsidRPr="006E29F7">
        <w:rPr>
          <w:rFonts w:ascii="PT Astra Serif" w:eastAsia="Times New Roman" w:hAnsi="PT Astra Serif" w:cs="Times New Roman"/>
          <w:b/>
          <w:bCs/>
          <w:color w:val="000000"/>
          <w:sz w:val="28"/>
          <w:szCs w:val="28"/>
          <w:lang w:eastAsia="ru-RU"/>
        </w:rPr>
        <w:t>августа</w:t>
      </w:r>
      <w:r w:rsidR="007D4F2A" w:rsidRPr="006E29F7">
        <w:rPr>
          <w:rFonts w:ascii="PT Astra Serif" w:eastAsia="Times New Roman" w:hAnsi="PT Astra Serif" w:cs="Times New Roman"/>
          <w:b/>
          <w:bCs/>
          <w:color w:val="000000"/>
          <w:sz w:val="28"/>
          <w:szCs w:val="28"/>
          <w:lang w:eastAsia="ru-RU"/>
        </w:rPr>
        <w:t xml:space="preserve"> 2022</w:t>
      </w:r>
      <w:r w:rsidRPr="006E29F7">
        <w:rPr>
          <w:rFonts w:ascii="PT Astra Serif" w:eastAsia="Times New Roman" w:hAnsi="PT Astra Serif" w:cs="Times New Roman"/>
          <w:b/>
          <w:bCs/>
          <w:color w:val="000000"/>
          <w:sz w:val="28"/>
          <w:szCs w:val="28"/>
          <w:lang w:eastAsia="ru-RU"/>
        </w:rPr>
        <w:t xml:space="preserve"> года</w:t>
      </w:r>
      <w:r w:rsidR="001F793F" w:rsidRPr="006E29F7">
        <w:rPr>
          <w:rFonts w:ascii="PT Astra Serif" w:eastAsia="Times New Roman" w:hAnsi="PT Astra Serif" w:cs="Times New Roman"/>
          <w:b/>
          <w:bCs/>
          <w:color w:val="000000"/>
          <w:sz w:val="28"/>
          <w:szCs w:val="28"/>
          <w:lang w:eastAsia="ru-RU"/>
        </w:rPr>
        <w:t>:</w:t>
      </w:r>
    </w:p>
    <w:p w:rsidR="008C7099"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8C7099" w:rsidRPr="006E29F7">
        <w:rPr>
          <w:rFonts w:ascii="PT Astra Serif" w:eastAsia="Times New Roman" w:hAnsi="PT Astra Serif" w:cs="Times New Roman"/>
          <w:color w:val="000000"/>
          <w:sz w:val="28"/>
          <w:szCs w:val="28"/>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C7099"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6E29F7" w:rsidRPr="006E29F7">
        <w:rPr>
          <w:rFonts w:ascii="PT Astra Serif" w:eastAsia="Times New Roman" w:hAnsi="PT Astra Serif" w:cs="Times New Roman"/>
          <w:color w:val="000000"/>
          <w:sz w:val="28"/>
          <w:szCs w:val="28"/>
          <w:lang w:eastAsia="ru-RU"/>
        </w:rPr>
        <w:t>.2</w:t>
      </w:r>
      <w:r w:rsidR="008C7099" w:rsidRPr="006E29F7">
        <w:rPr>
          <w:rFonts w:ascii="PT Astra Serif" w:eastAsia="Times New Roman" w:hAnsi="PT Astra Serif" w:cs="Times New Roman"/>
          <w:color w:val="000000"/>
          <w:sz w:val="28"/>
          <w:szCs w:val="28"/>
          <w:lang w:eastAsia="ru-RU"/>
        </w:rPr>
        <w:t>. Частная дошкольная организация - индивидуальный предприниматель не должна прекратить деятельность в качестве индивидуального предпринимателя;</w:t>
      </w:r>
    </w:p>
    <w:p w:rsidR="008C7099"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6E29F7" w:rsidRPr="006E29F7">
        <w:rPr>
          <w:rFonts w:ascii="PT Astra Serif" w:eastAsia="Times New Roman" w:hAnsi="PT Astra Serif" w:cs="Times New Roman"/>
          <w:color w:val="000000"/>
          <w:sz w:val="28"/>
          <w:szCs w:val="28"/>
          <w:lang w:eastAsia="ru-RU"/>
        </w:rPr>
        <w:t>.3</w:t>
      </w:r>
      <w:r w:rsidR="008C7099" w:rsidRPr="006E29F7">
        <w:rPr>
          <w:rFonts w:ascii="PT Astra Serif" w:eastAsia="Times New Roman" w:hAnsi="PT Astra Serif" w:cs="Times New Roman"/>
          <w:color w:val="000000"/>
          <w:sz w:val="28"/>
          <w:szCs w:val="28"/>
          <w:lang w:eastAsia="ru-RU"/>
        </w:rPr>
        <w:t>. Частная дошкольная организация - юридическое лицо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должна быть введена процедура банкротства, деятельность частной дошкольной организации не должна быть приостановлена в порядке, предусмотренном законодательством Российской Федерации;</w:t>
      </w:r>
    </w:p>
    <w:p w:rsidR="008C7099"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6E29F7" w:rsidRPr="006E29F7">
        <w:rPr>
          <w:rFonts w:ascii="PT Astra Serif" w:eastAsia="Times New Roman" w:hAnsi="PT Astra Serif" w:cs="Times New Roman"/>
          <w:color w:val="000000"/>
          <w:sz w:val="28"/>
          <w:szCs w:val="28"/>
          <w:lang w:eastAsia="ru-RU"/>
        </w:rPr>
        <w:t>.4</w:t>
      </w:r>
      <w:r w:rsidR="008C7099" w:rsidRPr="006E29F7">
        <w:rPr>
          <w:rFonts w:ascii="PT Astra Serif" w:eastAsia="Times New Roman" w:hAnsi="PT Astra Serif" w:cs="Times New Roman"/>
          <w:color w:val="000000"/>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дошкольной организации, являющейся юридическим лицом, о частной дошкольной организации - индивидуальном предпринимателе;</w:t>
      </w:r>
    </w:p>
    <w:p w:rsidR="008C7099"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6E29F7" w:rsidRPr="006E29F7">
        <w:rPr>
          <w:rFonts w:ascii="PT Astra Serif" w:eastAsia="Times New Roman" w:hAnsi="PT Astra Serif" w:cs="Times New Roman"/>
          <w:color w:val="000000"/>
          <w:sz w:val="28"/>
          <w:szCs w:val="28"/>
          <w:lang w:eastAsia="ru-RU"/>
        </w:rPr>
        <w:t>.5</w:t>
      </w:r>
      <w:r w:rsidR="008C7099" w:rsidRPr="006E29F7">
        <w:rPr>
          <w:rFonts w:ascii="PT Astra Serif" w:eastAsia="Times New Roman" w:hAnsi="PT Astra Serif" w:cs="Times New Roman"/>
          <w:color w:val="000000"/>
          <w:sz w:val="28"/>
          <w:szCs w:val="28"/>
          <w:lang w:eastAsia="ru-RU"/>
        </w:rPr>
        <w:t>. Частная дошкольная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994BF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6</w:t>
      </w:r>
      <w:r w:rsidR="006E29F7" w:rsidRPr="006E29F7">
        <w:rPr>
          <w:rFonts w:ascii="PT Astra Serif" w:eastAsia="Times New Roman" w:hAnsi="PT Astra Serif" w:cs="Times New Roman"/>
          <w:color w:val="000000"/>
          <w:sz w:val="28"/>
          <w:szCs w:val="28"/>
          <w:lang w:eastAsia="ru-RU"/>
        </w:rPr>
        <w:t>.6</w:t>
      </w:r>
      <w:r w:rsidR="008C7099" w:rsidRPr="006E29F7">
        <w:rPr>
          <w:rFonts w:ascii="PT Astra Serif" w:eastAsia="Times New Roman" w:hAnsi="PT Astra Serif" w:cs="Times New Roman"/>
          <w:color w:val="000000"/>
          <w:sz w:val="28"/>
          <w:szCs w:val="28"/>
          <w:lang w:eastAsia="ru-RU"/>
        </w:rPr>
        <w:t>. Частная дошкольная организация не должна получать средства из областного бюджета на основании иных нормативных правовых актов на цели, указанные в пункте 1.3</w:t>
      </w:r>
      <w:r w:rsidR="00600C7F" w:rsidRPr="006E29F7">
        <w:rPr>
          <w:rFonts w:ascii="PT Astra Serif" w:eastAsia="Times New Roman" w:hAnsi="PT Astra Serif" w:cs="Times New Roman"/>
          <w:color w:val="000000"/>
          <w:sz w:val="28"/>
          <w:szCs w:val="28"/>
          <w:lang w:eastAsia="ru-RU"/>
        </w:rPr>
        <w:t xml:space="preserve"> </w:t>
      </w:r>
      <w:r w:rsidR="001F793F" w:rsidRPr="006E29F7">
        <w:rPr>
          <w:rFonts w:ascii="PT Astra Serif" w:eastAsia="Times New Roman" w:hAnsi="PT Astra Serif" w:cs="Times New Roman"/>
          <w:color w:val="000000"/>
          <w:sz w:val="28"/>
          <w:szCs w:val="28"/>
          <w:lang w:eastAsia="ru-RU"/>
        </w:rPr>
        <w:t>Положения</w:t>
      </w:r>
      <w:r w:rsidR="008C7099" w:rsidRPr="006E29F7">
        <w:rPr>
          <w:rFonts w:ascii="PT Astra Serif" w:eastAsia="Times New Roman" w:hAnsi="PT Astra Serif" w:cs="Times New Roman"/>
          <w:color w:val="000000"/>
          <w:sz w:val="28"/>
          <w:szCs w:val="28"/>
          <w:lang w:eastAsia="ru-RU"/>
        </w:rPr>
        <w:t>.</w:t>
      </w:r>
    </w:p>
    <w:p w:rsidR="006E29F7" w:rsidRPr="003054B7" w:rsidRDefault="006E29F7" w:rsidP="003054B7">
      <w:pPr>
        <w:shd w:val="clear" w:color="auto" w:fill="FFFFFF"/>
        <w:spacing w:after="0" w:line="276" w:lineRule="auto"/>
        <w:ind w:firstLine="708"/>
        <w:jc w:val="both"/>
        <w:textAlignment w:val="baseline"/>
        <w:rPr>
          <w:rFonts w:ascii="PT Astra Serif" w:hAnsi="PT Astra Serif"/>
          <w:color w:val="000000" w:themeColor="text1"/>
          <w:sz w:val="28"/>
          <w:szCs w:val="28"/>
          <w:shd w:val="clear" w:color="auto" w:fill="FFFFFF"/>
        </w:rPr>
      </w:pPr>
      <w:r w:rsidRPr="006E29F7">
        <w:rPr>
          <w:rFonts w:ascii="PT Astra Serif" w:hAnsi="PT Astra Serif"/>
          <w:color w:val="000000" w:themeColor="text1"/>
          <w:sz w:val="28"/>
          <w:szCs w:val="28"/>
          <w:shd w:val="clear" w:color="auto" w:fill="FFFFFF"/>
        </w:rPr>
        <w:t xml:space="preserve">6.7. Частная дошкольная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w:t>
      </w:r>
      <w:r w:rsidRPr="006E29F7">
        <w:rPr>
          <w:rFonts w:ascii="PT Astra Serif" w:hAnsi="PT Astra Serif"/>
          <w:color w:val="000000" w:themeColor="text1"/>
          <w:sz w:val="28"/>
          <w:szCs w:val="28"/>
          <w:shd w:val="clear" w:color="auto" w:fill="FFFFFF"/>
        </w:rPr>
        <w:lastRenderedPageBreak/>
        <w:t>сведения об их причастности к распространению оружия массового уничтожения.</w:t>
      </w:r>
    </w:p>
    <w:p w:rsidR="005E0462"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7</w:t>
      </w:r>
      <w:r w:rsidR="005E0462" w:rsidRPr="006E29F7">
        <w:rPr>
          <w:rFonts w:ascii="PT Astra Serif" w:eastAsia="Times New Roman" w:hAnsi="PT Astra Serif" w:cs="Times New Roman"/>
          <w:b/>
          <w:bCs/>
          <w:color w:val="000000"/>
          <w:sz w:val="28"/>
          <w:szCs w:val="28"/>
          <w:lang w:eastAsia="ru-RU"/>
        </w:rPr>
        <w:t xml:space="preserve">. </w:t>
      </w:r>
      <w:r w:rsidR="00F025D8" w:rsidRPr="006E29F7">
        <w:rPr>
          <w:rFonts w:ascii="PT Astra Serif" w:eastAsia="Times New Roman" w:hAnsi="PT Astra Serif" w:cs="Times New Roman"/>
          <w:b/>
          <w:bCs/>
          <w:color w:val="000000"/>
          <w:sz w:val="28"/>
          <w:szCs w:val="28"/>
          <w:lang w:eastAsia="ru-RU"/>
        </w:rPr>
        <w:t>Условия предоставления субсидии</w:t>
      </w:r>
      <w:r w:rsidR="005E0462" w:rsidRPr="006E29F7">
        <w:rPr>
          <w:rFonts w:ascii="PT Astra Serif" w:eastAsia="Times New Roman" w:hAnsi="PT Astra Serif" w:cs="Times New Roman"/>
          <w:b/>
          <w:bCs/>
          <w:color w:val="000000"/>
          <w:sz w:val="28"/>
          <w:szCs w:val="28"/>
          <w:lang w:eastAsia="ru-RU"/>
        </w:rPr>
        <w:t>:</w:t>
      </w:r>
    </w:p>
    <w:p w:rsidR="00F025D8"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F025D8" w:rsidRPr="006E29F7">
        <w:rPr>
          <w:rFonts w:ascii="PT Astra Serif" w:hAnsi="PT Astra Serif"/>
          <w:color w:val="000000"/>
          <w:sz w:val="28"/>
          <w:szCs w:val="28"/>
        </w:rPr>
        <w:t>.1. Запрет приобретения получателем субсидии – юридическим лицом, а также иными лицами, получающими средства на основе договоров, заключенных с получателями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F025D8"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F025D8" w:rsidRPr="006E29F7">
        <w:rPr>
          <w:rFonts w:ascii="PT Astra Serif" w:hAnsi="PT Astra Serif"/>
          <w:color w:val="000000"/>
          <w:sz w:val="28"/>
          <w:szCs w:val="28"/>
        </w:rPr>
        <w:t>.2. Функционирование в период действия федерального проекта «Содействие занятости», входящего в состав национального проекта «Демография»</w:t>
      </w:r>
      <w:r w:rsidRPr="006E29F7">
        <w:rPr>
          <w:rFonts w:ascii="PT Astra Serif" w:hAnsi="PT Astra Serif"/>
          <w:color w:val="000000"/>
          <w:sz w:val="28"/>
          <w:szCs w:val="28"/>
        </w:rPr>
        <w:t>,</w:t>
      </w:r>
      <w:r w:rsidR="00F025D8" w:rsidRPr="006E29F7">
        <w:rPr>
          <w:rFonts w:ascii="PT Astra Serif" w:hAnsi="PT Astra Serif"/>
          <w:color w:val="000000"/>
          <w:sz w:val="28"/>
          <w:szCs w:val="28"/>
        </w:rPr>
        <w:t xml:space="preserve"> созданных дополнительных мест в частных дошкольных организациях;</w:t>
      </w:r>
    </w:p>
    <w:p w:rsidR="00F025D8"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F025D8" w:rsidRPr="006E29F7">
        <w:rPr>
          <w:rFonts w:ascii="PT Astra Serif" w:hAnsi="PT Astra Serif"/>
          <w:color w:val="000000"/>
          <w:sz w:val="28"/>
          <w:szCs w:val="28"/>
        </w:rPr>
        <w:t>.3.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установленного Министерством для каждого муниципального образования, находящегося на территории Саратовской области для созданных дополнительных мест;</w:t>
      </w:r>
    </w:p>
    <w:p w:rsidR="00F025D8"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F025D8" w:rsidRPr="006E29F7">
        <w:rPr>
          <w:rFonts w:ascii="PT Astra Serif" w:hAnsi="PT Astra Serif"/>
          <w:color w:val="000000"/>
          <w:sz w:val="28"/>
          <w:szCs w:val="28"/>
        </w:rPr>
        <w:t>.4. Распределение на созданные дополнительные места в частных дошкольных организациях детей, подлежащих обучению по образовательным программам дошкольного образования и не обеспеченных местом в государственных и муниципальных образовательных организациях, реализующих образовательную программу дошкольного образования;</w:t>
      </w:r>
    </w:p>
    <w:p w:rsidR="005E0462"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F025D8" w:rsidRPr="006E29F7">
        <w:rPr>
          <w:rFonts w:ascii="PT Astra Serif" w:hAnsi="PT Astra Serif"/>
          <w:color w:val="000000"/>
          <w:sz w:val="28"/>
          <w:szCs w:val="28"/>
        </w:rPr>
        <w:t xml:space="preserve">.5. Обеспечение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w:t>
      </w:r>
      <w:r w:rsidR="00994BF7" w:rsidRPr="006E29F7">
        <w:rPr>
          <w:rFonts w:ascii="PT Astra Serif" w:hAnsi="PT Astra Serif"/>
          <w:color w:val="000000"/>
          <w:sz w:val="28"/>
          <w:szCs w:val="28"/>
        </w:rPr>
        <w:t>за детьми дошкольного возраста;</w:t>
      </w:r>
    </w:p>
    <w:p w:rsidR="00D553EB" w:rsidRPr="006E29F7"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6E29F7">
        <w:rPr>
          <w:rFonts w:ascii="PT Astra Serif" w:hAnsi="PT Astra Serif"/>
          <w:color w:val="000000"/>
          <w:sz w:val="28"/>
          <w:szCs w:val="28"/>
        </w:rPr>
        <w:t>7</w:t>
      </w:r>
      <w:r w:rsidR="008C7099" w:rsidRPr="006E29F7">
        <w:rPr>
          <w:rFonts w:ascii="PT Astra Serif" w:hAnsi="PT Astra Serif"/>
          <w:color w:val="000000"/>
          <w:sz w:val="28"/>
          <w:szCs w:val="28"/>
        </w:rPr>
        <w:t xml:space="preserve">.6. </w:t>
      </w:r>
      <w:r w:rsidR="001F793F" w:rsidRPr="006E29F7">
        <w:rPr>
          <w:rFonts w:ascii="PT Astra Serif" w:hAnsi="PT Astra Serif"/>
          <w:color w:val="000000"/>
          <w:sz w:val="28"/>
          <w:szCs w:val="28"/>
        </w:rPr>
        <w:t>С</w:t>
      </w:r>
      <w:r w:rsidR="008C7099" w:rsidRPr="006E29F7">
        <w:rPr>
          <w:rFonts w:ascii="PT Astra Serif" w:hAnsi="PT Astra Serif"/>
          <w:color w:val="000000"/>
          <w:sz w:val="28"/>
          <w:szCs w:val="28"/>
        </w:rPr>
        <w:t xml:space="preserve">оздание дополнительных мест в дошкольных организациях в количестве не менее чем указано в обязательстве, представляемом в соответствии с </w:t>
      </w:r>
      <w:r w:rsidRPr="006E29F7">
        <w:rPr>
          <w:rFonts w:ascii="PT Astra Serif" w:hAnsi="PT Astra Serif"/>
          <w:color w:val="000000"/>
          <w:sz w:val="28"/>
          <w:szCs w:val="28"/>
        </w:rPr>
        <w:t>пунктом 8.3 настоящего объявления</w:t>
      </w:r>
      <w:r w:rsidR="008C7099" w:rsidRPr="006E29F7">
        <w:rPr>
          <w:rFonts w:ascii="PT Astra Serif" w:hAnsi="PT Astra Serif"/>
          <w:color w:val="000000"/>
          <w:sz w:val="28"/>
          <w:szCs w:val="28"/>
        </w:rPr>
        <w:t>.</w:t>
      </w:r>
    </w:p>
    <w:p w:rsidR="005E0462"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b/>
          <w:bCs/>
          <w:color w:val="000000"/>
          <w:sz w:val="28"/>
          <w:szCs w:val="28"/>
          <w:lang w:eastAsia="ru-RU"/>
        </w:rPr>
        <w:t>8</w:t>
      </w:r>
      <w:r w:rsidR="00994BF7" w:rsidRPr="006E29F7">
        <w:rPr>
          <w:rFonts w:ascii="PT Astra Serif" w:eastAsia="Times New Roman" w:hAnsi="PT Astra Serif" w:cs="Times New Roman"/>
          <w:b/>
          <w:bCs/>
          <w:color w:val="000000"/>
          <w:sz w:val="28"/>
          <w:szCs w:val="28"/>
          <w:lang w:eastAsia="ru-RU"/>
        </w:rPr>
        <w:t>. Частные дошкольные о</w:t>
      </w:r>
      <w:r w:rsidR="005E0462" w:rsidRPr="006E29F7">
        <w:rPr>
          <w:rFonts w:ascii="PT Astra Serif" w:eastAsia="Times New Roman" w:hAnsi="PT Astra Serif" w:cs="Times New Roman"/>
          <w:b/>
          <w:bCs/>
          <w:color w:val="000000"/>
          <w:sz w:val="28"/>
          <w:szCs w:val="28"/>
          <w:lang w:eastAsia="ru-RU"/>
        </w:rPr>
        <w:t>рганизации-заявители представ</w:t>
      </w:r>
      <w:r w:rsidR="006E29F7">
        <w:rPr>
          <w:rFonts w:ascii="PT Astra Serif" w:eastAsia="Times New Roman" w:hAnsi="PT Astra Serif" w:cs="Times New Roman"/>
          <w:b/>
          <w:bCs/>
          <w:color w:val="000000"/>
          <w:sz w:val="28"/>
          <w:szCs w:val="28"/>
          <w:lang w:eastAsia="ru-RU"/>
        </w:rPr>
        <w:t>ляют</w:t>
      </w:r>
      <w:r w:rsidR="005E0462" w:rsidRPr="006E29F7">
        <w:rPr>
          <w:rFonts w:ascii="PT Astra Serif" w:eastAsia="Times New Roman" w:hAnsi="PT Astra Serif" w:cs="Times New Roman"/>
          <w:b/>
          <w:bCs/>
          <w:color w:val="000000"/>
          <w:sz w:val="28"/>
          <w:szCs w:val="28"/>
          <w:lang w:eastAsia="ru-RU"/>
        </w:rPr>
        <w:t xml:space="preserve"> в </w:t>
      </w:r>
      <w:r w:rsidR="00E1778F" w:rsidRPr="006E29F7">
        <w:rPr>
          <w:rFonts w:ascii="PT Astra Serif" w:eastAsia="Times New Roman" w:hAnsi="PT Astra Serif" w:cs="Times New Roman"/>
          <w:b/>
          <w:bCs/>
          <w:color w:val="000000"/>
          <w:sz w:val="28"/>
          <w:szCs w:val="28"/>
          <w:lang w:eastAsia="ru-RU"/>
        </w:rPr>
        <w:t>министерство образования Саратовской области</w:t>
      </w:r>
      <w:r w:rsidR="005E0462" w:rsidRPr="006E29F7">
        <w:rPr>
          <w:rFonts w:ascii="PT Astra Serif" w:eastAsia="Times New Roman" w:hAnsi="PT Astra Serif" w:cs="Times New Roman"/>
          <w:b/>
          <w:bCs/>
          <w:color w:val="000000"/>
          <w:sz w:val="28"/>
          <w:szCs w:val="28"/>
          <w:lang w:eastAsia="ru-RU"/>
        </w:rPr>
        <w:t xml:space="preserve"> документы</w:t>
      </w:r>
      <w:r w:rsidR="006E29F7">
        <w:rPr>
          <w:rFonts w:ascii="PT Astra Serif" w:eastAsia="Times New Roman" w:hAnsi="PT Astra Serif" w:cs="Times New Roman"/>
          <w:b/>
          <w:bCs/>
          <w:color w:val="000000"/>
          <w:sz w:val="28"/>
          <w:szCs w:val="28"/>
          <w:lang w:eastAsia="ru-RU"/>
        </w:rPr>
        <w:t>, необходимые для участия в конкурсном отборе</w:t>
      </w:r>
      <w:r w:rsidR="005E0462" w:rsidRPr="006E29F7">
        <w:rPr>
          <w:rFonts w:ascii="PT Astra Serif" w:eastAsia="Times New Roman" w:hAnsi="PT Astra Serif" w:cs="Times New Roman"/>
          <w:b/>
          <w:bCs/>
          <w:color w:val="000000"/>
          <w:sz w:val="28"/>
          <w:szCs w:val="28"/>
          <w:lang w:eastAsia="ru-RU"/>
        </w:rPr>
        <w:t>:</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5E0462" w:rsidRPr="006E29F7">
        <w:rPr>
          <w:rFonts w:ascii="PT Astra Serif" w:eastAsia="Times New Roman" w:hAnsi="PT Astra Serif" w:cs="Times New Roman"/>
          <w:color w:val="000000"/>
          <w:sz w:val="28"/>
          <w:szCs w:val="28"/>
          <w:lang w:eastAsia="ru-RU"/>
        </w:rPr>
        <w:t xml:space="preserve">.1. Заявление </w:t>
      </w:r>
      <w:r w:rsidR="00A24925" w:rsidRPr="006E29F7">
        <w:rPr>
          <w:rFonts w:ascii="PT Astra Serif" w:eastAsia="Times New Roman" w:hAnsi="PT Astra Serif" w:cs="Times New Roman"/>
          <w:color w:val="000000"/>
          <w:sz w:val="28"/>
          <w:szCs w:val="28"/>
          <w:lang w:eastAsia="ru-RU"/>
        </w:rPr>
        <w:t xml:space="preserve">об участии в конкурсном отборе по форме согласно приложению </w:t>
      </w:r>
      <w:r w:rsidR="006E29F7">
        <w:rPr>
          <w:rFonts w:ascii="PT Astra Serif" w:eastAsia="Times New Roman" w:hAnsi="PT Astra Serif" w:cs="Times New Roman"/>
          <w:color w:val="000000"/>
          <w:sz w:val="28"/>
          <w:szCs w:val="28"/>
          <w:lang w:eastAsia="ru-RU"/>
        </w:rPr>
        <w:t xml:space="preserve">№ 2 </w:t>
      </w:r>
      <w:r w:rsidRPr="006E29F7">
        <w:rPr>
          <w:rFonts w:ascii="PT Astra Serif" w:eastAsia="Times New Roman" w:hAnsi="PT Astra Serif" w:cs="Times New Roman"/>
          <w:color w:val="000000"/>
          <w:sz w:val="28"/>
          <w:szCs w:val="28"/>
          <w:lang w:eastAsia="ru-RU"/>
        </w:rPr>
        <w:t xml:space="preserve">к </w:t>
      </w:r>
      <w:r w:rsidR="006E29F7">
        <w:rPr>
          <w:rFonts w:ascii="PT Astra Serif" w:eastAsia="Times New Roman" w:hAnsi="PT Astra Serif" w:cs="Times New Roman"/>
          <w:color w:val="000000"/>
          <w:sz w:val="28"/>
          <w:szCs w:val="28"/>
          <w:lang w:eastAsia="ru-RU"/>
        </w:rPr>
        <w:t>положению</w:t>
      </w:r>
      <w:r w:rsidR="00A24925" w:rsidRPr="006E29F7">
        <w:rPr>
          <w:rFonts w:ascii="PT Astra Serif" w:eastAsia="Times New Roman" w:hAnsi="PT Astra Serif" w:cs="Times New Roman"/>
          <w:color w:val="000000"/>
          <w:sz w:val="28"/>
          <w:szCs w:val="28"/>
          <w:lang w:eastAsia="ru-RU"/>
        </w:rPr>
        <w:t>.</w:t>
      </w:r>
    </w:p>
    <w:p w:rsidR="0040071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400717" w:rsidRPr="006E29F7">
        <w:rPr>
          <w:rFonts w:ascii="PT Astra Serif" w:eastAsia="Times New Roman" w:hAnsi="PT Astra Serif" w:cs="Times New Roman"/>
          <w:color w:val="000000"/>
          <w:sz w:val="28"/>
          <w:szCs w:val="28"/>
          <w:lang w:eastAsia="ru-RU"/>
        </w:rPr>
        <w:t>.2. Копии, заверенные частной дошкольной организацией:</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учредительных документов частной дошкольной организации;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lastRenderedPageBreak/>
        <w:t>штатного расписания;</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документов, подтверждающих назначение на должность руководителя частной дошкольной организации и главного бухгалтера (при наличии соответствующей должности);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proofErr w:type="gramStart"/>
      <w:r w:rsidRPr="006E29F7">
        <w:rPr>
          <w:rFonts w:ascii="PT Astra Serif" w:eastAsia="Times New Roman" w:hAnsi="PT Astra Serif" w:cs="Times New Roman"/>
          <w:color w:val="000000"/>
          <w:sz w:val="28"/>
          <w:szCs w:val="28"/>
          <w:lang w:eastAsia="ru-RU"/>
        </w:rPr>
        <w:t>правоустанавливающих документов, подтверждающих наличие у частных дошкольных организаций на срок, позволяющий частной дошкольной организации соблюдать условия предоставления субсидии</w:t>
      </w:r>
      <w:r w:rsidR="00600C7F" w:rsidRPr="006E29F7">
        <w:rPr>
          <w:rFonts w:ascii="PT Astra Serif" w:eastAsia="Times New Roman" w:hAnsi="PT Astra Serif" w:cs="Times New Roman"/>
          <w:color w:val="000000"/>
          <w:sz w:val="28"/>
          <w:szCs w:val="28"/>
          <w:lang w:eastAsia="ru-RU"/>
        </w:rPr>
        <w:t>,</w:t>
      </w:r>
      <w:r w:rsidRPr="006E29F7">
        <w:rPr>
          <w:rFonts w:ascii="PT Astra Serif" w:eastAsia="Times New Roman" w:hAnsi="PT Astra Serif" w:cs="Times New Roman"/>
          <w:color w:val="000000"/>
          <w:sz w:val="28"/>
          <w:szCs w:val="28"/>
          <w:lang w:eastAsia="ru-RU"/>
        </w:rPr>
        <w:t xml:space="preserve"> объектов недвижимости, которые она планирует использовать в целях создания дополнительных мест для детей в возрасте от 1,5 до 3 лет любой направленности, с использованием средств субсидии, права на которые не зарегистрированы в Едином государственном реестре недвижимости;</w:t>
      </w:r>
      <w:proofErr w:type="gramEnd"/>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документов, подтверждающих безопасное пребывание детей (договор с охранной организацией и (или) договор на обслуживание кнопки тревожной сигнализации, и (или) трудовой договор и должностные инструкции работников, осуществляющих функции сторожа, и (или) договор на обслуживание видеонаблюдения).</w:t>
      </w:r>
    </w:p>
    <w:p w:rsidR="0040071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D553EB" w:rsidRPr="006E29F7">
        <w:rPr>
          <w:rFonts w:ascii="PT Astra Serif" w:eastAsia="Times New Roman" w:hAnsi="PT Astra Serif" w:cs="Times New Roman"/>
          <w:color w:val="000000"/>
          <w:sz w:val="28"/>
          <w:szCs w:val="28"/>
          <w:lang w:eastAsia="ru-RU"/>
        </w:rPr>
        <w:t>.</w:t>
      </w:r>
      <w:r w:rsidR="00400717" w:rsidRPr="006E29F7">
        <w:rPr>
          <w:rFonts w:ascii="PT Astra Serif" w:eastAsia="Times New Roman" w:hAnsi="PT Astra Serif" w:cs="Times New Roman"/>
          <w:color w:val="000000"/>
          <w:sz w:val="28"/>
          <w:szCs w:val="28"/>
          <w:lang w:eastAsia="ru-RU"/>
        </w:rPr>
        <w:t>3. Справки (сведения), подписанные руководителем частной дошкольной организации: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 реквизитах счета, на который подлежит перечисление субсидии;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об отсутствии ареста на имущество частной дошкольной организации;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об уровне квалификации педагогических работников, повышении квалификации специалистов и руководителей частной дошкольной организации с приложением подтверждающих документов;</w:t>
      </w:r>
    </w:p>
    <w:p w:rsid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об оснащении материально-техническим оборудованием;</w:t>
      </w:r>
    </w:p>
    <w:p w:rsidR="00400717" w:rsidRPr="006E29F7" w:rsidRDefault="006E29F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proofErr w:type="gramStart"/>
      <w:r w:rsidRPr="006E29F7">
        <w:rPr>
          <w:rFonts w:ascii="PT Astra Serif" w:eastAsia="Times New Roman" w:hAnsi="PT Astra Serif" w:cs="Times New Roman"/>
          <w:color w:val="000000"/>
          <w:sz w:val="28"/>
          <w:szCs w:val="28"/>
          <w:lang w:eastAsia="ru-RU"/>
        </w:rPr>
        <w:t>наличие согласия частной дошкольной организации как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w:t>
      </w:r>
      <w:proofErr w:type="gramEnd"/>
      <w:r w:rsidRPr="006E29F7">
        <w:rPr>
          <w:rFonts w:ascii="PT Astra Serif" w:eastAsia="Times New Roman" w:hAnsi="PT Astra Serif" w:cs="Times New Roman"/>
          <w:color w:val="000000"/>
          <w:sz w:val="28"/>
          <w:szCs w:val="28"/>
          <w:lang w:eastAsia="ru-RU"/>
        </w:rPr>
        <w:t xml:space="preserve"> </w:t>
      </w:r>
      <w:proofErr w:type="gramStart"/>
      <w:r w:rsidRPr="006E29F7">
        <w:rPr>
          <w:rFonts w:ascii="PT Astra Serif" w:eastAsia="Times New Roman" w:hAnsi="PT Astra Serif" w:cs="Times New Roman"/>
          <w:color w:val="000000"/>
          <w:sz w:val="28"/>
          <w:szCs w:val="28"/>
          <w:lang w:eastAsia="ru-RU"/>
        </w:rPr>
        <w:t>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(по согласованию) соблюдения получателем субсидии порядка и условий предоставления субсидии в соответствии со </w:t>
      </w:r>
      <w:hyperlink r:id="rId7" w:anchor="/document/12112604/entry/2681" w:history="1">
        <w:r w:rsidRPr="006E29F7">
          <w:rPr>
            <w:rFonts w:ascii="PT Astra Serif" w:eastAsia="Times New Roman" w:hAnsi="PT Astra Serif" w:cs="Times New Roman"/>
            <w:color w:val="000000"/>
            <w:sz w:val="28"/>
            <w:szCs w:val="28"/>
            <w:lang w:eastAsia="ru-RU"/>
          </w:rPr>
          <w:t>статьями 268.1</w:t>
        </w:r>
      </w:hyperlink>
      <w:r w:rsidRPr="006E29F7">
        <w:rPr>
          <w:rFonts w:ascii="PT Astra Serif" w:eastAsia="Times New Roman" w:hAnsi="PT Astra Serif" w:cs="Times New Roman"/>
          <w:color w:val="000000"/>
          <w:sz w:val="28"/>
          <w:szCs w:val="28"/>
          <w:lang w:eastAsia="ru-RU"/>
        </w:rPr>
        <w:t> и </w:t>
      </w:r>
      <w:hyperlink r:id="rId8" w:anchor="/document/12112604/entry/2692" w:history="1">
        <w:r w:rsidRPr="006E29F7">
          <w:rPr>
            <w:rFonts w:ascii="PT Astra Serif" w:eastAsia="Times New Roman" w:hAnsi="PT Astra Serif" w:cs="Times New Roman"/>
            <w:color w:val="000000"/>
            <w:sz w:val="28"/>
            <w:szCs w:val="28"/>
            <w:lang w:eastAsia="ru-RU"/>
          </w:rPr>
          <w:t>269.2</w:t>
        </w:r>
      </w:hyperlink>
      <w:r w:rsidRPr="006E29F7">
        <w:rPr>
          <w:rFonts w:ascii="PT Astra Serif" w:eastAsia="Times New Roman" w:hAnsi="PT Astra Serif" w:cs="Times New Roman"/>
          <w:color w:val="000000"/>
          <w:sz w:val="28"/>
          <w:szCs w:val="28"/>
          <w:lang w:eastAsia="ru-RU"/>
        </w:rPr>
        <w:t> Бюджетного кодекса Российской Федерации, и на включение таких положений в соглашение о предоставлении субсидии;</w:t>
      </w:r>
      <w:proofErr w:type="gramEnd"/>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lastRenderedPageBreak/>
        <w:t xml:space="preserve">справка за подписью руководителя с приложением подтверждающих копий документов о доле специалистов и руководителей частной дошкольной организации, осуществляющих организацию и обеспечение реализации образовательных программ дошкольного образования и </w:t>
      </w:r>
      <w:proofErr w:type="gramStart"/>
      <w:r w:rsidRPr="006E29F7">
        <w:rPr>
          <w:rFonts w:ascii="PT Astra Serif" w:eastAsia="Times New Roman" w:hAnsi="PT Astra Serif" w:cs="Times New Roman"/>
          <w:color w:val="000000"/>
          <w:sz w:val="28"/>
          <w:szCs w:val="28"/>
          <w:lang w:eastAsia="ru-RU"/>
        </w:rPr>
        <w:t>присмотр</w:t>
      </w:r>
      <w:proofErr w:type="gramEnd"/>
      <w:r w:rsidRPr="006E29F7">
        <w:rPr>
          <w:rFonts w:ascii="PT Astra Serif" w:eastAsia="Times New Roman" w:hAnsi="PT Astra Serif" w:cs="Times New Roman"/>
          <w:color w:val="000000"/>
          <w:sz w:val="28"/>
          <w:szCs w:val="28"/>
          <w:lang w:eastAsia="ru-RU"/>
        </w:rPr>
        <w:t xml:space="preserve"> и уход, прошедших курсы повышения квалификации;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обязательство за подписью руководителя о количестве дополнительных мест для детей в возрасте от 1,5 до 3 лет любой направленности, планируемых к созданию за счет средств субсидии.</w:t>
      </w:r>
    </w:p>
    <w:p w:rsidR="0040071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400717" w:rsidRPr="006E29F7">
        <w:rPr>
          <w:rFonts w:ascii="PT Astra Serif" w:eastAsia="Times New Roman" w:hAnsi="PT Astra Serif" w:cs="Times New Roman"/>
          <w:color w:val="000000"/>
          <w:sz w:val="28"/>
          <w:szCs w:val="28"/>
          <w:lang w:eastAsia="ru-RU"/>
        </w:rPr>
        <w:t>.4. Частные дошкольные организации при подаче документов вправе по собств</w:t>
      </w:r>
      <w:r w:rsidR="006E29F7">
        <w:rPr>
          <w:rFonts w:ascii="PT Astra Serif" w:eastAsia="Times New Roman" w:hAnsi="PT Astra Serif" w:cs="Times New Roman"/>
          <w:color w:val="000000"/>
          <w:sz w:val="28"/>
          <w:szCs w:val="28"/>
          <w:lang w:eastAsia="ru-RU"/>
        </w:rPr>
        <w:t>енной инициативе представить в М</w:t>
      </w:r>
      <w:r w:rsidR="00400717" w:rsidRPr="006E29F7">
        <w:rPr>
          <w:rFonts w:ascii="PT Astra Serif" w:eastAsia="Times New Roman" w:hAnsi="PT Astra Serif" w:cs="Times New Roman"/>
          <w:color w:val="000000"/>
          <w:sz w:val="28"/>
          <w:szCs w:val="28"/>
          <w:lang w:eastAsia="ru-RU"/>
        </w:rPr>
        <w:t>инистерство:</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 выписку из Единого государственного реестра юридических лиц (индивидуальных предпринимателей);</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2) копию лицензии на осуществление образовательной деятельности по образовательным программам дошкольного образования;</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3) справку (сведения) из налогового органа об отсутствии задолженности по уплате налогов, сборов, пеней, штрафов, полученную не ранее чем за 30 календарных дней до дня подачи документов;</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4) свидетельство о постановке на учет в налоговом органе;</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5) документы о правах на объекты недвижимости, которые планируется использовать в целях создания дополнительных мест для детей в возрасте от 1,5 до 3 лет любой направленности, с использованием средств субсидии, зарегистрированных в Едином госуд</w:t>
      </w:r>
      <w:r w:rsidR="00A24925" w:rsidRPr="006E29F7">
        <w:rPr>
          <w:rFonts w:ascii="PT Astra Serif" w:eastAsia="Times New Roman" w:hAnsi="PT Astra Serif" w:cs="Times New Roman"/>
          <w:color w:val="000000"/>
          <w:sz w:val="28"/>
          <w:szCs w:val="28"/>
          <w:lang w:eastAsia="ru-RU"/>
        </w:rPr>
        <w:t>арственном реестре недвижимости.</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В случае непредставления частной дошкольной организацией документов, указанных в части первой настоящего подпункта, соответствующая информация запрашивается </w:t>
      </w:r>
      <w:r w:rsidR="006E29F7">
        <w:rPr>
          <w:rFonts w:ascii="PT Astra Serif" w:eastAsia="Times New Roman" w:hAnsi="PT Astra Serif" w:cs="Times New Roman"/>
          <w:color w:val="000000"/>
          <w:sz w:val="28"/>
          <w:szCs w:val="28"/>
          <w:lang w:eastAsia="ru-RU"/>
        </w:rPr>
        <w:t>М</w:t>
      </w:r>
      <w:r w:rsidRPr="006E29F7">
        <w:rPr>
          <w:rFonts w:ascii="PT Astra Serif" w:eastAsia="Times New Roman" w:hAnsi="PT Astra Serif" w:cs="Times New Roman"/>
          <w:color w:val="000000"/>
          <w:sz w:val="28"/>
          <w:szCs w:val="28"/>
          <w:lang w:eastAsia="ru-RU"/>
        </w:rPr>
        <w:t>инистерством в рамках межведомственного информационного взаимодействия.</w:t>
      </w:r>
    </w:p>
    <w:p w:rsidR="0040071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400717" w:rsidRPr="006E29F7">
        <w:rPr>
          <w:rFonts w:ascii="PT Astra Serif" w:eastAsia="Times New Roman" w:hAnsi="PT Astra Serif" w:cs="Times New Roman"/>
          <w:color w:val="000000"/>
          <w:sz w:val="28"/>
          <w:szCs w:val="28"/>
          <w:lang w:eastAsia="ru-RU"/>
        </w:rPr>
        <w:t xml:space="preserve">.5. Частная дошкольная организация вправе предоставить иные документы и (или) информацию для подтверждения соответствия критериям отбора, установленных пунктом </w:t>
      </w:r>
      <w:r w:rsidRPr="006E29F7">
        <w:rPr>
          <w:rFonts w:ascii="PT Astra Serif" w:eastAsia="Times New Roman" w:hAnsi="PT Astra Serif" w:cs="Times New Roman"/>
          <w:color w:val="000000"/>
          <w:sz w:val="28"/>
          <w:szCs w:val="28"/>
          <w:lang w:eastAsia="ru-RU"/>
        </w:rPr>
        <w:t>5 настоящего объявления</w:t>
      </w:r>
      <w:r w:rsidR="00400717" w:rsidRPr="006E29F7">
        <w:rPr>
          <w:rFonts w:ascii="PT Astra Serif" w:eastAsia="Times New Roman" w:hAnsi="PT Astra Serif" w:cs="Times New Roman"/>
          <w:color w:val="000000"/>
          <w:sz w:val="28"/>
          <w:szCs w:val="28"/>
          <w:lang w:eastAsia="ru-RU"/>
        </w:rPr>
        <w:t>.</w:t>
      </w:r>
    </w:p>
    <w:p w:rsidR="006A36C7"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8</w:t>
      </w:r>
      <w:r w:rsidR="00531E54" w:rsidRPr="006E29F7">
        <w:rPr>
          <w:rFonts w:ascii="PT Astra Serif" w:eastAsia="Times New Roman" w:hAnsi="PT Astra Serif" w:cs="Times New Roman"/>
          <w:color w:val="000000"/>
          <w:sz w:val="28"/>
          <w:szCs w:val="28"/>
          <w:lang w:eastAsia="ru-RU"/>
        </w:rPr>
        <w:t xml:space="preserve">.6. </w:t>
      </w:r>
      <w:r w:rsidR="006A36C7" w:rsidRPr="006E29F7">
        <w:rPr>
          <w:rFonts w:ascii="PT Astra Serif" w:eastAsia="Times New Roman" w:hAnsi="PT Astra Serif" w:cs="Times New Roman"/>
          <w:color w:val="000000"/>
          <w:sz w:val="28"/>
          <w:szCs w:val="28"/>
          <w:lang w:eastAsia="ru-RU"/>
        </w:rPr>
        <w:t>Частные дошкольные организации, претендующие на получение субсидий, должны предоставить согласие на публикацию (размещение) в информационно-телекоммуникационной сети Интернет информации о частной дошкольной организации, о подаваемой ею заявке, иной информации о частной дошкольной организации, связанной с соответствующим конкурсным отбором, а также согласие на обработку персональных данных (для физического лица).</w:t>
      </w:r>
    </w:p>
    <w:p w:rsidR="00F82DC8"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9</w:t>
      </w:r>
      <w:r w:rsidR="00F82DC8" w:rsidRPr="006E29F7">
        <w:rPr>
          <w:rFonts w:ascii="PT Astra Serif" w:eastAsia="Times New Roman" w:hAnsi="PT Astra Serif" w:cs="Times New Roman"/>
          <w:color w:val="000000"/>
          <w:sz w:val="28"/>
          <w:szCs w:val="28"/>
          <w:lang w:eastAsia="ru-RU"/>
        </w:rPr>
        <w:t>. Заявка может быть отозвана частной дошкольной организацией до окончания срока подачи документов путем направления заявления об отзыве в свободной форме с указанием причин отзыва.</w:t>
      </w:r>
    </w:p>
    <w:p w:rsidR="00531E54" w:rsidRPr="006E29F7" w:rsidRDefault="00F82DC8"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В этом случае представленные в составе заявки документы возвращаются заявителю в течение 1 рабочего дня по письменному </w:t>
      </w:r>
      <w:r w:rsidRPr="006E29F7">
        <w:rPr>
          <w:rFonts w:ascii="PT Astra Serif" w:eastAsia="Times New Roman" w:hAnsi="PT Astra Serif" w:cs="Times New Roman"/>
          <w:color w:val="000000"/>
          <w:sz w:val="28"/>
          <w:szCs w:val="28"/>
          <w:lang w:eastAsia="ru-RU"/>
        </w:rPr>
        <w:lastRenderedPageBreak/>
        <w:t>заявлению, поданному в министерство. В журнале учета заявлений производится соответствующая запись.</w:t>
      </w:r>
    </w:p>
    <w:p w:rsidR="005E0462"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6E29F7">
        <w:rPr>
          <w:rFonts w:ascii="PT Astra Serif" w:eastAsia="Times New Roman" w:hAnsi="PT Astra Serif" w:cs="Times New Roman"/>
          <w:b/>
          <w:bCs/>
          <w:color w:val="000000"/>
          <w:sz w:val="28"/>
          <w:szCs w:val="28"/>
          <w:lang w:eastAsia="ru-RU"/>
        </w:rPr>
        <w:t>10</w:t>
      </w:r>
      <w:r w:rsidR="005E0462" w:rsidRPr="006E29F7">
        <w:rPr>
          <w:rFonts w:ascii="PT Astra Serif" w:eastAsia="Times New Roman" w:hAnsi="PT Astra Serif" w:cs="Times New Roman"/>
          <w:b/>
          <w:bCs/>
          <w:color w:val="000000"/>
          <w:sz w:val="28"/>
          <w:szCs w:val="28"/>
          <w:lang w:eastAsia="ru-RU"/>
        </w:rPr>
        <w:t xml:space="preserve">. </w:t>
      </w:r>
      <w:r w:rsidR="00531E54" w:rsidRPr="006E29F7">
        <w:rPr>
          <w:rFonts w:ascii="PT Astra Serif" w:eastAsia="Times New Roman" w:hAnsi="PT Astra Serif" w:cs="Times New Roman"/>
          <w:b/>
          <w:bCs/>
          <w:color w:val="000000"/>
          <w:sz w:val="28"/>
          <w:szCs w:val="28"/>
          <w:lang w:eastAsia="ru-RU"/>
        </w:rPr>
        <w:t>Частная дошкольная</w:t>
      </w:r>
      <w:r w:rsidR="00364668" w:rsidRPr="006E29F7">
        <w:rPr>
          <w:rFonts w:ascii="PT Astra Serif" w:eastAsia="Times New Roman" w:hAnsi="PT Astra Serif" w:cs="Times New Roman"/>
          <w:b/>
          <w:bCs/>
          <w:color w:val="000000"/>
          <w:sz w:val="28"/>
          <w:szCs w:val="28"/>
          <w:lang w:eastAsia="ru-RU"/>
        </w:rPr>
        <w:t xml:space="preserve"> </w:t>
      </w:r>
      <w:r w:rsidR="00531E54" w:rsidRPr="006E29F7">
        <w:rPr>
          <w:rFonts w:ascii="PT Astra Serif" w:eastAsia="Times New Roman" w:hAnsi="PT Astra Serif" w:cs="Times New Roman"/>
          <w:b/>
          <w:bCs/>
          <w:color w:val="000000"/>
          <w:sz w:val="28"/>
          <w:szCs w:val="28"/>
          <w:lang w:eastAsia="ru-RU"/>
        </w:rPr>
        <w:t>о</w:t>
      </w:r>
      <w:r w:rsidR="005E0462" w:rsidRPr="006E29F7">
        <w:rPr>
          <w:rFonts w:ascii="PT Astra Serif" w:eastAsia="Times New Roman" w:hAnsi="PT Astra Serif" w:cs="Times New Roman"/>
          <w:b/>
          <w:bCs/>
          <w:color w:val="000000"/>
          <w:sz w:val="28"/>
          <w:szCs w:val="28"/>
          <w:lang w:eastAsia="ru-RU"/>
        </w:rPr>
        <w:t xml:space="preserve">рганизация-заявитель </w:t>
      </w:r>
      <w:r w:rsidR="00531E54" w:rsidRPr="006E29F7">
        <w:rPr>
          <w:rFonts w:ascii="PT Astra Serif" w:eastAsia="Times New Roman" w:hAnsi="PT Astra Serif" w:cs="Times New Roman"/>
          <w:b/>
          <w:bCs/>
          <w:color w:val="000000"/>
          <w:sz w:val="28"/>
          <w:szCs w:val="28"/>
          <w:lang w:eastAsia="ru-RU"/>
        </w:rPr>
        <w:t xml:space="preserve">предоставляет заявку на участие </w:t>
      </w:r>
      <w:r w:rsidR="005E0462" w:rsidRPr="006E29F7">
        <w:rPr>
          <w:rFonts w:ascii="PT Astra Serif" w:eastAsia="Times New Roman" w:hAnsi="PT Astra Serif" w:cs="Times New Roman"/>
          <w:b/>
          <w:bCs/>
          <w:color w:val="000000"/>
          <w:sz w:val="28"/>
          <w:szCs w:val="28"/>
          <w:lang w:eastAsia="ru-RU"/>
        </w:rPr>
        <w:t xml:space="preserve">в </w:t>
      </w:r>
      <w:r w:rsidR="006215C0" w:rsidRPr="006E29F7">
        <w:rPr>
          <w:rFonts w:ascii="PT Astra Serif" w:eastAsia="Times New Roman" w:hAnsi="PT Astra Serif" w:cs="Times New Roman"/>
          <w:b/>
          <w:bCs/>
          <w:color w:val="000000"/>
          <w:sz w:val="28"/>
          <w:szCs w:val="28"/>
          <w:lang w:eastAsia="ru-RU"/>
        </w:rPr>
        <w:t xml:space="preserve">конкурсном отборе в Министерство образования Саратовской области </w:t>
      </w:r>
      <w:r w:rsidR="005E0462" w:rsidRPr="006E29F7">
        <w:rPr>
          <w:rFonts w:ascii="PT Astra Serif" w:eastAsia="Times New Roman" w:hAnsi="PT Astra Serif" w:cs="Times New Roman"/>
          <w:b/>
          <w:bCs/>
          <w:color w:val="000000"/>
          <w:sz w:val="28"/>
          <w:szCs w:val="28"/>
          <w:lang w:eastAsia="ru-RU"/>
        </w:rPr>
        <w:t xml:space="preserve">по адресу: </w:t>
      </w:r>
    </w:p>
    <w:p w:rsidR="00400717" w:rsidRPr="006E29F7"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ул. Соляная, 32, г. Саратов, 410002, </w:t>
      </w:r>
      <w:proofErr w:type="spellStart"/>
      <w:r w:rsidRPr="006E29F7">
        <w:rPr>
          <w:rFonts w:ascii="PT Astra Serif" w:eastAsia="Times New Roman" w:hAnsi="PT Astra Serif" w:cs="Times New Roman"/>
          <w:color w:val="000000"/>
          <w:sz w:val="28"/>
          <w:szCs w:val="28"/>
          <w:lang w:eastAsia="ru-RU"/>
        </w:rPr>
        <w:t>каб</w:t>
      </w:r>
      <w:proofErr w:type="spellEnd"/>
      <w:r w:rsidRPr="006E29F7">
        <w:rPr>
          <w:rFonts w:ascii="PT Astra Serif" w:eastAsia="Times New Roman" w:hAnsi="PT Astra Serif" w:cs="Times New Roman"/>
          <w:color w:val="000000"/>
          <w:sz w:val="28"/>
          <w:szCs w:val="28"/>
          <w:lang w:eastAsia="ru-RU"/>
        </w:rPr>
        <w:t>. 42</w:t>
      </w:r>
    </w:p>
    <w:p w:rsidR="00400717" w:rsidRPr="006E29F7" w:rsidRDefault="005C7E7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Тел.: (845-2) 49-19-62;</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10</w:t>
      </w:r>
      <w:r w:rsidR="00531E54" w:rsidRPr="006E29F7">
        <w:rPr>
          <w:rFonts w:ascii="PT Astra Serif" w:eastAsia="Times New Roman" w:hAnsi="PT Astra Serif" w:cs="Times New Roman"/>
          <w:color w:val="000000"/>
          <w:sz w:val="28"/>
          <w:szCs w:val="28"/>
          <w:lang w:eastAsia="ru-RU"/>
        </w:rPr>
        <w:t>.1. Заявка представляется частной дошкольной организацией в б</w:t>
      </w:r>
      <w:r w:rsidR="005C7E70" w:rsidRPr="006E29F7">
        <w:rPr>
          <w:rFonts w:ascii="PT Astra Serif" w:eastAsia="Times New Roman" w:hAnsi="PT Astra Serif" w:cs="Times New Roman"/>
          <w:color w:val="000000"/>
          <w:sz w:val="28"/>
          <w:szCs w:val="28"/>
          <w:lang w:eastAsia="ru-RU"/>
        </w:rPr>
        <w:t>умажном виде в двух экземплярах;</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10</w:t>
      </w:r>
      <w:r w:rsidR="00531E54" w:rsidRPr="006E29F7">
        <w:rPr>
          <w:rFonts w:ascii="PT Astra Serif" w:eastAsia="Times New Roman" w:hAnsi="PT Astra Serif" w:cs="Times New Roman"/>
          <w:color w:val="000000"/>
          <w:sz w:val="28"/>
          <w:szCs w:val="28"/>
          <w:lang w:eastAsia="ru-RU"/>
        </w:rPr>
        <w:t>.2. Заявка должна быть со сквозной нумерацией страниц, прошита, заверена печатью (при наличии) и подписью руководителя, иметь титульный лист. Титульный лист сшива</w:t>
      </w:r>
      <w:r w:rsidR="005C7E70" w:rsidRPr="006E29F7">
        <w:rPr>
          <w:rFonts w:ascii="PT Astra Serif" w:eastAsia="Times New Roman" w:hAnsi="PT Astra Serif" w:cs="Times New Roman"/>
          <w:color w:val="000000"/>
          <w:sz w:val="28"/>
          <w:szCs w:val="28"/>
          <w:lang w:eastAsia="ru-RU"/>
        </w:rPr>
        <w:t>ется вместе с оригиналом заявки;</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10</w:t>
      </w:r>
      <w:r w:rsidR="00531E54" w:rsidRPr="006E29F7">
        <w:rPr>
          <w:rFonts w:ascii="PT Astra Serif" w:eastAsia="Times New Roman" w:hAnsi="PT Astra Serif" w:cs="Times New Roman"/>
          <w:color w:val="000000"/>
          <w:sz w:val="28"/>
          <w:szCs w:val="28"/>
          <w:lang w:eastAsia="ru-RU"/>
        </w:rPr>
        <w:t xml:space="preserve">.3. Все страницы должны быть отпечатаны (шрифт — </w:t>
      </w:r>
      <w:r w:rsidR="006E29F7" w:rsidRPr="006E29F7">
        <w:rPr>
          <w:rFonts w:ascii="PT Astra Serif" w:eastAsia="Times New Roman" w:hAnsi="PT Astra Serif" w:cs="Times New Roman"/>
          <w:color w:val="000000"/>
          <w:sz w:val="28"/>
          <w:szCs w:val="28"/>
          <w:lang w:eastAsia="ru-RU"/>
        </w:rPr>
        <w:t xml:space="preserve">PT </w:t>
      </w:r>
      <w:proofErr w:type="spellStart"/>
      <w:r w:rsidR="006E29F7" w:rsidRPr="006E29F7">
        <w:rPr>
          <w:rFonts w:ascii="PT Astra Serif" w:eastAsia="Times New Roman" w:hAnsi="PT Astra Serif" w:cs="Times New Roman"/>
          <w:color w:val="000000"/>
          <w:sz w:val="28"/>
          <w:szCs w:val="28"/>
          <w:lang w:eastAsia="ru-RU"/>
        </w:rPr>
        <w:t>Astra</w:t>
      </w:r>
      <w:proofErr w:type="spellEnd"/>
      <w:r w:rsidR="006E29F7" w:rsidRPr="006E29F7">
        <w:rPr>
          <w:rFonts w:ascii="PT Astra Serif" w:eastAsia="Times New Roman" w:hAnsi="PT Astra Serif" w:cs="Times New Roman"/>
          <w:color w:val="000000"/>
          <w:sz w:val="28"/>
          <w:szCs w:val="28"/>
          <w:lang w:eastAsia="ru-RU"/>
        </w:rPr>
        <w:t xml:space="preserve"> </w:t>
      </w:r>
      <w:proofErr w:type="spellStart"/>
      <w:r w:rsidR="006E29F7" w:rsidRPr="006E29F7">
        <w:rPr>
          <w:rFonts w:ascii="PT Astra Serif" w:eastAsia="Times New Roman" w:hAnsi="PT Astra Serif" w:cs="Times New Roman"/>
          <w:color w:val="000000"/>
          <w:sz w:val="28"/>
          <w:szCs w:val="28"/>
          <w:lang w:eastAsia="ru-RU"/>
        </w:rPr>
        <w:t>Serif</w:t>
      </w:r>
      <w:proofErr w:type="spellEnd"/>
      <w:r w:rsidR="00531E54" w:rsidRPr="006E29F7">
        <w:rPr>
          <w:rFonts w:ascii="PT Astra Serif" w:eastAsia="Times New Roman" w:hAnsi="PT Astra Serif" w:cs="Times New Roman"/>
          <w:color w:val="000000"/>
          <w:sz w:val="28"/>
          <w:szCs w:val="28"/>
          <w:lang w:eastAsia="ru-RU"/>
        </w:rPr>
        <w:t xml:space="preserve">, начертание – обычный, размер — 14 </w:t>
      </w:r>
      <w:proofErr w:type="spellStart"/>
      <w:proofErr w:type="gramStart"/>
      <w:r w:rsidR="00531E54" w:rsidRPr="006E29F7">
        <w:rPr>
          <w:rFonts w:ascii="PT Astra Serif" w:eastAsia="Times New Roman" w:hAnsi="PT Astra Serif" w:cs="Times New Roman"/>
          <w:color w:val="000000"/>
          <w:sz w:val="28"/>
          <w:szCs w:val="28"/>
          <w:lang w:eastAsia="ru-RU"/>
        </w:rPr>
        <w:t>пт</w:t>
      </w:r>
      <w:proofErr w:type="spellEnd"/>
      <w:proofErr w:type="gramEnd"/>
      <w:r w:rsidR="00531E54" w:rsidRPr="006E29F7">
        <w:rPr>
          <w:rFonts w:ascii="PT Astra Serif" w:eastAsia="Times New Roman" w:hAnsi="PT Astra Serif" w:cs="Times New Roman"/>
          <w:color w:val="000000"/>
          <w:sz w:val="28"/>
          <w:szCs w:val="28"/>
          <w:lang w:eastAsia="ru-RU"/>
        </w:rPr>
        <w:t>, междустрочный интервал — 1,5, нумерация с</w:t>
      </w:r>
      <w:r w:rsidR="005C7E70" w:rsidRPr="006E29F7">
        <w:rPr>
          <w:rFonts w:ascii="PT Astra Serif" w:eastAsia="Times New Roman" w:hAnsi="PT Astra Serif" w:cs="Times New Roman"/>
          <w:color w:val="000000"/>
          <w:sz w:val="28"/>
          <w:szCs w:val="28"/>
          <w:lang w:eastAsia="ru-RU"/>
        </w:rPr>
        <w:t>траниц — сверху по центру);</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10</w:t>
      </w:r>
      <w:r w:rsidR="00531E54" w:rsidRPr="006E29F7">
        <w:rPr>
          <w:rFonts w:ascii="PT Astra Serif" w:eastAsia="Times New Roman" w:hAnsi="PT Astra Serif" w:cs="Times New Roman"/>
          <w:color w:val="000000"/>
          <w:sz w:val="28"/>
          <w:szCs w:val="28"/>
          <w:lang w:eastAsia="ru-RU"/>
        </w:rPr>
        <w:t>.4. Испр</w:t>
      </w:r>
      <w:r w:rsidR="005C7E70" w:rsidRPr="006E29F7">
        <w:rPr>
          <w:rFonts w:ascii="PT Astra Serif" w:eastAsia="Times New Roman" w:hAnsi="PT Astra Serif" w:cs="Times New Roman"/>
          <w:color w:val="000000"/>
          <w:sz w:val="28"/>
          <w:szCs w:val="28"/>
          <w:lang w:eastAsia="ru-RU"/>
        </w:rPr>
        <w:t>авления в заявке не допускаются;</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10</w:t>
      </w:r>
      <w:r w:rsidR="00531E54" w:rsidRPr="006E29F7">
        <w:rPr>
          <w:rFonts w:ascii="PT Astra Serif" w:eastAsia="Times New Roman" w:hAnsi="PT Astra Serif" w:cs="Times New Roman"/>
          <w:color w:val="000000"/>
          <w:sz w:val="28"/>
          <w:szCs w:val="28"/>
          <w:lang w:eastAsia="ru-RU"/>
        </w:rPr>
        <w:t xml:space="preserve">.5. Заявка </w:t>
      </w:r>
      <w:r w:rsidR="005C7E70" w:rsidRPr="006E29F7">
        <w:rPr>
          <w:rFonts w:ascii="PT Astra Serif" w:eastAsia="Times New Roman" w:hAnsi="PT Astra Serif" w:cs="Times New Roman"/>
          <w:color w:val="000000"/>
          <w:sz w:val="28"/>
          <w:szCs w:val="28"/>
          <w:lang w:eastAsia="ru-RU"/>
        </w:rPr>
        <w:t>представляется на русском языке.</w:t>
      </w:r>
    </w:p>
    <w:p w:rsidR="00D553EB"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11</w:t>
      </w:r>
      <w:r w:rsidR="00D553EB" w:rsidRPr="006E29F7">
        <w:rPr>
          <w:rFonts w:ascii="PT Astra Serif" w:eastAsia="Times New Roman" w:hAnsi="PT Astra Serif" w:cs="Times New Roman"/>
          <w:color w:val="000000"/>
          <w:sz w:val="28"/>
          <w:szCs w:val="28"/>
          <w:lang w:eastAsia="ru-RU"/>
        </w:rPr>
        <w:t>. Частная дошкольная организация, которой необходимо получить разъяснения по оформлению и заполне</w:t>
      </w:r>
      <w:r w:rsidR="006E29F7">
        <w:rPr>
          <w:rFonts w:ascii="PT Astra Serif" w:eastAsia="Times New Roman" w:hAnsi="PT Astra Serif" w:cs="Times New Roman"/>
          <w:color w:val="000000"/>
          <w:sz w:val="28"/>
          <w:szCs w:val="28"/>
          <w:lang w:eastAsia="ru-RU"/>
        </w:rPr>
        <w:t>нию заявки, может обратиться в М</w:t>
      </w:r>
      <w:r w:rsidR="00D553EB" w:rsidRPr="006E29F7">
        <w:rPr>
          <w:rFonts w:ascii="PT Astra Serif" w:eastAsia="Times New Roman" w:hAnsi="PT Astra Serif" w:cs="Times New Roman"/>
          <w:color w:val="000000"/>
          <w:sz w:val="28"/>
          <w:szCs w:val="28"/>
          <w:lang w:eastAsia="ru-RU"/>
        </w:rPr>
        <w:t>инистерство с соответствующим запросом по адресу, указанному в объявлении.</w:t>
      </w:r>
    </w:p>
    <w:p w:rsidR="00D553EB" w:rsidRPr="006E29F7" w:rsidRDefault="00D553EB"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Ответы на указанные запросы в течение 3 рабочих дней с даты их получения направляются по контактным данным, указанным в запросе, лишь в т</w:t>
      </w:r>
      <w:r w:rsidR="00B61EB4">
        <w:rPr>
          <w:rFonts w:ascii="PT Astra Serif" w:eastAsia="Times New Roman" w:hAnsi="PT Astra Serif" w:cs="Times New Roman"/>
          <w:color w:val="000000"/>
          <w:sz w:val="28"/>
          <w:szCs w:val="28"/>
          <w:lang w:eastAsia="ru-RU"/>
        </w:rPr>
        <w:t>ом случае, если запрос получен М</w:t>
      </w:r>
      <w:r w:rsidRPr="006E29F7">
        <w:rPr>
          <w:rFonts w:ascii="PT Astra Serif" w:eastAsia="Times New Roman" w:hAnsi="PT Astra Serif" w:cs="Times New Roman"/>
          <w:color w:val="000000"/>
          <w:sz w:val="28"/>
          <w:szCs w:val="28"/>
          <w:lang w:eastAsia="ru-RU"/>
        </w:rPr>
        <w:t xml:space="preserve">инистерством не </w:t>
      </w:r>
      <w:proofErr w:type="gramStart"/>
      <w:r w:rsidRPr="006E29F7">
        <w:rPr>
          <w:rFonts w:ascii="PT Astra Serif" w:eastAsia="Times New Roman" w:hAnsi="PT Astra Serif" w:cs="Times New Roman"/>
          <w:color w:val="000000"/>
          <w:sz w:val="28"/>
          <w:szCs w:val="28"/>
          <w:lang w:eastAsia="ru-RU"/>
        </w:rPr>
        <w:t>позднее</w:t>
      </w:r>
      <w:proofErr w:type="gramEnd"/>
      <w:r w:rsidRPr="006E29F7">
        <w:rPr>
          <w:rFonts w:ascii="PT Astra Serif" w:eastAsia="Times New Roman" w:hAnsi="PT Astra Serif" w:cs="Times New Roman"/>
          <w:color w:val="000000"/>
          <w:sz w:val="28"/>
          <w:szCs w:val="28"/>
          <w:lang w:eastAsia="ru-RU"/>
        </w:rPr>
        <w:t xml:space="preserve"> чем за 3 рабочих дня до истечения срока подачи заявок, указанного в объявлении.</w:t>
      </w:r>
    </w:p>
    <w:p w:rsidR="00531E54" w:rsidRPr="006E29F7"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u w:val="single"/>
          <w:lang w:eastAsia="ru-RU"/>
        </w:rPr>
      </w:pPr>
      <w:r w:rsidRPr="006E29F7">
        <w:rPr>
          <w:rFonts w:ascii="PT Astra Serif" w:eastAsia="Times New Roman" w:hAnsi="PT Astra Serif" w:cs="Times New Roman"/>
          <w:color w:val="000000"/>
          <w:sz w:val="28"/>
          <w:szCs w:val="28"/>
          <w:u w:val="single"/>
          <w:lang w:eastAsia="ru-RU"/>
        </w:rPr>
        <w:t>12</w:t>
      </w:r>
      <w:r w:rsidR="005E0462" w:rsidRPr="006E29F7">
        <w:rPr>
          <w:rFonts w:ascii="PT Astra Serif" w:eastAsia="Times New Roman" w:hAnsi="PT Astra Serif" w:cs="Times New Roman"/>
          <w:color w:val="000000"/>
          <w:sz w:val="28"/>
          <w:szCs w:val="28"/>
          <w:u w:val="single"/>
          <w:lang w:eastAsia="ru-RU"/>
        </w:rPr>
        <w:t>. </w:t>
      </w:r>
      <w:r w:rsidR="00254FC2" w:rsidRPr="006E29F7">
        <w:rPr>
          <w:rFonts w:ascii="PT Astra Serif" w:eastAsia="Times New Roman" w:hAnsi="PT Astra Serif" w:cs="Times New Roman"/>
          <w:b/>
          <w:bCs/>
          <w:color w:val="000000"/>
          <w:sz w:val="28"/>
          <w:szCs w:val="28"/>
          <w:u w:val="single"/>
          <w:lang w:eastAsia="ru-RU"/>
        </w:rPr>
        <w:t xml:space="preserve">Начало приема </w:t>
      </w:r>
      <w:r w:rsidR="00364668" w:rsidRPr="006E29F7">
        <w:rPr>
          <w:rFonts w:ascii="PT Astra Serif" w:eastAsia="Times New Roman" w:hAnsi="PT Astra Serif" w:cs="Times New Roman"/>
          <w:b/>
          <w:bCs/>
          <w:color w:val="000000"/>
          <w:sz w:val="28"/>
          <w:szCs w:val="28"/>
          <w:u w:val="single"/>
          <w:lang w:eastAsia="ru-RU"/>
        </w:rPr>
        <w:t xml:space="preserve">заявок с </w:t>
      </w:r>
      <w:r w:rsidR="00B61EB4">
        <w:rPr>
          <w:rFonts w:ascii="PT Astra Serif" w:eastAsia="Times New Roman" w:hAnsi="PT Astra Serif" w:cs="Times New Roman"/>
          <w:b/>
          <w:bCs/>
          <w:color w:val="000000"/>
          <w:sz w:val="28"/>
          <w:szCs w:val="28"/>
          <w:u w:val="single"/>
          <w:lang w:eastAsia="ru-RU"/>
        </w:rPr>
        <w:t>05.09</w:t>
      </w:r>
      <w:r w:rsidR="007D4F2A" w:rsidRPr="006E29F7">
        <w:rPr>
          <w:rFonts w:ascii="PT Astra Serif" w:eastAsia="Times New Roman" w:hAnsi="PT Astra Serif" w:cs="Times New Roman"/>
          <w:b/>
          <w:bCs/>
          <w:color w:val="000000"/>
          <w:sz w:val="28"/>
          <w:szCs w:val="28"/>
          <w:u w:val="single"/>
          <w:lang w:eastAsia="ru-RU"/>
        </w:rPr>
        <w:t>.2022</w:t>
      </w:r>
      <w:r w:rsidR="005E0462" w:rsidRPr="006E29F7">
        <w:rPr>
          <w:rFonts w:ascii="PT Astra Serif" w:eastAsia="Times New Roman" w:hAnsi="PT Astra Serif" w:cs="Times New Roman"/>
          <w:b/>
          <w:bCs/>
          <w:color w:val="000000"/>
          <w:sz w:val="28"/>
          <w:szCs w:val="28"/>
          <w:u w:val="single"/>
          <w:lang w:eastAsia="ru-RU"/>
        </w:rPr>
        <w:t xml:space="preserve"> года с 09.00 часов</w:t>
      </w:r>
      <w:r w:rsidR="005E0462" w:rsidRPr="006E29F7">
        <w:rPr>
          <w:rFonts w:ascii="PT Astra Serif" w:eastAsia="Times New Roman" w:hAnsi="PT Astra Serif" w:cs="Times New Roman"/>
          <w:b/>
          <w:bCs/>
          <w:color w:val="000000"/>
          <w:sz w:val="28"/>
          <w:szCs w:val="28"/>
          <w:u w:val="single"/>
          <w:lang w:eastAsia="ru-RU"/>
        </w:rPr>
        <w:br/>
        <w:t xml:space="preserve">по </w:t>
      </w:r>
      <w:r w:rsidR="00400717" w:rsidRPr="006E29F7">
        <w:rPr>
          <w:rFonts w:ascii="PT Astra Serif" w:eastAsia="Times New Roman" w:hAnsi="PT Astra Serif" w:cs="Times New Roman"/>
          <w:b/>
          <w:bCs/>
          <w:color w:val="000000"/>
          <w:sz w:val="28"/>
          <w:szCs w:val="28"/>
          <w:u w:val="single"/>
          <w:lang w:eastAsia="ru-RU"/>
        </w:rPr>
        <w:t>местному</w:t>
      </w:r>
      <w:r w:rsidR="005E0462" w:rsidRPr="006E29F7">
        <w:rPr>
          <w:rFonts w:ascii="PT Astra Serif" w:eastAsia="Times New Roman" w:hAnsi="PT Astra Serif" w:cs="Times New Roman"/>
          <w:b/>
          <w:bCs/>
          <w:color w:val="000000"/>
          <w:sz w:val="28"/>
          <w:szCs w:val="28"/>
          <w:u w:val="single"/>
          <w:lang w:eastAsia="ru-RU"/>
        </w:rPr>
        <w:t xml:space="preserve"> времени. Окончание приема заявок на </w:t>
      </w:r>
      <w:r w:rsidR="00172487" w:rsidRPr="006E29F7">
        <w:rPr>
          <w:rFonts w:ascii="PT Astra Serif" w:eastAsia="Times New Roman" w:hAnsi="PT Astra Serif" w:cs="Times New Roman"/>
          <w:b/>
          <w:bCs/>
          <w:color w:val="000000"/>
          <w:sz w:val="28"/>
          <w:szCs w:val="28"/>
          <w:u w:val="single"/>
          <w:lang w:eastAsia="ru-RU"/>
        </w:rPr>
        <w:t xml:space="preserve">участие в конкурсном отборе – </w:t>
      </w:r>
      <w:r w:rsidR="00B61EB4">
        <w:rPr>
          <w:rFonts w:ascii="PT Astra Serif" w:eastAsia="Times New Roman" w:hAnsi="PT Astra Serif" w:cs="Times New Roman"/>
          <w:b/>
          <w:bCs/>
          <w:color w:val="000000"/>
          <w:sz w:val="28"/>
          <w:szCs w:val="28"/>
          <w:u w:val="single"/>
          <w:lang w:eastAsia="ru-RU"/>
        </w:rPr>
        <w:t>04.10</w:t>
      </w:r>
      <w:r w:rsidR="007D4F2A" w:rsidRPr="006E29F7">
        <w:rPr>
          <w:rFonts w:ascii="PT Astra Serif" w:eastAsia="Times New Roman" w:hAnsi="PT Astra Serif" w:cs="Times New Roman"/>
          <w:b/>
          <w:bCs/>
          <w:color w:val="000000"/>
          <w:sz w:val="28"/>
          <w:szCs w:val="28"/>
          <w:u w:val="single"/>
          <w:lang w:eastAsia="ru-RU"/>
        </w:rPr>
        <w:t>.</w:t>
      </w:r>
      <w:r w:rsidR="00172487" w:rsidRPr="006E29F7">
        <w:rPr>
          <w:rFonts w:ascii="PT Astra Serif" w:eastAsia="Times New Roman" w:hAnsi="PT Astra Serif" w:cs="Times New Roman"/>
          <w:b/>
          <w:bCs/>
          <w:color w:val="000000"/>
          <w:sz w:val="28"/>
          <w:szCs w:val="28"/>
          <w:u w:val="single"/>
          <w:lang w:eastAsia="ru-RU"/>
        </w:rPr>
        <w:t>202</w:t>
      </w:r>
      <w:r w:rsidR="007D4F2A" w:rsidRPr="006E29F7">
        <w:rPr>
          <w:rFonts w:ascii="PT Astra Serif" w:eastAsia="Times New Roman" w:hAnsi="PT Astra Serif" w:cs="Times New Roman"/>
          <w:b/>
          <w:bCs/>
          <w:color w:val="000000"/>
          <w:sz w:val="28"/>
          <w:szCs w:val="28"/>
          <w:u w:val="single"/>
          <w:lang w:eastAsia="ru-RU"/>
        </w:rPr>
        <w:t>2</w:t>
      </w:r>
      <w:r w:rsidR="005E0462" w:rsidRPr="006E29F7">
        <w:rPr>
          <w:rFonts w:ascii="PT Astra Serif" w:eastAsia="Times New Roman" w:hAnsi="PT Astra Serif" w:cs="Times New Roman"/>
          <w:b/>
          <w:bCs/>
          <w:color w:val="000000"/>
          <w:sz w:val="28"/>
          <w:szCs w:val="28"/>
          <w:u w:val="single"/>
          <w:lang w:eastAsia="ru-RU"/>
        </w:rPr>
        <w:t xml:space="preserve"> года до 16.00 часов по </w:t>
      </w:r>
      <w:r w:rsidR="00400717" w:rsidRPr="006E29F7">
        <w:rPr>
          <w:rFonts w:ascii="PT Astra Serif" w:eastAsia="Times New Roman" w:hAnsi="PT Astra Serif" w:cs="Times New Roman"/>
          <w:b/>
          <w:bCs/>
          <w:color w:val="000000"/>
          <w:sz w:val="28"/>
          <w:szCs w:val="28"/>
          <w:u w:val="single"/>
          <w:lang w:eastAsia="ru-RU"/>
        </w:rPr>
        <w:t>местному</w:t>
      </w:r>
      <w:r w:rsidR="005E0462" w:rsidRPr="006E29F7">
        <w:rPr>
          <w:rFonts w:ascii="PT Astra Serif" w:eastAsia="Times New Roman" w:hAnsi="PT Astra Serif" w:cs="Times New Roman"/>
          <w:b/>
          <w:bCs/>
          <w:color w:val="000000"/>
          <w:sz w:val="28"/>
          <w:szCs w:val="28"/>
          <w:u w:val="single"/>
          <w:lang w:eastAsia="ru-RU"/>
        </w:rPr>
        <w:t xml:space="preserve"> времени. Режим работы специалиста, осуществляющего прием заявок:</w:t>
      </w:r>
    </w:p>
    <w:p w:rsidR="00531E54"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proofErr w:type="spellStart"/>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пн-чт</w:t>
      </w:r>
      <w:proofErr w:type="spellEnd"/>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 xml:space="preserve"> 9.00–18:00, перерыв 13:00–13:48; </w:t>
      </w:r>
    </w:p>
    <w:p w:rsidR="00531E54"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proofErr w:type="spellStart"/>
      <w:proofErr w:type="gramStart"/>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пт</w:t>
      </w:r>
      <w:proofErr w:type="spellEnd"/>
      <w:proofErr w:type="gramEnd"/>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 xml:space="preserve"> 9.00–17.00, перерыв 13:00–13:48,</w:t>
      </w:r>
    </w:p>
    <w:p w:rsidR="00D2064F"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proofErr w:type="spellStart"/>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сб-вс</w:t>
      </w:r>
      <w:proofErr w:type="spellEnd"/>
      <w:r w:rsidRPr="006E29F7">
        <w:rPr>
          <w:rFonts w:ascii="PT Astra Serif" w:eastAsia="Times New Roman" w:hAnsi="PT Astra Serif" w:cs="Times New Roman"/>
          <w:b/>
          <w:bCs/>
          <w:color w:val="3A75C4"/>
          <w:sz w:val="28"/>
          <w:szCs w:val="28"/>
          <w:u w:val="single"/>
          <w:bdr w:val="none" w:sz="0" w:space="0" w:color="auto" w:frame="1"/>
          <w:shd w:val="clear" w:color="auto" w:fill="FFFFFF"/>
          <w:lang w:eastAsia="ru-RU"/>
        </w:rPr>
        <w:t>: выходной.</w:t>
      </w:r>
    </w:p>
    <w:p w:rsidR="005E0462" w:rsidRPr="006E29F7" w:rsidRDefault="00BB29D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13</w:t>
      </w:r>
      <w:r w:rsidR="005E0462" w:rsidRPr="006E29F7">
        <w:rPr>
          <w:rFonts w:ascii="PT Astra Serif" w:eastAsia="Times New Roman" w:hAnsi="PT Astra Serif" w:cs="Times New Roman"/>
          <w:color w:val="000000"/>
          <w:sz w:val="28"/>
          <w:szCs w:val="28"/>
          <w:lang w:eastAsia="ru-RU"/>
        </w:rPr>
        <w:t>.</w:t>
      </w:r>
      <w:r w:rsidR="00364668" w:rsidRPr="006E29F7">
        <w:rPr>
          <w:rFonts w:ascii="PT Astra Serif" w:eastAsia="Times New Roman" w:hAnsi="PT Astra Serif" w:cs="Times New Roman"/>
          <w:color w:val="000000"/>
          <w:sz w:val="28"/>
          <w:szCs w:val="28"/>
          <w:lang w:eastAsia="ru-RU"/>
        </w:rPr>
        <w:t xml:space="preserve"> </w:t>
      </w:r>
      <w:r w:rsidR="005E0462" w:rsidRPr="006E29F7">
        <w:rPr>
          <w:rFonts w:ascii="PT Astra Serif" w:eastAsia="Times New Roman" w:hAnsi="PT Astra Serif" w:cs="Times New Roman"/>
          <w:color w:val="000000"/>
          <w:sz w:val="28"/>
          <w:szCs w:val="28"/>
          <w:lang w:eastAsia="ru-RU"/>
        </w:rPr>
        <w:t xml:space="preserve">Заявки на участие в конкурсном отборе должны быть получены </w:t>
      </w:r>
      <w:r w:rsidR="00F465DD" w:rsidRPr="006E29F7">
        <w:rPr>
          <w:rFonts w:ascii="PT Astra Serif" w:eastAsia="Times New Roman" w:hAnsi="PT Astra Serif" w:cs="Times New Roman"/>
          <w:color w:val="000000"/>
          <w:sz w:val="28"/>
          <w:szCs w:val="28"/>
          <w:lang w:eastAsia="ru-RU"/>
        </w:rPr>
        <w:t xml:space="preserve">министерством </w:t>
      </w:r>
      <w:r w:rsidR="005E0462" w:rsidRPr="006E29F7">
        <w:rPr>
          <w:rFonts w:ascii="PT Astra Serif" w:eastAsia="Times New Roman" w:hAnsi="PT Astra Serif" w:cs="Times New Roman"/>
          <w:color w:val="000000"/>
          <w:sz w:val="28"/>
          <w:szCs w:val="28"/>
          <w:lang w:eastAsia="ru-RU"/>
        </w:rPr>
        <w:t>не позднее установленного срока. Заявка на участие в конкурсном отборе не принимается в случае подачи после окончания срока приема заявок.</w:t>
      </w:r>
    </w:p>
    <w:p w:rsidR="00F465DD" w:rsidRPr="006E29F7" w:rsidRDefault="00BB29D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14</w:t>
      </w:r>
      <w:r w:rsidR="005E0462" w:rsidRPr="006E29F7">
        <w:rPr>
          <w:rFonts w:ascii="PT Astra Serif" w:eastAsia="Times New Roman" w:hAnsi="PT Astra Serif" w:cs="Times New Roman"/>
          <w:color w:val="000000"/>
          <w:sz w:val="28"/>
          <w:szCs w:val="28"/>
          <w:lang w:eastAsia="ru-RU"/>
        </w:rPr>
        <w:t>. Рассмотрение заявок организаций-заявителей и конкурсный от</w:t>
      </w:r>
      <w:r w:rsidR="00F82DC8" w:rsidRPr="006E29F7">
        <w:rPr>
          <w:rFonts w:ascii="PT Astra Serif" w:eastAsia="Times New Roman" w:hAnsi="PT Astra Serif" w:cs="Times New Roman"/>
          <w:color w:val="000000"/>
          <w:sz w:val="28"/>
          <w:szCs w:val="28"/>
          <w:lang w:eastAsia="ru-RU"/>
        </w:rPr>
        <w:t>бор осуществляется комиссией по</w:t>
      </w:r>
      <w:r w:rsidR="00F465DD" w:rsidRPr="006E29F7">
        <w:rPr>
          <w:rFonts w:ascii="PT Astra Serif" w:eastAsia="Times New Roman" w:hAnsi="PT Astra Serif" w:cs="Times New Roman"/>
          <w:color w:val="000000"/>
          <w:sz w:val="28"/>
          <w:szCs w:val="28"/>
          <w:lang w:eastAsia="ru-RU"/>
        </w:rPr>
        <w:t xml:space="preserve"> отбору частных дошкольных организаций на право получения субсидии (далее - конкурсная комиссия).</w:t>
      </w:r>
    </w:p>
    <w:p w:rsidR="00F465DD"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15</w:t>
      </w:r>
      <w:r w:rsidR="005E0462" w:rsidRPr="006E29F7">
        <w:rPr>
          <w:rFonts w:ascii="PT Astra Serif" w:eastAsia="Times New Roman" w:hAnsi="PT Astra Serif" w:cs="Times New Roman"/>
          <w:color w:val="000000"/>
          <w:sz w:val="28"/>
          <w:szCs w:val="28"/>
          <w:lang w:eastAsia="ru-RU"/>
        </w:rPr>
        <w:t xml:space="preserve">. </w:t>
      </w:r>
      <w:r w:rsidR="00F465DD" w:rsidRPr="006E29F7">
        <w:rPr>
          <w:rFonts w:ascii="PT Astra Serif" w:eastAsia="Times New Roman" w:hAnsi="PT Astra Serif" w:cs="Times New Roman"/>
          <w:color w:val="000000"/>
          <w:sz w:val="28"/>
          <w:szCs w:val="28"/>
          <w:lang w:eastAsia="ru-RU"/>
        </w:rPr>
        <w:t>Состав конкурсной комиссии утверждается приказом министерства.</w:t>
      </w:r>
    </w:p>
    <w:p w:rsidR="00F465DD" w:rsidRPr="006E29F7" w:rsidRDefault="00D553EB"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lastRenderedPageBreak/>
        <w:t>1</w:t>
      </w:r>
      <w:r w:rsidR="00D14980" w:rsidRPr="006E29F7">
        <w:rPr>
          <w:rFonts w:ascii="PT Astra Serif" w:eastAsia="Times New Roman" w:hAnsi="PT Astra Serif" w:cs="Times New Roman"/>
          <w:color w:val="000000"/>
          <w:sz w:val="28"/>
          <w:szCs w:val="28"/>
          <w:lang w:eastAsia="ru-RU"/>
        </w:rPr>
        <w:t>6</w:t>
      </w:r>
      <w:r w:rsidR="005E0462" w:rsidRPr="006E29F7">
        <w:rPr>
          <w:rFonts w:ascii="PT Astra Serif" w:eastAsia="Times New Roman" w:hAnsi="PT Astra Serif" w:cs="Times New Roman"/>
          <w:color w:val="000000"/>
          <w:sz w:val="28"/>
          <w:szCs w:val="28"/>
          <w:lang w:eastAsia="ru-RU"/>
        </w:rPr>
        <w:t xml:space="preserve">. </w:t>
      </w:r>
      <w:r w:rsidR="00F465DD" w:rsidRPr="006E29F7">
        <w:rPr>
          <w:rFonts w:ascii="PT Astra Serif" w:eastAsia="Times New Roman" w:hAnsi="PT Astra Serif" w:cs="Times New Roman"/>
          <w:color w:val="000000"/>
          <w:sz w:val="28"/>
          <w:szCs w:val="28"/>
          <w:lang w:eastAsia="ru-RU"/>
        </w:rPr>
        <w:t xml:space="preserve">По результатам проведения оценки заявок осуществляется присвоение каждому участнику конкурсного отбора суммарной количественной оценки (рейтинг заявок), складывающийся из суммы выставленных конкурсной комиссией оценок участнику конкурсного отбора по всем критериям конкурсного отбора, указанным в пункте </w:t>
      </w:r>
      <w:r w:rsidR="00D14980" w:rsidRPr="006E29F7">
        <w:rPr>
          <w:rFonts w:ascii="PT Astra Serif" w:eastAsia="Times New Roman" w:hAnsi="PT Astra Serif" w:cs="Times New Roman"/>
          <w:color w:val="000000"/>
          <w:sz w:val="28"/>
          <w:szCs w:val="28"/>
          <w:lang w:eastAsia="ru-RU"/>
        </w:rPr>
        <w:t>5 настоящего объявления</w:t>
      </w:r>
      <w:r w:rsidR="00F465DD" w:rsidRPr="006E29F7">
        <w:rPr>
          <w:rFonts w:ascii="PT Astra Serif" w:eastAsia="Times New Roman" w:hAnsi="PT Astra Serif" w:cs="Times New Roman"/>
          <w:color w:val="000000"/>
          <w:sz w:val="28"/>
          <w:szCs w:val="28"/>
          <w:lang w:eastAsia="ru-RU"/>
        </w:rPr>
        <w:t>, ранжирование участников конкурсного отбора с указанием очередности номеров в соответствии с наибольшим количеством набранных баллов (рейтинг заявок) в порядке убывания баллов.</w:t>
      </w:r>
    </w:p>
    <w:p w:rsidR="00F465DD" w:rsidRPr="006E29F7" w:rsidRDefault="00F465DD"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Конкурсная комиссия по отбору частных дошкольных организаций на право заключения соглашения о предоставлении субсидии на основании рейтингов заявок рекомендует для утверждения министерством победителя конкурсного отбора - получателя субсидии с наибольшим рейтингом заявок.</w:t>
      </w:r>
    </w:p>
    <w:p w:rsidR="00F82DC8" w:rsidRPr="006E29F7" w:rsidRDefault="00F465DD"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При прочих равных условиях преимущественным правом на заключение соглашения о предоставлении субсидии обладает участник конкурсного отбора, имеющий более раннюю регистрацию подачи заявки в журнале.</w:t>
      </w:r>
    </w:p>
    <w:p w:rsidR="00A24925"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17</w:t>
      </w:r>
      <w:r w:rsidR="005E0462" w:rsidRPr="006E29F7">
        <w:rPr>
          <w:rFonts w:ascii="PT Astra Serif" w:eastAsia="Times New Roman" w:hAnsi="PT Astra Serif" w:cs="Times New Roman"/>
          <w:color w:val="000000"/>
          <w:sz w:val="28"/>
          <w:szCs w:val="28"/>
          <w:lang w:eastAsia="ru-RU"/>
        </w:rPr>
        <w:t xml:space="preserve">. </w:t>
      </w:r>
      <w:r w:rsidR="00A24925" w:rsidRPr="006E29F7">
        <w:rPr>
          <w:rFonts w:ascii="PT Astra Serif" w:eastAsia="Times New Roman" w:hAnsi="PT Astra Serif" w:cs="Times New Roman"/>
          <w:color w:val="000000"/>
          <w:sz w:val="28"/>
          <w:szCs w:val="28"/>
          <w:lang w:eastAsia="ru-RU"/>
        </w:rPr>
        <w:t>По итогам рассмотрения заявок конкурсной комиссией составляется протокол заседания конкурсной комиссии, подписываемый председателем и секретарем конкурсной комиссии (далее - Протокол).</w:t>
      </w:r>
    </w:p>
    <w:p w:rsidR="00A24925" w:rsidRPr="006E29F7"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Протокол должен содержать данные о наименовании частных дошкольных организаций, юридическом адресе, рейтинге заявок, а также результатах отбора в отношении каждого участника конку</w:t>
      </w:r>
      <w:r w:rsidR="00DD5359" w:rsidRPr="006E29F7">
        <w:rPr>
          <w:rFonts w:ascii="PT Astra Serif" w:eastAsia="Times New Roman" w:hAnsi="PT Astra Serif" w:cs="Times New Roman"/>
          <w:color w:val="000000"/>
          <w:sz w:val="28"/>
          <w:szCs w:val="28"/>
          <w:lang w:eastAsia="ru-RU"/>
        </w:rPr>
        <w:t>рсного отбора.</w:t>
      </w:r>
    </w:p>
    <w:p w:rsidR="00A24925" w:rsidRPr="006E29F7"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Протокол перед</w:t>
      </w:r>
      <w:r w:rsidR="00B61EB4">
        <w:rPr>
          <w:rFonts w:ascii="PT Astra Serif" w:eastAsia="Times New Roman" w:hAnsi="PT Astra Serif" w:cs="Times New Roman"/>
          <w:color w:val="000000"/>
          <w:sz w:val="28"/>
          <w:szCs w:val="28"/>
          <w:lang w:eastAsia="ru-RU"/>
        </w:rPr>
        <w:t>ается из конкурсной комиссии в М</w:t>
      </w:r>
      <w:r w:rsidRPr="006E29F7">
        <w:rPr>
          <w:rFonts w:ascii="PT Astra Serif" w:eastAsia="Times New Roman" w:hAnsi="PT Astra Serif" w:cs="Times New Roman"/>
          <w:color w:val="000000"/>
          <w:sz w:val="28"/>
          <w:szCs w:val="28"/>
          <w:lang w:eastAsia="ru-RU"/>
        </w:rPr>
        <w:t>инистерство в течение 1 раб</w:t>
      </w:r>
      <w:r w:rsidR="00DD5359" w:rsidRPr="006E29F7">
        <w:rPr>
          <w:rFonts w:ascii="PT Astra Serif" w:eastAsia="Times New Roman" w:hAnsi="PT Astra Serif" w:cs="Times New Roman"/>
          <w:color w:val="000000"/>
          <w:sz w:val="28"/>
          <w:szCs w:val="28"/>
          <w:lang w:eastAsia="ru-RU"/>
        </w:rPr>
        <w:t>очего дня с момента подписания.</w:t>
      </w:r>
    </w:p>
    <w:p w:rsidR="00DD5359" w:rsidRPr="006E29F7"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Решение об определении победителя конкурсного отбора и предо</w:t>
      </w:r>
      <w:r w:rsidR="00B61EB4">
        <w:rPr>
          <w:rFonts w:ascii="PT Astra Serif" w:eastAsia="Times New Roman" w:hAnsi="PT Astra Serif" w:cs="Times New Roman"/>
          <w:color w:val="000000"/>
          <w:sz w:val="28"/>
          <w:szCs w:val="28"/>
          <w:lang w:eastAsia="ru-RU"/>
        </w:rPr>
        <w:t>ставлении субсидии принимается М</w:t>
      </w:r>
      <w:r w:rsidRPr="006E29F7">
        <w:rPr>
          <w:rFonts w:ascii="PT Astra Serif" w:eastAsia="Times New Roman" w:hAnsi="PT Astra Serif" w:cs="Times New Roman"/>
          <w:color w:val="000000"/>
          <w:sz w:val="28"/>
          <w:szCs w:val="28"/>
          <w:lang w:eastAsia="ru-RU"/>
        </w:rPr>
        <w:t xml:space="preserve">инистерством </w:t>
      </w:r>
      <w:r w:rsidR="00D14980" w:rsidRPr="006E29F7">
        <w:rPr>
          <w:rFonts w:ascii="PT Astra Serif" w:eastAsia="Times New Roman" w:hAnsi="PT Astra Serif" w:cs="Times New Roman"/>
          <w:color w:val="000000"/>
          <w:sz w:val="28"/>
          <w:szCs w:val="28"/>
          <w:lang w:eastAsia="ru-RU"/>
        </w:rPr>
        <w:t xml:space="preserve">(далее – решение о победителе) </w:t>
      </w:r>
      <w:r w:rsidRPr="006E29F7">
        <w:rPr>
          <w:rFonts w:ascii="PT Astra Serif" w:eastAsia="Times New Roman" w:hAnsi="PT Astra Serif" w:cs="Times New Roman"/>
          <w:color w:val="000000"/>
          <w:sz w:val="28"/>
          <w:szCs w:val="28"/>
          <w:lang w:eastAsia="ru-RU"/>
        </w:rPr>
        <w:t>и оформляется приказом в течение двух рабочих дней со дня получения протокола.</w:t>
      </w:r>
    </w:p>
    <w:p w:rsidR="00F465DD"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18</w:t>
      </w:r>
      <w:r w:rsidR="00F465DD" w:rsidRPr="006E29F7">
        <w:rPr>
          <w:rFonts w:ascii="PT Astra Serif" w:eastAsia="Times New Roman" w:hAnsi="PT Astra Serif" w:cs="Times New Roman"/>
          <w:color w:val="000000"/>
          <w:sz w:val="28"/>
          <w:szCs w:val="28"/>
          <w:lang w:eastAsia="ru-RU"/>
        </w:rPr>
        <w:t>. В течение двух рабочих дней с даты издания приказа о победителе конкурсного отбора участникам конкурсного отбора направляются в письменном виде уведомления о результатах проведения отбора с указанием количества набранных баллов и результатов отбора.</w:t>
      </w:r>
    </w:p>
    <w:p w:rsidR="00D14980"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xml:space="preserve">Результат отбора размещается на едином портале и на официальном сайте министерства образования области не позднее </w:t>
      </w:r>
      <w:r w:rsidR="00B61EB4">
        <w:rPr>
          <w:rFonts w:ascii="PT Astra Serif" w:eastAsia="Times New Roman" w:hAnsi="PT Astra Serif" w:cs="Times New Roman"/>
          <w:color w:val="000000"/>
          <w:sz w:val="28"/>
          <w:szCs w:val="28"/>
          <w:lang w:eastAsia="ru-RU"/>
        </w:rPr>
        <w:t>10 октября</w:t>
      </w:r>
      <w:r w:rsidR="007D4F2A" w:rsidRPr="006E29F7">
        <w:rPr>
          <w:rFonts w:ascii="PT Astra Serif" w:eastAsia="Times New Roman" w:hAnsi="PT Astra Serif" w:cs="Times New Roman"/>
          <w:color w:val="000000"/>
          <w:sz w:val="28"/>
          <w:szCs w:val="28"/>
          <w:lang w:eastAsia="ru-RU"/>
        </w:rPr>
        <w:t xml:space="preserve"> 2022</w:t>
      </w:r>
      <w:r w:rsidR="006E665F" w:rsidRPr="006E29F7">
        <w:rPr>
          <w:rFonts w:ascii="PT Astra Serif" w:eastAsia="Times New Roman" w:hAnsi="PT Astra Serif" w:cs="Times New Roman"/>
          <w:color w:val="000000"/>
          <w:sz w:val="28"/>
          <w:szCs w:val="28"/>
          <w:lang w:eastAsia="ru-RU"/>
        </w:rPr>
        <w:t xml:space="preserve"> года.</w:t>
      </w:r>
    </w:p>
    <w:p w:rsidR="000028EC"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19</w:t>
      </w:r>
      <w:r w:rsidR="005E0462" w:rsidRPr="006E29F7">
        <w:rPr>
          <w:rFonts w:ascii="PT Astra Serif" w:eastAsia="Times New Roman" w:hAnsi="PT Astra Serif" w:cs="Times New Roman"/>
          <w:color w:val="000000"/>
          <w:sz w:val="28"/>
          <w:szCs w:val="28"/>
          <w:lang w:eastAsia="ru-RU"/>
        </w:rPr>
        <w:t>.</w:t>
      </w:r>
      <w:r w:rsidR="00364668" w:rsidRPr="006E29F7">
        <w:rPr>
          <w:rFonts w:ascii="PT Astra Serif" w:eastAsia="Times New Roman" w:hAnsi="PT Astra Serif" w:cs="Times New Roman"/>
          <w:color w:val="000000"/>
          <w:sz w:val="28"/>
          <w:szCs w:val="28"/>
          <w:lang w:eastAsia="ru-RU"/>
        </w:rPr>
        <w:t xml:space="preserve"> </w:t>
      </w:r>
      <w:proofErr w:type="gramStart"/>
      <w:r w:rsidR="000028EC" w:rsidRPr="006E29F7">
        <w:rPr>
          <w:rFonts w:ascii="PT Astra Serif" w:eastAsia="Times New Roman" w:hAnsi="PT Astra Serif" w:cs="Times New Roman"/>
          <w:color w:val="000000"/>
          <w:sz w:val="28"/>
          <w:szCs w:val="28"/>
          <w:lang w:eastAsia="ru-RU"/>
        </w:rPr>
        <w:t>В течение 14 календарны</w:t>
      </w:r>
      <w:r w:rsidRPr="006E29F7">
        <w:rPr>
          <w:rFonts w:ascii="PT Astra Serif" w:eastAsia="Times New Roman" w:hAnsi="PT Astra Serif" w:cs="Times New Roman"/>
          <w:color w:val="000000"/>
          <w:sz w:val="28"/>
          <w:szCs w:val="28"/>
          <w:lang w:eastAsia="ru-RU"/>
        </w:rPr>
        <w:t>х дней со дня принятия решения о победителе</w:t>
      </w:r>
      <w:r w:rsidR="00B61EB4">
        <w:rPr>
          <w:rFonts w:ascii="PT Astra Serif" w:eastAsia="Times New Roman" w:hAnsi="PT Astra Serif" w:cs="Times New Roman"/>
          <w:color w:val="000000"/>
          <w:sz w:val="28"/>
          <w:szCs w:val="28"/>
          <w:lang w:eastAsia="ru-RU"/>
        </w:rPr>
        <w:t>, между М</w:t>
      </w:r>
      <w:r w:rsidR="000028EC" w:rsidRPr="006E29F7">
        <w:rPr>
          <w:rFonts w:ascii="PT Astra Serif" w:eastAsia="Times New Roman" w:hAnsi="PT Astra Serif" w:cs="Times New Roman"/>
          <w:color w:val="000000"/>
          <w:sz w:val="28"/>
          <w:szCs w:val="28"/>
          <w:lang w:eastAsia="ru-RU"/>
        </w:rPr>
        <w:t xml:space="preserve">инистерством и частной дошкольной организацией, признанной победителем конкурсного отбора, заключается соглашение о предоставлении субсидии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w:t>
      </w:r>
      <w:r w:rsidR="000028EC" w:rsidRPr="006E29F7">
        <w:rPr>
          <w:rFonts w:ascii="PT Astra Serif" w:eastAsia="Times New Roman" w:hAnsi="PT Astra Serif" w:cs="Times New Roman"/>
          <w:color w:val="000000"/>
          <w:sz w:val="28"/>
          <w:szCs w:val="28"/>
          <w:lang w:eastAsia="ru-RU"/>
        </w:rPr>
        <w:lastRenderedPageBreak/>
        <w:t>министерством финансов Российской Федерации для соглашений о предоставлении субсидий из федерального бюджета.</w:t>
      </w:r>
      <w:proofErr w:type="gramEnd"/>
    </w:p>
    <w:p w:rsidR="005E0462" w:rsidRPr="006E29F7"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Соглашение заключается на едином портале бюджетной системы Российской Федерации «Электронный бюджет» (далее – портал), что предполагает использование электронной подписи (далее – ЭП) для работы на портале. Победители конкурсного отбора должны самостоятельно получить ЭП в аккредитованном удостоверяющем центре.</w:t>
      </w:r>
    </w:p>
    <w:p w:rsidR="00F82DC8" w:rsidRPr="006E29F7"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20</w:t>
      </w:r>
      <w:r w:rsidR="00F82DC8" w:rsidRPr="006E29F7">
        <w:rPr>
          <w:rFonts w:ascii="PT Astra Serif" w:eastAsia="Times New Roman" w:hAnsi="PT Astra Serif" w:cs="Times New Roman"/>
          <w:color w:val="000000"/>
          <w:sz w:val="28"/>
          <w:szCs w:val="28"/>
          <w:lang w:eastAsia="ru-RU"/>
        </w:rPr>
        <w:t xml:space="preserve">. В случае </w:t>
      </w:r>
      <w:proofErr w:type="spellStart"/>
      <w:r w:rsidR="00F82DC8" w:rsidRPr="006E29F7">
        <w:rPr>
          <w:rFonts w:ascii="PT Astra Serif" w:eastAsia="Times New Roman" w:hAnsi="PT Astra Serif" w:cs="Times New Roman"/>
          <w:color w:val="000000"/>
          <w:sz w:val="28"/>
          <w:szCs w:val="28"/>
          <w:lang w:eastAsia="ru-RU"/>
        </w:rPr>
        <w:t>неподписания</w:t>
      </w:r>
      <w:proofErr w:type="spellEnd"/>
      <w:r w:rsidR="00F82DC8" w:rsidRPr="006E29F7">
        <w:rPr>
          <w:rFonts w:ascii="PT Astra Serif" w:eastAsia="Times New Roman" w:hAnsi="PT Astra Serif" w:cs="Times New Roman"/>
          <w:color w:val="000000"/>
          <w:sz w:val="28"/>
          <w:szCs w:val="28"/>
          <w:lang w:eastAsia="ru-RU"/>
        </w:rPr>
        <w:t xml:space="preserve"> частной дошкольной организацией соглашения о предоставлении субсидии в срок, установленный пунктом </w:t>
      </w:r>
      <w:r w:rsidR="00F82DC8" w:rsidRPr="006E29F7">
        <w:rPr>
          <w:rFonts w:ascii="PT Astra Serif" w:eastAsia="Times New Roman" w:hAnsi="PT Astra Serif" w:cs="Times New Roman"/>
          <w:color w:val="000000"/>
          <w:sz w:val="28"/>
          <w:szCs w:val="28"/>
          <w:lang w:eastAsia="ru-RU"/>
        </w:rPr>
        <w:br/>
      </w:r>
      <w:r w:rsidRPr="006E29F7">
        <w:rPr>
          <w:rFonts w:ascii="PT Astra Serif" w:eastAsia="Times New Roman" w:hAnsi="PT Astra Serif" w:cs="Times New Roman"/>
          <w:color w:val="000000"/>
          <w:sz w:val="28"/>
          <w:szCs w:val="28"/>
          <w:lang w:eastAsia="ru-RU"/>
        </w:rPr>
        <w:t>19 настоящего объявления</w:t>
      </w:r>
      <w:r w:rsidR="00F82DC8" w:rsidRPr="006E29F7">
        <w:rPr>
          <w:rFonts w:ascii="PT Astra Serif" w:eastAsia="Times New Roman" w:hAnsi="PT Astra Serif" w:cs="Times New Roman"/>
          <w:color w:val="000000"/>
          <w:sz w:val="28"/>
          <w:szCs w:val="28"/>
          <w:lang w:eastAsia="ru-RU"/>
        </w:rPr>
        <w:t>, победитель конкурсного отбора признается уклонившимся от заключения Соглашения.</w:t>
      </w:r>
    </w:p>
    <w:p w:rsidR="005E0462" w:rsidRPr="006E29F7" w:rsidRDefault="005E0462" w:rsidP="003054B7">
      <w:pPr>
        <w:shd w:val="clear" w:color="auto" w:fill="FFFFFF"/>
        <w:spacing w:after="0" w:line="276" w:lineRule="auto"/>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w:t>
      </w:r>
    </w:p>
    <w:p w:rsidR="002F4D8D" w:rsidRPr="006E29F7" w:rsidRDefault="002F4D8D" w:rsidP="005E0462">
      <w:pPr>
        <w:spacing w:after="0"/>
        <w:jc w:val="both"/>
        <w:rPr>
          <w:rFonts w:ascii="PT Astra Serif" w:hAnsi="PT Astra Serif" w:cs="Times New Roman"/>
          <w:sz w:val="28"/>
          <w:szCs w:val="28"/>
        </w:rPr>
      </w:pPr>
    </w:p>
    <w:p w:rsidR="00DF3C05" w:rsidRPr="006E29F7" w:rsidRDefault="00DF3C05" w:rsidP="005E0462">
      <w:pPr>
        <w:spacing w:after="0"/>
        <w:jc w:val="both"/>
        <w:rPr>
          <w:rFonts w:ascii="PT Astra Serif" w:hAnsi="PT Astra Serif" w:cs="Times New Roman"/>
          <w:sz w:val="28"/>
          <w:szCs w:val="28"/>
        </w:rPr>
      </w:pPr>
    </w:p>
    <w:p w:rsidR="00DF3C05" w:rsidRPr="006E29F7" w:rsidRDefault="00DF3C05" w:rsidP="005E0462">
      <w:pPr>
        <w:spacing w:after="0"/>
        <w:jc w:val="both"/>
        <w:rPr>
          <w:rFonts w:ascii="PT Astra Serif" w:hAnsi="PT Astra Serif" w:cs="Times New Roman"/>
          <w:sz w:val="28"/>
          <w:szCs w:val="28"/>
        </w:rPr>
      </w:pPr>
    </w:p>
    <w:p w:rsidR="00DF3C05" w:rsidRDefault="00DF3C05"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3054B7" w:rsidRDefault="003054B7" w:rsidP="005E0462">
      <w:pPr>
        <w:spacing w:after="0"/>
        <w:jc w:val="both"/>
        <w:rPr>
          <w:rFonts w:ascii="PT Astra Serif" w:hAnsi="PT Astra Serif" w:cs="Times New Roman"/>
          <w:sz w:val="28"/>
          <w:szCs w:val="28"/>
          <w:lang w:val="en-US"/>
        </w:rPr>
      </w:pPr>
    </w:p>
    <w:p w:rsidR="00A24925" w:rsidRPr="003054B7" w:rsidRDefault="00A24925" w:rsidP="00A24925">
      <w:pPr>
        <w:spacing w:after="0"/>
        <w:jc w:val="both"/>
        <w:rPr>
          <w:rFonts w:ascii="PT Astra Serif" w:hAnsi="PT Astra Serif" w:cs="Times New Roman"/>
          <w:sz w:val="28"/>
          <w:szCs w:val="28"/>
          <w:lang w:val="en-US"/>
        </w:rPr>
      </w:pPr>
    </w:p>
    <w:p w:rsidR="00A24925" w:rsidRPr="003054B7" w:rsidRDefault="00A24925" w:rsidP="00DD5359">
      <w:pPr>
        <w:spacing w:after="0"/>
        <w:jc w:val="right"/>
        <w:rPr>
          <w:rFonts w:ascii="Times New Roman" w:hAnsi="Times New Roman" w:cs="Times New Roman"/>
          <w:sz w:val="27"/>
          <w:szCs w:val="27"/>
        </w:rPr>
      </w:pPr>
      <w:r w:rsidRPr="003054B7">
        <w:rPr>
          <w:rFonts w:ascii="Times New Roman" w:hAnsi="Times New Roman" w:cs="Times New Roman"/>
          <w:sz w:val="27"/>
          <w:szCs w:val="27"/>
        </w:rPr>
        <w:t xml:space="preserve">                                               В министерство образования</w:t>
      </w:r>
    </w:p>
    <w:p w:rsidR="00A24925" w:rsidRPr="003054B7" w:rsidRDefault="00A24925" w:rsidP="00DD5359">
      <w:pPr>
        <w:spacing w:after="0"/>
        <w:jc w:val="right"/>
        <w:rPr>
          <w:rFonts w:ascii="Times New Roman" w:hAnsi="Times New Roman" w:cs="Times New Roman"/>
          <w:sz w:val="27"/>
          <w:szCs w:val="27"/>
        </w:rPr>
      </w:pPr>
      <w:r w:rsidRPr="003054B7">
        <w:rPr>
          <w:rFonts w:ascii="Times New Roman" w:hAnsi="Times New Roman" w:cs="Times New Roman"/>
          <w:sz w:val="27"/>
          <w:szCs w:val="27"/>
        </w:rPr>
        <w:t xml:space="preserve">                                               Саратовской области</w:t>
      </w:r>
    </w:p>
    <w:p w:rsidR="00A24925" w:rsidRPr="003054B7" w:rsidRDefault="00A24925" w:rsidP="00DD5359">
      <w:pPr>
        <w:spacing w:after="0"/>
        <w:jc w:val="center"/>
        <w:rPr>
          <w:rFonts w:ascii="Times New Roman" w:hAnsi="Times New Roman" w:cs="Times New Roman"/>
          <w:sz w:val="27"/>
          <w:szCs w:val="27"/>
        </w:rPr>
      </w:pPr>
      <w:r w:rsidRPr="003054B7">
        <w:rPr>
          <w:rFonts w:ascii="Times New Roman" w:hAnsi="Times New Roman" w:cs="Times New Roman"/>
          <w:sz w:val="27"/>
          <w:szCs w:val="27"/>
        </w:rPr>
        <w:t>Заявление</w:t>
      </w:r>
    </w:p>
    <w:p w:rsidR="00A24925" w:rsidRPr="003054B7" w:rsidRDefault="00A24925" w:rsidP="00DD5359">
      <w:pPr>
        <w:spacing w:after="0"/>
        <w:jc w:val="center"/>
        <w:rPr>
          <w:rFonts w:ascii="Times New Roman" w:hAnsi="Times New Roman" w:cs="Times New Roman"/>
          <w:sz w:val="27"/>
          <w:szCs w:val="27"/>
        </w:rPr>
      </w:pPr>
      <w:r w:rsidRPr="003054B7">
        <w:rPr>
          <w:rFonts w:ascii="Times New Roman" w:hAnsi="Times New Roman" w:cs="Times New Roman"/>
          <w:sz w:val="27"/>
          <w:szCs w:val="27"/>
        </w:rPr>
        <w:t>об участии в конкурсном отборе</w:t>
      </w:r>
    </w:p>
    <w:p w:rsidR="00A24925" w:rsidRPr="003054B7" w:rsidRDefault="00A24925" w:rsidP="00DD5359">
      <w:pPr>
        <w:spacing w:after="0"/>
        <w:jc w:val="center"/>
        <w:rPr>
          <w:rFonts w:ascii="Times New Roman" w:hAnsi="Times New Roman" w:cs="Times New Roman"/>
          <w:sz w:val="27"/>
          <w:szCs w:val="27"/>
        </w:rPr>
      </w:pPr>
      <w:r w:rsidRPr="003054B7">
        <w:rPr>
          <w:rFonts w:ascii="Times New Roman" w:hAnsi="Times New Roman" w:cs="Times New Roman"/>
          <w:sz w:val="27"/>
          <w:szCs w:val="27"/>
        </w:rPr>
        <w:t>(на бланке)</w:t>
      </w:r>
    </w:p>
    <w:p w:rsidR="00A24925" w:rsidRPr="003054B7" w:rsidRDefault="00A24925" w:rsidP="00A24925">
      <w:pPr>
        <w:spacing w:after="0"/>
        <w:jc w:val="both"/>
        <w:rPr>
          <w:rFonts w:ascii="Times New Roman" w:hAnsi="Times New Roman" w:cs="Times New Roman"/>
          <w:sz w:val="27"/>
          <w:szCs w:val="27"/>
        </w:rPr>
      </w:pPr>
      <w:r w:rsidRPr="003054B7">
        <w:rPr>
          <w:rFonts w:ascii="Times New Roman" w:hAnsi="Times New Roman" w:cs="Times New Roman"/>
          <w:sz w:val="27"/>
          <w:szCs w:val="27"/>
        </w:rPr>
        <w:t>_____________________________________</w:t>
      </w:r>
      <w:r w:rsidR="00DD5359" w:rsidRPr="003054B7">
        <w:rPr>
          <w:rFonts w:ascii="Times New Roman" w:hAnsi="Times New Roman" w:cs="Times New Roman"/>
          <w:sz w:val="27"/>
          <w:szCs w:val="27"/>
        </w:rPr>
        <w:t>_____________________________</w:t>
      </w:r>
    </w:p>
    <w:p w:rsidR="00A24925" w:rsidRPr="003054B7" w:rsidRDefault="00A24925" w:rsidP="00DD5359">
      <w:pPr>
        <w:spacing w:after="0"/>
        <w:jc w:val="center"/>
        <w:rPr>
          <w:rFonts w:ascii="Times New Roman" w:hAnsi="Times New Roman" w:cs="Times New Roman"/>
          <w:sz w:val="20"/>
          <w:szCs w:val="20"/>
        </w:rPr>
      </w:pPr>
      <w:r w:rsidRPr="003054B7">
        <w:rPr>
          <w:rFonts w:ascii="Times New Roman" w:hAnsi="Times New Roman" w:cs="Times New Roman"/>
          <w:sz w:val="20"/>
          <w:szCs w:val="20"/>
        </w:rPr>
        <w:t>(наименование участника конкурсного отбора)</w:t>
      </w:r>
    </w:p>
    <w:p w:rsidR="00A24925" w:rsidRPr="003054B7" w:rsidRDefault="00A24925" w:rsidP="00A24925">
      <w:pPr>
        <w:spacing w:after="0"/>
        <w:jc w:val="both"/>
        <w:rPr>
          <w:rFonts w:ascii="Times New Roman" w:hAnsi="Times New Roman" w:cs="Times New Roman"/>
          <w:sz w:val="27"/>
          <w:szCs w:val="27"/>
        </w:rPr>
      </w:pPr>
      <w:r w:rsidRPr="003054B7">
        <w:rPr>
          <w:rFonts w:ascii="Times New Roman" w:hAnsi="Times New Roman" w:cs="Times New Roman"/>
          <w:sz w:val="27"/>
          <w:szCs w:val="27"/>
        </w:rPr>
        <w:t>в лице __________________________________</w:t>
      </w:r>
      <w:r w:rsidR="00DD5359" w:rsidRPr="003054B7">
        <w:rPr>
          <w:rFonts w:ascii="Times New Roman" w:hAnsi="Times New Roman" w:cs="Times New Roman"/>
          <w:sz w:val="27"/>
          <w:szCs w:val="27"/>
        </w:rPr>
        <w:t>___________________________</w:t>
      </w:r>
    </w:p>
    <w:p w:rsidR="00A24925" w:rsidRPr="003054B7" w:rsidRDefault="00A24925" w:rsidP="00DD5359">
      <w:pPr>
        <w:spacing w:after="0"/>
        <w:jc w:val="center"/>
        <w:rPr>
          <w:rFonts w:ascii="Times New Roman" w:hAnsi="Times New Roman" w:cs="Times New Roman"/>
          <w:sz w:val="20"/>
          <w:szCs w:val="20"/>
        </w:rPr>
      </w:pPr>
      <w:r w:rsidRPr="003054B7">
        <w:rPr>
          <w:rFonts w:ascii="Times New Roman" w:hAnsi="Times New Roman" w:cs="Times New Roman"/>
          <w:sz w:val="20"/>
          <w:szCs w:val="20"/>
        </w:rPr>
        <w:t>(должность уполномоченного лица и его Ф.И.О.)</w:t>
      </w:r>
    </w:p>
    <w:p w:rsidR="00A24925" w:rsidRPr="003054B7" w:rsidRDefault="00DD5359" w:rsidP="00DD5359">
      <w:pPr>
        <w:spacing w:after="0"/>
        <w:ind w:firstLine="708"/>
        <w:jc w:val="both"/>
        <w:rPr>
          <w:rFonts w:ascii="Times New Roman" w:hAnsi="Times New Roman" w:cs="Times New Roman"/>
          <w:sz w:val="27"/>
          <w:szCs w:val="27"/>
        </w:rPr>
      </w:pPr>
      <w:r w:rsidRPr="003054B7">
        <w:rPr>
          <w:rFonts w:ascii="Times New Roman" w:hAnsi="Times New Roman" w:cs="Times New Roman"/>
          <w:sz w:val="27"/>
          <w:szCs w:val="27"/>
        </w:rPr>
        <w:t>Изучив документацию по конкурсному отбору частных дошкольных образовательных организаций</w:t>
      </w:r>
      <w:r w:rsidR="00A24925" w:rsidRPr="003054B7">
        <w:rPr>
          <w:rFonts w:ascii="Times New Roman" w:hAnsi="Times New Roman" w:cs="Times New Roman"/>
          <w:sz w:val="27"/>
          <w:szCs w:val="27"/>
        </w:rPr>
        <w:t xml:space="preserve">  на  предоста</w:t>
      </w:r>
      <w:r w:rsidRPr="003054B7">
        <w:rPr>
          <w:rFonts w:ascii="Times New Roman" w:hAnsi="Times New Roman" w:cs="Times New Roman"/>
          <w:sz w:val="27"/>
          <w:szCs w:val="27"/>
        </w:rPr>
        <w:t xml:space="preserve">вление в 202__ году субсидии из областного </w:t>
      </w:r>
      <w:r w:rsidR="00A24925" w:rsidRPr="003054B7">
        <w:rPr>
          <w:rFonts w:ascii="Times New Roman" w:hAnsi="Times New Roman" w:cs="Times New Roman"/>
          <w:sz w:val="27"/>
          <w:szCs w:val="27"/>
        </w:rPr>
        <w:t>бюджета  на создание дополните</w:t>
      </w:r>
      <w:r w:rsidRPr="003054B7">
        <w:rPr>
          <w:rFonts w:ascii="Times New Roman" w:hAnsi="Times New Roman" w:cs="Times New Roman"/>
          <w:sz w:val="27"/>
          <w:szCs w:val="27"/>
        </w:rPr>
        <w:t>льных мест для детей в возрасте от 1,5 до 3 лет любой</w:t>
      </w:r>
      <w:r w:rsidR="00A24925" w:rsidRPr="003054B7">
        <w:rPr>
          <w:rFonts w:ascii="Times New Roman" w:hAnsi="Times New Roman" w:cs="Times New Roman"/>
          <w:sz w:val="27"/>
          <w:szCs w:val="27"/>
        </w:rPr>
        <w:t xml:space="preserve"> направленности в организациях, осуществляющих</w:t>
      </w:r>
      <w:r w:rsidRPr="003054B7">
        <w:rPr>
          <w:rFonts w:ascii="Times New Roman" w:hAnsi="Times New Roman" w:cs="Times New Roman"/>
          <w:sz w:val="27"/>
          <w:szCs w:val="27"/>
        </w:rPr>
        <w:t xml:space="preserve"> образовательную </w:t>
      </w:r>
      <w:r w:rsidR="00A24925" w:rsidRPr="003054B7">
        <w:rPr>
          <w:rFonts w:ascii="Times New Roman" w:hAnsi="Times New Roman" w:cs="Times New Roman"/>
          <w:sz w:val="27"/>
          <w:szCs w:val="27"/>
        </w:rPr>
        <w:t>деят</w:t>
      </w:r>
      <w:r w:rsidRPr="003054B7">
        <w:rPr>
          <w:rFonts w:ascii="Times New Roman" w:hAnsi="Times New Roman" w:cs="Times New Roman"/>
          <w:sz w:val="27"/>
          <w:szCs w:val="27"/>
        </w:rPr>
        <w:t>ельность (за исключением государственных</w:t>
      </w:r>
      <w:r w:rsidR="00A24925" w:rsidRPr="003054B7">
        <w:rPr>
          <w:rFonts w:ascii="Times New Roman" w:hAnsi="Times New Roman" w:cs="Times New Roman"/>
          <w:sz w:val="27"/>
          <w:szCs w:val="27"/>
        </w:rPr>
        <w:t xml:space="preserve"> и</w:t>
      </w:r>
      <w:r w:rsidRPr="003054B7">
        <w:rPr>
          <w:rFonts w:ascii="Times New Roman" w:hAnsi="Times New Roman" w:cs="Times New Roman"/>
          <w:sz w:val="27"/>
          <w:szCs w:val="27"/>
        </w:rPr>
        <w:t xml:space="preserve"> муниципальных), и у индивидуальных предпринимателей, </w:t>
      </w:r>
      <w:r w:rsidR="00A24925" w:rsidRPr="003054B7">
        <w:rPr>
          <w:rFonts w:ascii="Times New Roman" w:hAnsi="Times New Roman" w:cs="Times New Roman"/>
          <w:sz w:val="27"/>
          <w:szCs w:val="27"/>
        </w:rPr>
        <w:t>осуществляющих</w:t>
      </w:r>
      <w:r w:rsidRPr="003054B7">
        <w:rPr>
          <w:rFonts w:ascii="Times New Roman" w:hAnsi="Times New Roman" w:cs="Times New Roman"/>
          <w:sz w:val="27"/>
          <w:szCs w:val="27"/>
        </w:rPr>
        <w:t xml:space="preserve"> образовательную деятельность по</w:t>
      </w:r>
      <w:r w:rsidR="00A24925" w:rsidRPr="003054B7">
        <w:rPr>
          <w:rFonts w:ascii="Times New Roman" w:hAnsi="Times New Roman" w:cs="Times New Roman"/>
          <w:sz w:val="27"/>
          <w:szCs w:val="27"/>
        </w:rPr>
        <w:t xml:space="preserve"> образовательным программам дошкольного</w:t>
      </w:r>
      <w:r w:rsidRPr="003054B7">
        <w:rPr>
          <w:rFonts w:ascii="Times New Roman" w:hAnsi="Times New Roman" w:cs="Times New Roman"/>
          <w:sz w:val="27"/>
          <w:szCs w:val="27"/>
        </w:rPr>
        <w:t xml:space="preserve"> образования, в том числе адаптированным,</w:t>
      </w:r>
      <w:r w:rsidR="00A24925" w:rsidRPr="003054B7">
        <w:rPr>
          <w:rFonts w:ascii="Times New Roman" w:hAnsi="Times New Roman" w:cs="Times New Roman"/>
          <w:sz w:val="27"/>
          <w:szCs w:val="27"/>
        </w:rPr>
        <w:t xml:space="preserve"> и присмотр и уход за детьми</w:t>
      </w:r>
      <w:r w:rsidRPr="003054B7">
        <w:rPr>
          <w:rFonts w:ascii="Times New Roman" w:hAnsi="Times New Roman" w:cs="Times New Roman"/>
          <w:sz w:val="27"/>
          <w:szCs w:val="27"/>
        </w:rPr>
        <w:t xml:space="preserve"> (далее - субсидия) </w:t>
      </w:r>
      <w:r w:rsidR="00A24925" w:rsidRPr="003054B7">
        <w:rPr>
          <w:rFonts w:ascii="Times New Roman" w:hAnsi="Times New Roman" w:cs="Times New Roman"/>
          <w:sz w:val="27"/>
          <w:szCs w:val="27"/>
        </w:rPr>
        <w:t>направляет документы для участия в отборе заявок напредоставление субсидии.</w:t>
      </w:r>
    </w:p>
    <w:p w:rsidR="00A24925" w:rsidRPr="003054B7" w:rsidRDefault="00DD5359" w:rsidP="00DD5359">
      <w:pPr>
        <w:spacing w:after="0"/>
        <w:ind w:firstLine="708"/>
        <w:jc w:val="both"/>
        <w:rPr>
          <w:rFonts w:ascii="Times New Roman" w:hAnsi="Times New Roman" w:cs="Times New Roman"/>
          <w:sz w:val="27"/>
          <w:szCs w:val="27"/>
        </w:rPr>
      </w:pPr>
      <w:r w:rsidRPr="003054B7">
        <w:rPr>
          <w:rFonts w:ascii="Times New Roman" w:hAnsi="Times New Roman" w:cs="Times New Roman"/>
          <w:sz w:val="27"/>
          <w:szCs w:val="27"/>
        </w:rPr>
        <w:t xml:space="preserve">Мы обязуемся </w:t>
      </w:r>
      <w:r w:rsidR="00A24925" w:rsidRPr="003054B7">
        <w:rPr>
          <w:rFonts w:ascii="Times New Roman" w:hAnsi="Times New Roman" w:cs="Times New Roman"/>
          <w:sz w:val="27"/>
          <w:szCs w:val="27"/>
        </w:rPr>
        <w:t>в случае признания нас победителем конкурсного отбора</w:t>
      </w:r>
      <w:r w:rsidRPr="003054B7">
        <w:rPr>
          <w:rFonts w:ascii="Times New Roman" w:hAnsi="Times New Roman" w:cs="Times New Roman"/>
          <w:sz w:val="27"/>
          <w:szCs w:val="27"/>
        </w:rPr>
        <w:t xml:space="preserve"> выполнить работы по реализации мероприятий на</w:t>
      </w:r>
      <w:r w:rsidR="00A24925" w:rsidRPr="003054B7">
        <w:rPr>
          <w:rFonts w:ascii="Times New Roman" w:hAnsi="Times New Roman" w:cs="Times New Roman"/>
          <w:sz w:val="27"/>
          <w:szCs w:val="27"/>
        </w:rPr>
        <w:t xml:space="preserve"> условиях, указанных в</w:t>
      </w:r>
      <w:r w:rsidRPr="003054B7">
        <w:rPr>
          <w:rFonts w:ascii="Times New Roman" w:hAnsi="Times New Roman" w:cs="Times New Roman"/>
          <w:sz w:val="27"/>
          <w:szCs w:val="27"/>
        </w:rPr>
        <w:t xml:space="preserve"> документации на участие в конкурсном отборе частных </w:t>
      </w:r>
      <w:r w:rsidR="00A24925" w:rsidRPr="003054B7">
        <w:rPr>
          <w:rFonts w:ascii="Times New Roman" w:hAnsi="Times New Roman" w:cs="Times New Roman"/>
          <w:sz w:val="27"/>
          <w:szCs w:val="27"/>
        </w:rPr>
        <w:t>дошкольных</w:t>
      </w:r>
      <w:r w:rsidRPr="003054B7">
        <w:rPr>
          <w:rFonts w:ascii="Times New Roman" w:hAnsi="Times New Roman" w:cs="Times New Roman"/>
          <w:sz w:val="27"/>
          <w:szCs w:val="27"/>
        </w:rPr>
        <w:t xml:space="preserve"> образовательных организаций </w:t>
      </w:r>
      <w:r w:rsidR="00A24925" w:rsidRPr="003054B7">
        <w:rPr>
          <w:rFonts w:ascii="Times New Roman" w:hAnsi="Times New Roman" w:cs="Times New Roman"/>
          <w:sz w:val="27"/>
          <w:szCs w:val="27"/>
        </w:rPr>
        <w:t>на предоставление в 202___ году субсидии из</w:t>
      </w:r>
      <w:r w:rsidRPr="003054B7">
        <w:rPr>
          <w:rFonts w:ascii="Times New Roman" w:hAnsi="Times New Roman" w:cs="Times New Roman"/>
          <w:sz w:val="27"/>
          <w:szCs w:val="27"/>
        </w:rPr>
        <w:t xml:space="preserve"> областного бюджета</w:t>
      </w:r>
      <w:r w:rsidR="00A24925" w:rsidRPr="003054B7">
        <w:rPr>
          <w:rFonts w:ascii="Times New Roman" w:hAnsi="Times New Roman" w:cs="Times New Roman"/>
          <w:sz w:val="27"/>
          <w:szCs w:val="27"/>
        </w:rPr>
        <w:t xml:space="preserve"> на создание дополнительных мест для детей в возрасте</w:t>
      </w:r>
      <w:r w:rsidRPr="003054B7">
        <w:rPr>
          <w:rFonts w:ascii="Times New Roman" w:hAnsi="Times New Roman" w:cs="Times New Roman"/>
          <w:sz w:val="27"/>
          <w:szCs w:val="27"/>
        </w:rPr>
        <w:t xml:space="preserve"> от 1,5 до 3 лет </w:t>
      </w:r>
      <w:r w:rsidR="00A24925" w:rsidRPr="003054B7">
        <w:rPr>
          <w:rFonts w:ascii="Times New Roman" w:hAnsi="Times New Roman" w:cs="Times New Roman"/>
          <w:sz w:val="27"/>
          <w:szCs w:val="27"/>
        </w:rPr>
        <w:t>любой направленности в организациях, осуществляющих</w:t>
      </w:r>
      <w:r w:rsidRPr="003054B7">
        <w:rPr>
          <w:rFonts w:ascii="Times New Roman" w:hAnsi="Times New Roman" w:cs="Times New Roman"/>
          <w:sz w:val="27"/>
          <w:szCs w:val="27"/>
        </w:rPr>
        <w:t xml:space="preserve"> образовательную деятельность (за исключением государственных </w:t>
      </w:r>
      <w:r w:rsidR="00A24925" w:rsidRPr="003054B7">
        <w:rPr>
          <w:rFonts w:ascii="Times New Roman" w:hAnsi="Times New Roman" w:cs="Times New Roman"/>
          <w:sz w:val="27"/>
          <w:szCs w:val="27"/>
        </w:rPr>
        <w:t>и</w:t>
      </w:r>
      <w:r w:rsidRPr="003054B7">
        <w:rPr>
          <w:rFonts w:ascii="Times New Roman" w:hAnsi="Times New Roman" w:cs="Times New Roman"/>
          <w:sz w:val="27"/>
          <w:szCs w:val="27"/>
        </w:rPr>
        <w:t xml:space="preserve"> муниципальных), и у индивидуальных предпринимателей, </w:t>
      </w:r>
      <w:r w:rsidR="00A24925" w:rsidRPr="003054B7">
        <w:rPr>
          <w:rFonts w:ascii="Times New Roman" w:hAnsi="Times New Roman" w:cs="Times New Roman"/>
          <w:sz w:val="27"/>
          <w:szCs w:val="27"/>
        </w:rPr>
        <w:t>осуществляющих</w:t>
      </w:r>
      <w:r w:rsidRPr="003054B7">
        <w:rPr>
          <w:rFonts w:ascii="Times New Roman" w:hAnsi="Times New Roman" w:cs="Times New Roman"/>
          <w:sz w:val="27"/>
          <w:szCs w:val="27"/>
        </w:rPr>
        <w:t xml:space="preserve"> образовательную деятельность по </w:t>
      </w:r>
      <w:r w:rsidR="00A24925" w:rsidRPr="003054B7">
        <w:rPr>
          <w:rFonts w:ascii="Times New Roman" w:hAnsi="Times New Roman" w:cs="Times New Roman"/>
          <w:sz w:val="27"/>
          <w:szCs w:val="27"/>
        </w:rPr>
        <w:t>образовательным программам дошкольногообразования, в том числе адаптированным, и присмотр и уход за детьми.</w:t>
      </w:r>
    </w:p>
    <w:p w:rsidR="00502574" w:rsidRPr="003054B7" w:rsidRDefault="00502574" w:rsidP="00DD5359">
      <w:pPr>
        <w:spacing w:after="0"/>
        <w:jc w:val="both"/>
        <w:rPr>
          <w:rFonts w:ascii="Times New Roman" w:hAnsi="Times New Roman" w:cs="Times New Roman"/>
          <w:sz w:val="27"/>
          <w:szCs w:val="27"/>
        </w:rPr>
      </w:pPr>
    </w:p>
    <w:p w:rsidR="00A24925" w:rsidRPr="003054B7" w:rsidRDefault="00A24925" w:rsidP="00DD5359">
      <w:pPr>
        <w:spacing w:after="0"/>
        <w:jc w:val="both"/>
        <w:rPr>
          <w:rFonts w:ascii="Times New Roman" w:hAnsi="Times New Roman" w:cs="Times New Roman"/>
          <w:sz w:val="27"/>
          <w:szCs w:val="27"/>
        </w:rPr>
      </w:pPr>
      <w:r w:rsidRPr="003054B7">
        <w:rPr>
          <w:rFonts w:ascii="Times New Roman" w:hAnsi="Times New Roman" w:cs="Times New Roman"/>
          <w:sz w:val="27"/>
          <w:szCs w:val="27"/>
        </w:rPr>
        <w:t>Дата ________________________</w:t>
      </w:r>
    </w:p>
    <w:p w:rsidR="006E665F" w:rsidRPr="003054B7" w:rsidRDefault="006E665F" w:rsidP="00DD5359">
      <w:pPr>
        <w:spacing w:after="0"/>
        <w:jc w:val="both"/>
        <w:rPr>
          <w:rFonts w:ascii="Times New Roman" w:hAnsi="Times New Roman" w:cs="Times New Roman"/>
          <w:sz w:val="27"/>
          <w:szCs w:val="27"/>
        </w:rPr>
      </w:pPr>
    </w:p>
    <w:p w:rsidR="00DD5359" w:rsidRPr="003054B7" w:rsidRDefault="00A24925" w:rsidP="00DD5359">
      <w:pPr>
        <w:spacing w:after="0"/>
        <w:jc w:val="both"/>
        <w:rPr>
          <w:rFonts w:ascii="Times New Roman" w:hAnsi="Times New Roman" w:cs="Times New Roman"/>
          <w:sz w:val="27"/>
          <w:szCs w:val="27"/>
        </w:rPr>
      </w:pPr>
      <w:r w:rsidRPr="003054B7">
        <w:rPr>
          <w:rFonts w:ascii="Times New Roman" w:hAnsi="Times New Roman" w:cs="Times New Roman"/>
          <w:sz w:val="27"/>
          <w:szCs w:val="27"/>
        </w:rPr>
        <w:t xml:space="preserve">Руководитель </w:t>
      </w:r>
    </w:p>
    <w:p w:rsidR="00A24925" w:rsidRPr="003054B7" w:rsidRDefault="00A24925" w:rsidP="00DD5359">
      <w:pPr>
        <w:spacing w:after="0"/>
        <w:jc w:val="both"/>
        <w:rPr>
          <w:rFonts w:ascii="Times New Roman" w:hAnsi="Times New Roman" w:cs="Times New Roman"/>
          <w:sz w:val="27"/>
          <w:szCs w:val="27"/>
        </w:rPr>
      </w:pPr>
      <w:r w:rsidRPr="003054B7">
        <w:rPr>
          <w:rFonts w:ascii="Times New Roman" w:hAnsi="Times New Roman" w:cs="Times New Roman"/>
          <w:sz w:val="27"/>
          <w:szCs w:val="27"/>
        </w:rPr>
        <w:t>____________________________ _______________________________</w:t>
      </w:r>
    </w:p>
    <w:p w:rsidR="00DD5359" w:rsidRPr="003054B7" w:rsidRDefault="00A24925" w:rsidP="00A24925">
      <w:pPr>
        <w:spacing w:after="0"/>
        <w:jc w:val="both"/>
        <w:rPr>
          <w:rFonts w:ascii="Times New Roman" w:hAnsi="Times New Roman" w:cs="Times New Roman"/>
          <w:sz w:val="20"/>
          <w:szCs w:val="20"/>
        </w:rPr>
      </w:pPr>
      <w:r w:rsidRPr="003054B7">
        <w:rPr>
          <w:rFonts w:ascii="Times New Roman" w:hAnsi="Times New Roman" w:cs="Times New Roman"/>
          <w:sz w:val="20"/>
          <w:szCs w:val="20"/>
        </w:rPr>
        <w:t xml:space="preserve">                     (подпись)   </w:t>
      </w:r>
      <w:r w:rsidR="00502574" w:rsidRPr="003054B7">
        <w:rPr>
          <w:rFonts w:ascii="Times New Roman" w:hAnsi="Times New Roman" w:cs="Times New Roman"/>
          <w:sz w:val="20"/>
          <w:szCs w:val="20"/>
        </w:rPr>
        <w:t>(Ф.И.О.)</w:t>
      </w:r>
    </w:p>
    <w:p w:rsidR="00A24925" w:rsidRPr="003054B7" w:rsidRDefault="00A24925" w:rsidP="00A24925">
      <w:pPr>
        <w:spacing w:after="0"/>
        <w:jc w:val="both"/>
        <w:rPr>
          <w:rFonts w:ascii="Times New Roman" w:hAnsi="Times New Roman" w:cs="Times New Roman"/>
          <w:sz w:val="27"/>
          <w:szCs w:val="27"/>
        </w:rPr>
      </w:pPr>
      <w:r w:rsidRPr="003054B7">
        <w:rPr>
          <w:rFonts w:ascii="Times New Roman" w:hAnsi="Times New Roman" w:cs="Times New Roman"/>
          <w:sz w:val="27"/>
          <w:szCs w:val="27"/>
        </w:rPr>
        <w:t>М.П. (при наличии печати)</w:t>
      </w:r>
    </w:p>
    <w:sectPr w:rsidR="00A24925" w:rsidRPr="003054B7" w:rsidSect="003054B7">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462"/>
    <w:rsid w:val="000028EC"/>
    <w:rsid w:val="00081922"/>
    <w:rsid w:val="00096F57"/>
    <w:rsid w:val="000A3228"/>
    <w:rsid w:val="000B0E0A"/>
    <w:rsid w:val="0010647E"/>
    <w:rsid w:val="00121129"/>
    <w:rsid w:val="00172487"/>
    <w:rsid w:val="001F793F"/>
    <w:rsid w:val="00254FC2"/>
    <w:rsid w:val="0027004A"/>
    <w:rsid w:val="002F4D8D"/>
    <w:rsid w:val="003054B7"/>
    <w:rsid w:val="00337E32"/>
    <w:rsid w:val="00364668"/>
    <w:rsid w:val="00400717"/>
    <w:rsid w:val="004052B5"/>
    <w:rsid w:val="004F258A"/>
    <w:rsid w:val="00502574"/>
    <w:rsid w:val="00531E54"/>
    <w:rsid w:val="005C7E70"/>
    <w:rsid w:val="005E0462"/>
    <w:rsid w:val="005E62D1"/>
    <w:rsid w:val="00600C7F"/>
    <w:rsid w:val="00602371"/>
    <w:rsid w:val="006215C0"/>
    <w:rsid w:val="006A36C7"/>
    <w:rsid w:val="006E29F7"/>
    <w:rsid w:val="006E665F"/>
    <w:rsid w:val="007D4F2A"/>
    <w:rsid w:val="0086230C"/>
    <w:rsid w:val="008C7099"/>
    <w:rsid w:val="00994BF7"/>
    <w:rsid w:val="00A24925"/>
    <w:rsid w:val="00A6207D"/>
    <w:rsid w:val="00B2411E"/>
    <w:rsid w:val="00B61763"/>
    <w:rsid w:val="00B61EB4"/>
    <w:rsid w:val="00BA2EF7"/>
    <w:rsid w:val="00BB29D2"/>
    <w:rsid w:val="00C57923"/>
    <w:rsid w:val="00D14980"/>
    <w:rsid w:val="00D2064F"/>
    <w:rsid w:val="00D418DE"/>
    <w:rsid w:val="00D553EB"/>
    <w:rsid w:val="00DA7CED"/>
    <w:rsid w:val="00DD5359"/>
    <w:rsid w:val="00DF3C05"/>
    <w:rsid w:val="00E1778F"/>
    <w:rsid w:val="00E40E06"/>
    <w:rsid w:val="00F025D8"/>
    <w:rsid w:val="00F465DD"/>
    <w:rsid w:val="00F82DC8"/>
    <w:rsid w:val="00FE1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2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462"/>
    <w:rPr>
      <w:color w:val="0563C1" w:themeColor="hyperlink"/>
      <w:u w:val="single"/>
    </w:rPr>
  </w:style>
  <w:style w:type="paragraph" w:customStyle="1" w:styleId="s1">
    <w:name w:val="s_1"/>
    <w:basedOn w:val="a"/>
    <w:rsid w:val="00E17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28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8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4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inobr.saratov.gov.ru" TargetMode="External"/><Relationship Id="rId5" Type="http://schemas.openxmlformats.org/officeDocument/2006/relationships/hyperlink" Target="mailto:minobr@minobr.saratov.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9C4A-7618-41D8-9B1A-AA8353C9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Проказова</dc:creator>
  <cp:lastModifiedBy>M.Prokazova</cp:lastModifiedBy>
  <cp:revision>2</cp:revision>
  <cp:lastPrinted>2022-08-25T06:51:00Z</cp:lastPrinted>
  <dcterms:created xsi:type="dcterms:W3CDTF">2022-09-06T11:34:00Z</dcterms:created>
  <dcterms:modified xsi:type="dcterms:W3CDTF">2022-09-06T11:34:00Z</dcterms:modified>
</cp:coreProperties>
</file>