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3F6" w:rsidRPr="0059403C" w:rsidRDefault="007E215E" w:rsidP="0059403C">
      <w:pPr>
        <w:pStyle w:val="a3"/>
        <w:ind w:firstLine="708"/>
        <w:jc w:val="center"/>
        <w:rPr>
          <w:rFonts w:ascii="PT Astra Serif" w:hAnsi="PT Astra Serif"/>
          <w:b/>
        </w:rPr>
      </w:pPr>
      <w:r w:rsidRPr="0059403C">
        <w:rPr>
          <w:rFonts w:ascii="PT Astra Serif" w:eastAsia="BatangChe" w:hAnsi="PT Astra Serif"/>
          <w:b/>
        </w:rPr>
        <w:t>Н</w:t>
      </w:r>
      <w:r w:rsidR="006820D2" w:rsidRPr="0059403C">
        <w:rPr>
          <w:rFonts w:ascii="PT Astra Serif" w:hAnsi="PT Astra Serif"/>
          <w:b/>
        </w:rPr>
        <w:t>едостатки в образовательных организациях и предложения по улучш</w:t>
      </w:r>
      <w:r w:rsidRPr="0059403C">
        <w:rPr>
          <w:rFonts w:ascii="PT Astra Serif" w:hAnsi="PT Astra Serif"/>
          <w:b/>
        </w:rPr>
        <w:t>ению качества работы учреждений</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3862"/>
        <w:gridCol w:w="4252"/>
      </w:tblGrid>
      <w:tr w:rsidR="0002722B" w:rsidRPr="0059403C" w:rsidTr="0059403C">
        <w:tc>
          <w:tcPr>
            <w:tcW w:w="2518" w:type="dxa"/>
          </w:tcPr>
          <w:p w:rsidR="0002722B" w:rsidRPr="0059403C" w:rsidRDefault="0002722B" w:rsidP="0059403C">
            <w:pPr>
              <w:pStyle w:val="a3"/>
              <w:jc w:val="both"/>
              <w:rPr>
                <w:rFonts w:ascii="PT Astra Serif" w:hAnsi="PT Astra Serif"/>
                <w:b/>
              </w:rPr>
            </w:pPr>
            <w:r w:rsidRPr="0059403C">
              <w:rPr>
                <w:rFonts w:ascii="PT Astra Serif" w:hAnsi="PT Astra Serif"/>
                <w:b/>
              </w:rPr>
              <w:t>Наименование учреждения</w:t>
            </w:r>
          </w:p>
        </w:tc>
        <w:tc>
          <w:tcPr>
            <w:tcW w:w="3862" w:type="dxa"/>
          </w:tcPr>
          <w:p w:rsidR="0002722B" w:rsidRPr="0059403C" w:rsidRDefault="0002722B" w:rsidP="0059403C">
            <w:pPr>
              <w:pStyle w:val="a3"/>
              <w:jc w:val="both"/>
              <w:rPr>
                <w:rFonts w:ascii="PT Astra Serif" w:hAnsi="PT Astra Serif"/>
                <w:b/>
              </w:rPr>
            </w:pPr>
            <w:r w:rsidRPr="0059403C">
              <w:rPr>
                <w:rFonts w:ascii="PT Astra Serif" w:hAnsi="PT Astra Serif"/>
                <w:b/>
              </w:rPr>
              <w:t>Недостатки</w:t>
            </w:r>
          </w:p>
        </w:tc>
        <w:tc>
          <w:tcPr>
            <w:tcW w:w="4252" w:type="dxa"/>
          </w:tcPr>
          <w:p w:rsidR="0002722B" w:rsidRPr="0059403C" w:rsidRDefault="0002722B" w:rsidP="0059403C">
            <w:pPr>
              <w:pStyle w:val="a3"/>
              <w:jc w:val="both"/>
              <w:rPr>
                <w:rFonts w:ascii="PT Astra Serif" w:hAnsi="PT Astra Serif"/>
                <w:b/>
              </w:rPr>
            </w:pPr>
            <w:r w:rsidRPr="0059403C">
              <w:rPr>
                <w:rFonts w:ascii="PT Astra Serif" w:hAnsi="PT Astra Serif"/>
                <w:b/>
              </w:rPr>
              <w:t>Рекомендации и предложения</w:t>
            </w:r>
          </w:p>
        </w:tc>
      </w:tr>
      <w:tr w:rsidR="0002722B" w:rsidRPr="0059403C" w:rsidTr="0059403C">
        <w:tc>
          <w:tcPr>
            <w:tcW w:w="2518" w:type="dxa"/>
          </w:tcPr>
          <w:p w:rsidR="0002722B" w:rsidRPr="0059403C" w:rsidRDefault="0002722B" w:rsidP="0059403C">
            <w:pPr>
              <w:pStyle w:val="a3"/>
              <w:jc w:val="both"/>
              <w:rPr>
                <w:rFonts w:ascii="PT Astra Serif" w:hAnsi="PT Astra Serif"/>
              </w:rPr>
            </w:pPr>
            <w:r w:rsidRPr="0059403C">
              <w:rPr>
                <w:rFonts w:ascii="PT Astra Serif" w:hAnsi="PT Astra Serif"/>
              </w:rPr>
              <w:t>Государственное автономное учреждение Саратовской области «Областной реабилитационный центр для детей и подростков с ограниченными возможностями»</w:t>
            </w:r>
          </w:p>
        </w:tc>
        <w:tc>
          <w:tcPr>
            <w:tcW w:w="3862" w:type="dxa"/>
          </w:tcPr>
          <w:p w:rsidR="0002722B" w:rsidRPr="0059403C" w:rsidRDefault="0002722B" w:rsidP="0059403C">
            <w:pPr>
              <w:pStyle w:val="a3"/>
              <w:jc w:val="both"/>
              <w:rPr>
                <w:rFonts w:ascii="PT Astra Serif" w:hAnsi="PT Astra Serif"/>
              </w:rPr>
            </w:pPr>
            <w:r w:rsidRPr="0059403C">
              <w:rPr>
                <w:rFonts w:ascii="PT Astra Serif" w:hAnsi="PT Astra Serif"/>
              </w:rPr>
              <w:t>В образовательной организации недостаточно условий доступности, позволяющих инвалидам получать услуги наравне с другими, в частности:</w:t>
            </w:r>
            <w:r w:rsidRPr="0059403C">
              <w:rPr>
                <w:rFonts w:ascii="PT Astra Serif" w:hAnsi="PT Astra Serif"/>
              </w:rPr>
              <w:br/>
              <w:t>- возможность предоставления инвалидам по слуху (слуху и зрению) услуг сурдопереводчика (тифлосурдопереводчика)</w:t>
            </w:r>
          </w:p>
        </w:tc>
        <w:tc>
          <w:tcPr>
            <w:tcW w:w="4252" w:type="dxa"/>
          </w:tcPr>
          <w:p w:rsidR="0002722B" w:rsidRPr="0059403C" w:rsidRDefault="0002722B" w:rsidP="0059403C">
            <w:pPr>
              <w:spacing w:after="0" w:line="240" w:lineRule="auto"/>
              <w:jc w:val="both"/>
              <w:rPr>
                <w:rFonts w:ascii="PT Astra Serif" w:hAnsi="PT Astra Serif"/>
              </w:rPr>
            </w:pPr>
            <w:r w:rsidRPr="0059403C">
              <w:rPr>
                <w:rFonts w:ascii="PT Astra Serif" w:hAnsi="PT Astra Serif"/>
              </w:rPr>
              <w:t>Необходимо обеспечить в организации следующие условия:</w:t>
            </w:r>
            <w:r w:rsidRPr="0059403C">
              <w:rPr>
                <w:rFonts w:ascii="PT Astra Serif" w:hAnsi="PT Astra Serif"/>
              </w:rPr>
              <w:br/>
              <w:t>- возможность предоставления инвалидам по слуху (слуху и зрению) услуг сурдопереводчика (тифлосурдопереводчика)</w:t>
            </w:r>
          </w:p>
          <w:p w:rsidR="0002722B" w:rsidRPr="0059403C" w:rsidRDefault="0002722B" w:rsidP="0059403C">
            <w:pPr>
              <w:pStyle w:val="a3"/>
              <w:jc w:val="both"/>
              <w:rPr>
                <w:rFonts w:ascii="PT Astra Serif" w:hAnsi="PT Astra Serif"/>
              </w:rPr>
            </w:pPr>
          </w:p>
          <w:p w:rsidR="0002722B" w:rsidRPr="0059403C" w:rsidRDefault="0002722B" w:rsidP="0059403C">
            <w:pPr>
              <w:spacing w:after="0" w:line="240" w:lineRule="auto"/>
              <w:jc w:val="both"/>
              <w:rPr>
                <w:rFonts w:ascii="PT Astra Serif" w:hAnsi="PT Astra Serif"/>
              </w:rPr>
            </w:pPr>
          </w:p>
        </w:tc>
      </w:tr>
      <w:tr w:rsidR="0002722B" w:rsidRPr="0059403C" w:rsidTr="0059403C">
        <w:tc>
          <w:tcPr>
            <w:tcW w:w="2518" w:type="dxa"/>
          </w:tcPr>
          <w:p w:rsidR="0002722B" w:rsidRPr="0059403C" w:rsidRDefault="0002722B" w:rsidP="0059403C">
            <w:pPr>
              <w:pStyle w:val="a3"/>
              <w:jc w:val="both"/>
              <w:rPr>
                <w:rFonts w:ascii="PT Astra Serif" w:hAnsi="PT Astra Serif"/>
              </w:rPr>
            </w:pPr>
            <w:r w:rsidRPr="0059403C">
              <w:rPr>
                <w:rFonts w:ascii="PT Astra Serif" w:hAnsi="PT Astra Serif"/>
              </w:rPr>
              <w:t>Государственное бюджетное профессиональное образовательное учреждение «Саратовское областное училище (техникум) олимпийского резерва»</w:t>
            </w:r>
          </w:p>
        </w:tc>
        <w:tc>
          <w:tcPr>
            <w:tcW w:w="3862" w:type="dxa"/>
          </w:tcPr>
          <w:p w:rsidR="0002722B" w:rsidRPr="0059403C" w:rsidRDefault="0002722B" w:rsidP="0059403C">
            <w:pPr>
              <w:pStyle w:val="a3"/>
              <w:jc w:val="both"/>
              <w:rPr>
                <w:rFonts w:ascii="PT Astra Serif" w:hAnsi="PT Astra Serif"/>
              </w:rPr>
            </w:pPr>
            <w:r w:rsidRPr="0059403C">
              <w:rPr>
                <w:rFonts w:ascii="PT Astra Serif" w:hAnsi="PT Astra Serif"/>
              </w:rPr>
              <w:t>В ходе сбора, обобщения и анализа информации выявлено 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в частности:</w:t>
            </w:r>
            <w:r w:rsidRPr="0059403C">
              <w:rPr>
                <w:rFonts w:ascii="PT Astra Serif" w:hAnsi="PT Astra Serif"/>
              </w:rPr>
              <w:b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c>
          <w:tcPr>
            <w:tcW w:w="4252" w:type="dxa"/>
          </w:tcPr>
          <w:p w:rsidR="0002722B" w:rsidRPr="0059403C" w:rsidRDefault="0002722B" w:rsidP="0059403C">
            <w:pPr>
              <w:pStyle w:val="a3"/>
              <w:jc w:val="both"/>
              <w:rPr>
                <w:rFonts w:ascii="PT Astra Serif" w:hAnsi="PT Astra Serif"/>
              </w:rPr>
            </w:pPr>
            <w:r w:rsidRPr="0059403C">
              <w:rPr>
                <w:rFonts w:ascii="PT Astra Serif" w:hAnsi="PT Astra Serif"/>
              </w:rPr>
              <w:t>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 в частности:</w:t>
            </w:r>
            <w:r w:rsidRPr="0059403C">
              <w:rPr>
                <w:rFonts w:ascii="PT Astra Serif" w:hAnsi="PT Astra Serif"/>
              </w:rPr>
              <w:b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02722B" w:rsidRPr="0059403C" w:rsidTr="0059403C">
        <w:tc>
          <w:tcPr>
            <w:tcW w:w="2518" w:type="dxa"/>
          </w:tcPr>
          <w:p w:rsidR="0002722B" w:rsidRPr="0059403C" w:rsidRDefault="0002722B" w:rsidP="0059403C">
            <w:pPr>
              <w:pStyle w:val="a3"/>
              <w:rPr>
                <w:rFonts w:ascii="PT Astra Serif" w:hAnsi="PT Astra Serif"/>
              </w:rPr>
            </w:pPr>
            <w:r w:rsidRPr="0059403C">
              <w:rPr>
                <w:rFonts w:ascii="PT Astra Serif" w:hAnsi="PT Astra Serif"/>
              </w:rPr>
              <w:t>Государственное автономное общеобразовательное учреждение Саратовской области «Физико-технический лицей № 1»</w:t>
            </w:r>
          </w:p>
        </w:tc>
        <w:tc>
          <w:tcPr>
            <w:tcW w:w="3862" w:type="dxa"/>
          </w:tcPr>
          <w:p w:rsidR="0002722B" w:rsidRPr="0059403C" w:rsidRDefault="0002722B" w:rsidP="0059403C">
            <w:pPr>
              <w:pStyle w:val="a3"/>
              <w:jc w:val="both"/>
              <w:rPr>
                <w:rFonts w:ascii="PT Astra Serif" w:hAnsi="PT Astra Serif"/>
              </w:rPr>
            </w:pPr>
            <w:r w:rsidRPr="0059403C">
              <w:rPr>
                <w:rFonts w:ascii="PT Astra Serif" w:hAnsi="PT Astra Serif"/>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в частности:</w:t>
            </w:r>
            <w:r w:rsidRPr="0059403C">
              <w:rPr>
                <w:rFonts w:ascii="PT Astra Serif" w:hAnsi="PT Astra Serif"/>
              </w:rPr>
              <w:br/>
              <w:t>- выделенные стоянки для автотранспортных средств инвалидов</w:t>
            </w:r>
            <w:r w:rsidRPr="0059403C">
              <w:rPr>
                <w:rFonts w:ascii="PT Astra Serif" w:hAnsi="PT Astra Serif"/>
              </w:rPr>
              <w:br/>
              <w:t>- сменные кресла-коляски</w:t>
            </w:r>
          </w:p>
          <w:p w:rsidR="0002722B" w:rsidRPr="0059403C" w:rsidRDefault="0002722B" w:rsidP="0059403C">
            <w:pPr>
              <w:pStyle w:val="a3"/>
              <w:jc w:val="both"/>
              <w:rPr>
                <w:rFonts w:ascii="PT Astra Serif" w:hAnsi="PT Astra Serif"/>
              </w:rPr>
            </w:pPr>
            <w:r w:rsidRPr="0059403C">
              <w:rPr>
                <w:rFonts w:ascii="PT Astra Serif" w:hAnsi="PT Astra Serif"/>
              </w:rPr>
              <w:t>В образовательной организации недостаточно условий доступности, позволяющих инвалидам получать услуги наравне с другими, в частности:</w:t>
            </w:r>
            <w:r w:rsidRPr="0059403C">
              <w:rPr>
                <w:rFonts w:ascii="PT Astra Serif" w:hAnsi="PT Astra Serif"/>
              </w:rPr>
              <w:br/>
              <w:t>- дублирование для инвалидов по слуху и зрению звуковой и зрительной информации</w:t>
            </w:r>
            <w:r w:rsidRPr="0059403C">
              <w:rPr>
                <w:rFonts w:ascii="PT Astra Serif" w:hAnsi="PT Astra Serif"/>
              </w:rPr>
              <w:br/>
            </w:r>
            <w:r w:rsidRPr="0059403C">
              <w:rPr>
                <w:rFonts w:ascii="PT Astra Serif" w:hAnsi="PT Astra Serif"/>
              </w:rPr>
              <w:lastRenderedPageBreak/>
              <w:t>- возможность предоставления инвалидам по слуху (слуху и зрению) услуг сурдопереводчика (тифлосурдопереводчика)</w:t>
            </w:r>
          </w:p>
          <w:p w:rsidR="0002722B" w:rsidRPr="0059403C" w:rsidRDefault="0002722B" w:rsidP="0059403C">
            <w:pPr>
              <w:spacing w:after="0" w:line="240" w:lineRule="auto"/>
              <w:rPr>
                <w:rFonts w:ascii="PT Astra Serif" w:hAnsi="PT Astra Serif"/>
              </w:rPr>
            </w:pPr>
          </w:p>
        </w:tc>
        <w:tc>
          <w:tcPr>
            <w:tcW w:w="4252" w:type="dxa"/>
          </w:tcPr>
          <w:p w:rsidR="0002722B" w:rsidRPr="0059403C" w:rsidRDefault="0002722B" w:rsidP="0059403C">
            <w:pPr>
              <w:pStyle w:val="a3"/>
              <w:jc w:val="both"/>
              <w:rPr>
                <w:rFonts w:ascii="PT Astra Serif" w:hAnsi="PT Astra Serif"/>
              </w:rPr>
            </w:pPr>
            <w:r w:rsidRPr="0059403C">
              <w:rPr>
                <w:rFonts w:ascii="PT Astra Serif" w:hAnsi="PT Astra Serif"/>
              </w:rPr>
              <w:lastRenderedPageBreak/>
              <w:t>Необходимо обеспечить следующие условия доступности:</w:t>
            </w:r>
            <w:r w:rsidRPr="0059403C">
              <w:rPr>
                <w:rFonts w:ascii="PT Astra Serif" w:hAnsi="PT Astra Serif"/>
              </w:rPr>
              <w:br/>
              <w:t>- выделенные стоянки для автотранспортных средств инвалидов</w:t>
            </w:r>
            <w:r w:rsidRPr="0059403C">
              <w:rPr>
                <w:rFonts w:ascii="PT Astra Serif" w:hAnsi="PT Astra Serif"/>
              </w:rPr>
              <w:br/>
              <w:t>- сменные кресла-коляски</w:t>
            </w:r>
          </w:p>
          <w:p w:rsidR="0002722B" w:rsidRPr="0059403C" w:rsidRDefault="0002722B" w:rsidP="0059403C">
            <w:pPr>
              <w:pStyle w:val="a3"/>
              <w:jc w:val="both"/>
              <w:rPr>
                <w:rFonts w:ascii="PT Astra Serif" w:hAnsi="PT Astra Serif"/>
              </w:rPr>
            </w:pPr>
            <w:r w:rsidRPr="0059403C">
              <w:rPr>
                <w:rFonts w:ascii="PT Astra Serif" w:hAnsi="PT Astra Serif"/>
              </w:rPr>
              <w:t>Необходимо обеспечить в организации следующие условия:</w:t>
            </w:r>
            <w:r w:rsidRPr="0059403C">
              <w:rPr>
                <w:rFonts w:ascii="PT Astra Serif" w:hAnsi="PT Astra Serif"/>
              </w:rPr>
              <w:br/>
              <w:t>- дублирование для инвалидов по слуху и зрению звуковой и зрительной информации</w:t>
            </w:r>
            <w:r w:rsidRPr="0059403C">
              <w:rPr>
                <w:rFonts w:ascii="PT Astra Serif" w:hAnsi="PT Astra Serif"/>
              </w:rPr>
              <w:br/>
              <w:t>- возможность предоставления инвалидам по слуху (слуху и зрению) услуг сурдопереводчика (тифлосурдопереводчика)</w:t>
            </w:r>
          </w:p>
          <w:p w:rsidR="0002722B" w:rsidRPr="0059403C" w:rsidRDefault="0002722B" w:rsidP="0059403C">
            <w:pPr>
              <w:tabs>
                <w:tab w:val="left" w:pos="1035"/>
              </w:tabs>
              <w:spacing w:after="0" w:line="240" w:lineRule="auto"/>
              <w:rPr>
                <w:rFonts w:ascii="PT Astra Serif" w:hAnsi="PT Astra Serif"/>
              </w:rPr>
            </w:pPr>
            <w:r w:rsidRPr="0059403C">
              <w:rPr>
                <w:rFonts w:ascii="PT Astra Serif" w:hAnsi="PT Astra Serif"/>
              </w:rPr>
              <w:tab/>
            </w:r>
          </w:p>
        </w:tc>
      </w:tr>
      <w:tr w:rsidR="0002722B" w:rsidRPr="0059403C" w:rsidTr="0059403C">
        <w:tc>
          <w:tcPr>
            <w:tcW w:w="2518" w:type="dxa"/>
          </w:tcPr>
          <w:p w:rsidR="0002722B" w:rsidRPr="0059403C" w:rsidRDefault="0002722B" w:rsidP="0059403C">
            <w:pPr>
              <w:pStyle w:val="a3"/>
              <w:jc w:val="both"/>
              <w:rPr>
                <w:rFonts w:ascii="PT Astra Serif" w:hAnsi="PT Astra Serif"/>
              </w:rPr>
            </w:pPr>
            <w:r w:rsidRPr="0059403C">
              <w:rPr>
                <w:rFonts w:ascii="PT Astra Serif" w:hAnsi="PT Astra Serif"/>
              </w:rPr>
              <w:lastRenderedPageBreak/>
              <w:t>Государственное автономное общеобразовательное учреждение Саратовской области «Инженерный лицей»</w:t>
            </w:r>
          </w:p>
        </w:tc>
        <w:tc>
          <w:tcPr>
            <w:tcW w:w="3862" w:type="dxa"/>
          </w:tcPr>
          <w:p w:rsidR="0002722B" w:rsidRPr="0059403C" w:rsidRDefault="0002722B" w:rsidP="0059403C">
            <w:pPr>
              <w:pStyle w:val="a3"/>
              <w:jc w:val="both"/>
              <w:rPr>
                <w:rFonts w:ascii="PT Astra Serif" w:hAnsi="PT Astra Serif"/>
              </w:rPr>
            </w:pPr>
            <w:r w:rsidRPr="0059403C">
              <w:rPr>
                <w:rFonts w:ascii="PT Astra Serif" w:hAnsi="PT Astra Serif"/>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в частности:</w:t>
            </w:r>
            <w:r w:rsidRPr="0059403C">
              <w:rPr>
                <w:rFonts w:ascii="PT Astra Serif" w:hAnsi="PT Astra Serif"/>
              </w:rPr>
              <w:br/>
              <w:t>- оборудование входных групп пандусами (подъемными платформами)</w:t>
            </w:r>
            <w:r w:rsidRPr="0059403C">
              <w:rPr>
                <w:rFonts w:ascii="PT Astra Serif" w:hAnsi="PT Astra Serif"/>
              </w:rPr>
              <w:br/>
              <w:t>- выделенные стоянки для автотранспортных средств инвалидов</w:t>
            </w:r>
            <w:r w:rsidRPr="0059403C">
              <w:rPr>
                <w:rFonts w:ascii="PT Astra Serif" w:hAnsi="PT Astra Serif"/>
              </w:rPr>
              <w:br/>
              <w:t>- адаптированные лифты, поручни, расширенные дверные проемы</w:t>
            </w:r>
            <w:r w:rsidRPr="0059403C">
              <w:rPr>
                <w:rFonts w:ascii="PT Astra Serif" w:hAnsi="PT Astra Serif"/>
              </w:rPr>
              <w:br/>
              <w:t>- сменные кресла-коляски</w:t>
            </w:r>
            <w:r w:rsidRPr="0059403C">
              <w:rPr>
                <w:rFonts w:ascii="PT Astra Serif" w:hAnsi="PT Astra Serif"/>
              </w:rPr>
              <w:br/>
              <w:t>- специально оборудованные санитарно-гигиенические помещения в образовательной организации</w:t>
            </w:r>
          </w:p>
          <w:p w:rsidR="0002722B" w:rsidRPr="0059403C" w:rsidRDefault="0002722B" w:rsidP="0059403C">
            <w:pPr>
              <w:pStyle w:val="a3"/>
              <w:jc w:val="both"/>
              <w:rPr>
                <w:rFonts w:ascii="PT Astra Serif" w:hAnsi="PT Astra Serif"/>
                <w:color w:val="000000"/>
              </w:rPr>
            </w:pPr>
            <w:r w:rsidRPr="0059403C">
              <w:rPr>
                <w:rFonts w:ascii="PT Astra Serif" w:hAnsi="PT Astra Serif"/>
              </w:rPr>
              <w:t>В образовательной организации недостаточно условий доступности, позволяющих инвалидам получать услуги наравне с другими, в частности:</w:t>
            </w:r>
            <w:r w:rsidRPr="0059403C">
              <w:rPr>
                <w:rFonts w:ascii="PT Astra Serif" w:hAnsi="PT Astra Serif"/>
              </w:rPr>
              <w:br/>
              <w:t>- дублирование для инвалидов по слуху и зрению звуковой и зрительной информации</w:t>
            </w:r>
            <w:r w:rsidRPr="0059403C">
              <w:rPr>
                <w:rFonts w:ascii="PT Astra Serif" w:hAnsi="PT Astra Serif"/>
              </w:rPr>
              <w:br/>
              <w:t>- возможность предоставления инвалидам по слуху (слуху и зрению) услуг сурдопереводчика (тифлосурдопереводчика)</w:t>
            </w:r>
            <w:r w:rsidRPr="0059403C">
              <w:rPr>
                <w:rFonts w:ascii="PT Astra Serif" w:hAnsi="PT Astra Serif"/>
              </w:rPr>
              <w:b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c>
          <w:tcPr>
            <w:tcW w:w="4252" w:type="dxa"/>
          </w:tcPr>
          <w:p w:rsidR="0002722B" w:rsidRPr="0059403C" w:rsidRDefault="0002722B" w:rsidP="0059403C">
            <w:pPr>
              <w:pStyle w:val="a3"/>
              <w:jc w:val="both"/>
              <w:rPr>
                <w:rFonts w:ascii="PT Astra Serif" w:hAnsi="PT Astra Serif"/>
              </w:rPr>
            </w:pPr>
            <w:r w:rsidRPr="0059403C">
              <w:rPr>
                <w:rFonts w:ascii="PT Astra Serif" w:hAnsi="PT Astra Serif"/>
              </w:rPr>
              <w:t>Необходимо обеспечить следующие условия доступности:</w:t>
            </w:r>
            <w:r w:rsidRPr="0059403C">
              <w:rPr>
                <w:rFonts w:ascii="PT Astra Serif" w:hAnsi="PT Astra Serif"/>
              </w:rPr>
              <w:br/>
              <w:t>- оборудование входных групп пандусами (подъемными платформами)</w:t>
            </w:r>
            <w:r w:rsidRPr="0059403C">
              <w:rPr>
                <w:rFonts w:ascii="PT Astra Serif" w:hAnsi="PT Astra Serif"/>
              </w:rPr>
              <w:br/>
              <w:t>- выделенные стоянки для автотранспортных средств инвалидов</w:t>
            </w:r>
            <w:r w:rsidRPr="0059403C">
              <w:rPr>
                <w:rFonts w:ascii="PT Astra Serif" w:hAnsi="PT Astra Serif"/>
              </w:rPr>
              <w:br/>
              <w:t>- адаптированные лифты, поручни, расширенные дверные проемы</w:t>
            </w:r>
            <w:r w:rsidRPr="0059403C">
              <w:rPr>
                <w:rFonts w:ascii="PT Astra Serif" w:hAnsi="PT Astra Serif"/>
              </w:rPr>
              <w:br/>
              <w:t>- сменные кресла-коляски</w:t>
            </w:r>
            <w:r w:rsidRPr="0059403C">
              <w:rPr>
                <w:rFonts w:ascii="PT Astra Serif" w:hAnsi="PT Astra Serif"/>
              </w:rPr>
              <w:br/>
              <w:t>- специально оборудованные санитарно-гигиенические помещения в образовательной организации</w:t>
            </w:r>
          </w:p>
          <w:p w:rsidR="0002722B" w:rsidRPr="0059403C" w:rsidRDefault="0002722B" w:rsidP="0059403C">
            <w:pPr>
              <w:pStyle w:val="a3"/>
              <w:jc w:val="both"/>
              <w:rPr>
                <w:rFonts w:ascii="PT Astra Serif" w:hAnsi="PT Astra Serif"/>
              </w:rPr>
            </w:pPr>
            <w:r w:rsidRPr="0059403C">
              <w:rPr>
                <w:rFonts w:ascii="PT Astra Serif" w:hAnsi="PT Astra Serif"/>
              </w:rPr>
              <w:t>Необходимо обеспечить в организации следующие условия:</w:t>
            </w:r>
            <w:r w:rsidRPr="0059403C">
              <w:rPr>
                <w:rFonts w:ascii="PT Astra Serif" w:hAnsi="PT Astra Serif"/>
              </w:rPr>
              <w:br/>
              <w:t>- дублирование для инвалидов по слуху и зрению звуковой и зрительной информации</w:t>
            </w:r>
            <w:r w:rsidRPr="0059403C">
              <w:rPr>
                <w:rFonts w:ascii="PT Astra Serif" w:hAnsi="PT Astra Serif"/>
              </w:rPr>
              <w:br/>
              <w:t>- возможность предоставления инвалидам по слуху (слуху и зрению) услуг сурдопереводчика (тифлосурдопереводчика)</w:t>
            </w:r>
            <w:r w:rsidRPr="0059403C">
              <w:rPr>
                <w:rFonts w:ascii="PT Astra Serif" w:hAnsi="PT Astra Serif"/>
              </w:rPr>
              <w:b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02722B" w:rsidRPr="0059403C" w:rsidTr="0059403C">
        <w:tc>
          <w:tcPr>
            <w:tcW w:w="2518" w:type="dxa"/>
          </w:tcPr>
          <w:p w:rsidR="0002722B" w:rsidRPr="0059403C" w:rsidRDefault="0002722B" w:rsidP="0059403C">
            <w:pPr>
              <w:pStyle w:val="a3"/>
              <w:jc w:val="both"/>
              <w:rPr>
                <w:rFonts w:ascii="PT Astra Serif" w:hAnsi="PT Astra Serif"/>
              </w:rPr>
            </w:pPr>
            <w:r w:rsidRPr="0059403C">
              <w:rPr>
                <w:rFonts w:ascii="PT Astra Serif" w:hAnsi="PT Astra Serif"/>
              </w:rPr>
              <w:t>Аркадакский филиал государственного автономного профессионального образовательного учреждения Саратовской области «Саратовский областной базовый медицинский колледж»</w:t>
            </w:r>
          </w:p>
        </w:tc>
        <w:tc>
          <w:tcPr>
            <w:tcW w:w="3862" w:type="dxa"/>
          </w:tcPr>
          <w:p w:rsidR="0002722B" w:rsidRPr="0059403C" w:rsidRDefault="0002722B" w:rsidP="0059403C">
            <w:pPr>
              <w:pStyle w:val="a3"/>
              <w:jc w:val="both"/>
              <w:rPr>
                <w:rFonts w:ascii="PT Astra Serif" w:hAnsi="PT Astra Serif"/>
              </w:rPr>
            </w:pPr>
            <w:r w:rsidRPr="0059403C">
              <w:rPr>
                <w:rFonts w:ascii="PT Astra Serif" w:hAnsi="PT Astra Serif"/>
              </w:rPr>
              <w:t>Удовлетворенность доступностью услуг для инвалидов составила менее 100% (80%)</w:t>
            </w:r>
          </w:p>
        </w:tc>
        <w:tc>
          <w:tcPr>
            <w:tcW w:w="4252" w:type="dxa"/>
          </w:tcPr>
          <w:p w:rsidR="0002722B" w:rsidRPr="0059403C" w:rsidRDefault="0002722B" w:rsidP="0059403C">
            <w:pPr>
              <w:pStyle w:val="a3"/>
              <w:jc w:val="both"/>
              <w:rPr>
                <w:rFonts w:ascii="PT Astra Serif" w:hAnsi="PT Astra Serif"/>
              </w:rPr>
            </w:pPr>
            <w:r w:rsidRPr="0059403C">
              <w:rPr>
                <w:rFonts w:ascii="PT Astra Serif" w:hAnsi="PT Astra Serif"/>
              </w:rPr>
              <w:t>Работать над повышением текущего уровня удовлетворенности доступностью услуг для инвалидов</w:t>
            </w:r>
          </w:p>
          <w:p w:rsidR="0002722B" w:rsidRPr="0059403C" w:rsidRDefault="0002722B" w:rsidP="0059403C">
            <w:pPr>
              <w:spacing w:after="0" w:line="240" w:lineRule="auto"/>
              <w:ind w:firstLine="708"/>
              <w:rPr>
                <w:rFonts w:ascii="PT Astra Serif" w:hAnsi="PT Astra Serif"/>
              </w:rPr>
            </w:pPr>
          </w:p>
        </w:tc>
      </w:tr>
      <w:tr w:rsidR="0002722B" w:rsidRPr="0059403C" w:rsidTr="0059403C">
        <w:tc>
          <w:tcPr>
            <w:tcW w:w="2518" w:type="dxa"/>
          </w:tcPr>
          <w:p w:rsidR="0002722B" w:rsidRPr="0059403C" w:rsidRDefault="0002722B" w:rsidP="0059403C">
            <w:pPr>
              <w:pStyle w:val="a3"/>
              <w:jc w:val="both"/>
              <w:rPr>
                <w:rFonts w:ascii="PT Astra Serif" w:hAnsi="PT Astra Serif"/>
              </w:rPr>
            </w:pPr>
            <w:r w:rsidRPr="0059403C">
              <w:rPr>
                <w:rFonts w:ascii="PT Astra Serif" w:hAnsi="PT Astra Serif"/>
              </w:rPr>
              <w:t xml:space="preserve">Государственное профессиональное образовательное </w:t>
            </w:r>
            <w:r w:rsidRPr="0059403C">
              <w:rPr>
                <w:rFonts w:ascii="PT Astra Serif" w:hAnsi="PT Astra Serif"/>
              </w:rPr>
              <w:lastRenderedPageBreak/>
              <w:t>учреждение «Саратовское художественное училище имени А.П. Боголюбова (техникум)»</w:t>
            </w:r>
            <w:r w:rsidRPr="0059403C">
              <w:rPr>
                <w:rFonts w:ascii="PT Astra Serif" w:hAnsi="PT Astra Serif"/>
              </w:rPr>
              <w:br/>
            </w:r>
          </w:p>
        </w:tc>
        <w:tc>
          <w:tcPr>
            <w:tcW w:w="3862" w:type="dxa"/>
          </w:tcPr>
          <w:p w:rsidR="0002722B" w:rsidRPr="0059403C" w:rsidRDefault="0002722B" w:rsidP="0059403C">
            <w:pPr>
              <w:pStyle w:val="a3"/>
              <w:jc w:val="both"/>
              <w:rPr>
                <w:rFonts w:ascii="PT Astra Serif" w:hAnsi="PT Astra Serif"/>
              </w:rPr>
            </w:pPr>
            <w:r w:rsidRPr="0059403C">
              <w:rPr>
                <w:rFonts w:ascii="PT Astra Serif" w:hAnsi="PT Astra Serif"/>
              </w:rPr>
              <w:lastRenderedPageBreak/>
              <w:t xml:space="preserve">В ходе обследования выявлено, что помещения образовательной организации и прилегающая к ней </w:t>
            </w:r>
            <w:r w:rsidRPr="0059403C">
              <w:rPr>
                <w:rFonts w:ascii="PT Astra Serif" w:hAnsi="PT Astra Serif"/>
              </w:rPr>
              <w:lastRenderedPageBreak/>
              <w:t>территория недостаточно оборудованы с учетом доступности для инвалидов, в частности:</w:t>
            </w:r>
            <w:r w:rsidRPr="0059403C">
              <w:rPr>
                <w:rFonts w:ascii="PT Astra Serif" w:hAnsi="PT Astra Serif"/>
              </w:rPr>
              <w:br/>
              <w:t>- выделенные стоянки для автотранспортных средств инвалидов</w:t>
            </w:r>
            <w:r w:rsidRPr="0059403C">
              <w:rPr>
                <w:rFonts w:ascii="PT Astra Serif" w:hAnsi="PT Astra Serif"/>
              </w:rPr>
              <w:br/>
              <w:t>- специально оборудованные санитарно-гигиенические помещения в образовательной организации</w:t>
            </w:r>
          </w:p>
        </w:tc>
        <w:tc>
          <w:tcPr>
            <w:tcW w:w="4252" w:type="dxa"/>
          </w:tcPr>
          <w:p w:rsidR="0002722B" w:rsidRPr="0059403C" w:rsidRDefault="0002722B" w:rsidP="0059403C">
            <w:pPr>
              <w:pStyle w:val="a3"/>
              <w:jc w:val="both"/>
              <w:rPr>
                <w:rFonts w:ascii="PT Astra Serif" w:hAnsi="PT Astra Serif"/>
              </w:rPr>
            </w:pPr>
            <w:r w:rsidRPr="0059403C">
              <w:rPr>
                <w:rFonts w:ascii="PT Astra Serif" w:hAnsi="PT Astra Serif"/>
              </w:rPr>
              <w:lastRenderedPageBreak/>
              <w:t>Необходимо обеспечить следующие условия доступности:</w:t>
            </w:r>
            <w:r w:rsidRPr="0059403C">
              <w:rPr>
                <w:rFonts w:ascii="PT Astra Serif" w:hAnsi="PT Astra Serif"/>
              </w:rPr>
              <w:br/>
              <w:t xml:space="preserve">- выделенные стоянки для </w:t>
            </w:r>
            <w:r w:rsidRPr="0059403C">
              <w:rPr>
                <w:rFonts w:ascii="PT Astra Serif" w:hAnsi="PT Astra Serif"/>
              </w:rPr>
              <w:lastRenderedPageBreak/>
              <w:t>автотранспортных средств инвалидов</w:t>
            </w:r>
            <w:r w:rsidRPr="0059403C">
              <w:rPr>
                <w:rFonts w:ascii="PT Astra Serif" w:hAnsi="PT Astra Serif"/>
              </w:rPr>
              <w:br/>
              <w:t>- специально оборудованные санитарно-гигиенические помещения в образовательной организации</w:t>
            </w:r>
          </w:p>
          <w:p w:rsidR="0002722B" w:rsidRPr="0059403C" w:rsidRDefault="0002722B" w:rsidP="0059403C">
            <w:pPr>
              <w:spacing w:after="0" w:line="240" w:lineRule="auto"/>
              <w:ind w:firstLine="708"/>
              <w:rPr>
                <w:rFonts w:ascii="PT Astra Serif" w:hAnsi="PT Astra Serif"/>
              </w:rPr>
            </w:pPr>
          </w:p>
        </w:tc>
      </w:tr>
      <w:tr w:rsidR="0002722B" w:rsidRPr="0059403C" w:rsidTr="0059403C">
        <w:tc>
          <w:tcPr>
            <w:tcW w:w="2518" w:type="dxa"/>
          </w:tcPr>
          <w:p w:rsidR="0002722B" w:rsidRPr="0059403C" w:rsidRDefault="0002722B" w:rsidP="0059403C">
            <w:pPr>
              <w:pStyle w:val="a3"/>
              <w:jc w:val="both"/>
              <w:rPr>
                <w:rFonts w:ascii="PT Astra Serif" w:hAnsi="PT Astra Serif"/>
              </w:rPr>
            </w:pPr>
            <w:r w:rsidRPr="0059403C">
              <w:rPr>
                <w:rFonts w:ascii="PT Astra Serif" w:hAnsi="PT Astra Serif"/>
              </w:rPr>
              <w:lastRenderedPageBreak/>
              <w:t>Государственное автономное учреждение Саратовской области «Центр адаптации и реабилитации инвалидов»</w:t>
            </w:r>
          </w:p>
        </w:tc>
        <w:tc>
          <w:tcPr>
            <w:tcW w:w="3862" w:type="dxa"/>
          </w:tcPr>
          <w:p w:rsidR="0002722B" w:rsidRPr="0059403C" w:rsidRDefault="0002722B" w:rsidP="0059403C">
            <w:pPr>
              <w:pStyle w:val="a3"/>
              <w:jc w:val="both"/>
              <w:rPr>
                <w:rFonts w:ascii="PT Astra Serif" w:hAnsi="PT Astra Serif"/>
              </w:rPr>
            </w:pPr>
            <w:r w:rsidRPr="0059403C">
              <w:rPr>
                <w:rFonts w:ascii="PT Astra Serif" w:hAnsi="PT Astra Serif"/>
              </w:rPr>
              <w:t>Удовлетворенность качеством,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составила менее 100% (98%)</w:t>
            </w:r>
          </w:p>
        </w:tc>
        <w:tc>
          <w:tcPr>
            <w:tcW w:w="4252" w:type="dxa"/>
          </w:tcPr>
          <w:p w:rsidR="0002722B" w:rsidRPr="0059403C" w:rsidRDefault="0002722B" w:rsidP="0059403C">
            <w:pPr>
              <w:pStyle w:val="a3"/>
              <w:jc w:val="both"/>
              <w:rPr>
                <w:rFonts w:ascii="PT Astra Serif" w:hAnsi="PT Astra Serif"/>
              </w:rPr>
            </w:pPr>
            <w:r w:rsidRPr="0059403C">
              <w:rPr>
                <w:rFonts w:ascii="PT Astra Serif" w:hAnsi="PT Astra Serif"/>
              </w:rPr>
              <w:t>Сохранять и повышать текущий уровень удовлетворённости качеством, полнотой и доступностью информации о деятельности образовательной организации</w:t>
            </w:r>
          </w:p>
        </w:tc>
      </w:tr>
      <w:tr w:rsidR="0002722B" w:rsidRPr="0059403C" w:rsidTr="0059403C">
        <w:tc>
          <w:tcPr>
            <w:tcW w:w="2518" w:type="dxa"/>
          </w:tcPr>
          <w:p w:rsidR="0002722B" w:rsidRPr="0059403C" w:rsidRDefault="0002722B" w:rsidP="0059403C">
            <w:pPr>
              <w:pStyle w:val="a3"/>
              <w:jc w:val="both"/>
              <w:rPr>
                <w:rFonts w:ascii="PT Astra Serif" w:hAnsi="PT Astra Serif"/>
              </w:rPr>
            </w:pPr>
            <w:r w:rsidRPr="0059403C">
              <w:rPr>
                <w:rFonts w:ascii="PT Astra Serif" w:hAnsi="PT Astra Serif"/>
              </w:rPr>
              <w:t>Государственное автономное общеобразовательное учреждение Саратовской области «Лицей гуманитарных наук»</w:t>
            </w:r>
          </w:p>
        </w:tc>
        <w:tc>
          <w:tcPr>
            <w:tcW w:w="3862" w:type="dxa"/>
          </w:tcPr>
          <w:p w:rsidR="0002722B" w:rsidRPr="0059403C" w:rsidRDefault="0002722B" w:rsidP="0059403C">
            <w:pPr>
              <w:pStyle w:val="a3"/>
              <w:jc w:val="both"/>
              <w:rPr>
                <w:rFonts w:ascii="PT Astra Serif" w:hAnsi="PT Astra Serif"/>
              </w:rPr>
            </w:pPr>
            <w:r w:rsidRPr="0059403C">
              <w:rPr>
                <w:rFonts w:ascii="PT Astra Serif" w:hAnsi="PT Astra Serif"/>
              </w:rPr>
              <w:t>Удовлетворенность получателей услуг в целом условиями оказания услуг в образовательной организации составила менее 100% (97%)</w:t>
            </w:r>
          </w:p>
        </w:tc>
        <w:tc>
          <w:tcPr>
            <w:tcW w:w="4252" w:type="dxa"/>
          </w:tcPr>
          <w:p w:rsidR="0002722B" w:rsidRPr="0059403C" w:rsidRDefault="0002722B" w:rsidP="0059403C">
            <w:pPr>
              <w:pStyle w:val="a3"/>
              <w:jc w:val="both"/>
              <w:rPr>
                <w:rFonts w:ascii="PT Astra Serif" w:hAnsi="PT Astra Serif"/>
              </w:rPr>
            </w:pPr>
            <w:r w:rsidRPr="0059403C">
              <w:rPr>
                <w:rFonts w:ascii="PT Astra Serif" w:hAnsi="PT Astra Serif"/>
              </w:rPr>
              <w:t>Сохранять и повышать текущий уровень удовлетворенности получателей услуг в целом условиями оказания услуг в образовательной организации</w:t>
            </w:r>
          </w:p>
        </w:tc>
      </w:tr>
      <w:tr w:rsidR="0002722B" w:rsidRPr="0059403C" w:rsidTr="0059403C">
        <w:tc>
          <w:tcPr>
            <w:tcW w:w="2518" w:type="dxa"/>
          </w:tcPr>
          <w:p w:rsidR="0002722B" w:rsidRPr="0059403C" w:rsidRDefault="0002722B" w:rsidP="0059403C">
            <w:pPr>
              <w:pStyle w:val="a3"/>
              <w:jc w:val="both"/>
              <w:rPr>
                <w:rFonts w:ascii="PT Astra Serif" w:hAnsi="PT Astra Serif"/>
              </w:rPr>
            </w:pPr>
            <w:r w:rsidRPr="0059403C">
              <w:rPr>
                <w:rFonts w:ascii="PT Astra Serif" w:hAnsi="PT Astra Serif"/>
              </w:rPr>
              <w:t>Государственное автономное общеобразовательное учреждение Саратовской области «Гимназия № 1»</w:t>
            </w:r>
          </w:p>
        </w:tc>
        <w:tc>
          <w:tcPr>
            <w:tcW w:w="3862" w:type="dxa"/>
          </w:tcPr>
          <w:p w:rsidR="0002722B" w:rsidRPr="0059403C" w:rsidRDefault="0002722B" w:rsidP="0059403C">
            <w:pPr>
              <w:pStyle w:val="a3"/>
              <w:jc w:val="both"/>
              <w:rPr>
                <w:rFonts w:ascii="PT Astra Serif" w:hAnsi="PT Astra Serif"/>
              </w:rPr>
            </w:pPr>
            <w:r w:rsidRPr="0059403C">
              <w:rPr>
                <w:rFonts w:ascii="PT Astra Serif" w:hAnsi="PT Astra Serif"/>
              </w:rPr>
              <w:t>Удовлетворенность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 составила менее 100% (97%)</w:t>
            </w:r>
          </w:p>
        </w:tc>
        <w:tc>
          <w:tcPr>
            <w:tcW w:w="4252" w:type="dxa"/>
          </w:tcPr>
          <w:p w:rsidR="0002722B" w:rsidRPr="0059403C" w:rsidRDefault="0002722B" w:rsidP="0059403C">
            <w:pPr>
              <w:pStyle w:val="a3"/>
              <w:jc w:val="both"/>
              <w:rPr>
                <w:rFonts w:ascii="PT Astra Serif" w:hAnsi="PT Astra Serif"/>
              </w:rPr>
            </w:pPr>
            <w:r w:rsidRPr="0059403C">
              <w:rPr>
                <w:rFonts w:ascii="PT Astra Serif" w:hAnsi="PT Astra Serif"/>
              </w:rPr>
              <w:t>Сохранять и повышать текущий уровень удовлетворенности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r>
      <w:tr w:rsidR="0002722B" w:rsidRPr="0059403C" w:rsidTr="0059403C">
        <w:tc>
          <w:tcPr>
            <w:tcW w:w="2518" w:type="dxa"/>
          </w:tcPr>
          <w:p w:rsidR="0002722B" w:rsidRPr="0059403C" w:rsidRDefault="0002722B" w:rsidP="0059403C">
            <w:pPr>
              <w:pStyle w:val="a3"/>
              <w:jc w:val="both"/>
              <w:rPr>
                <w:rFonts w:ascii="PT Astra Serif" w:hAnsi="PT Astra Serif"/>
              </w:rPr>
            </w:pPr>
            <w:r w:rsidRPr="0059403C">
              <w:rPr>
                <w:rFonts w:ascii="PT Astra Serif" w:hAnsi="PT Astra Serif"/>
              </w:rPr>
              <w:t>Государственное автономное общеобразовательное учреждение Саратовской области «Гимназия № 8»</w:t>
            </w:r>
          </w:p>
        </w:tc>
        <w:tc>
          <w:tcPr>
            <w:tcW w:w="3862" w:type="dxa"/>
          </w:tcPr>
          <w:p w:rsidR="0002722B" w:rsidRPr="0059403C" w:rsidRDefault="0002722B" w:rsidP="0059403C">
            <w:pPr>
              <w:pStyle w:val="a3"/>
              <w:jc w:val="both"/>
              <w:rPr>
                <w:rFonts w:ascii="PT Astra Serif" w:hAnsi="PT Astra Serif"/>
              </w:rPr>
            </w:pPr>
            <w:r w:rsidRPr="0059403C">
              <w:rPr>
                <w:rFonts w:ascii="PT Astra Serif" w:hAnsi="PT Astra Serif"/>
              </w:rPr>
              <w:t>Удовлетворенность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 составила менее 100% (97%)</w:t>
            </w:r>
          </w:p>
        </w:tc>
        <w:tc>
          <w:tcPr>
            <w:tcW w:w="4252" w:type="dxa"/>
          </w:tcPr>
          <w:p w:rsidR="0002722B" w:rsidRPr="0059403C" w:rsidRDefault="0002722B" w:rsidP="0059403C">
            <w:pPr>
              <w:pStyle w:val="a3"/>
              <w:jc w:val="both"/>
              <w:rPr>
                <w:rFonts w:ascii="PT Astra Serif" w:hAnsi="PT Astra Serif"/>
              </w:rPr>
            </w:pPr>
            <w:r w:rsidRPr="0059403C">
              <w:rPr>
                <w:rFonts w:ascii="PT Astra Serif" w:hAnsi="PT Astra Serif"/>
              </w:rPr>
              <w:t>Сохранять и повышать текущий уровень удовлетворенности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r>
      <w:tr w:rsidR="0002722B" w:rsidRPr="0059403C" w:rsidTr="0059403C">
        <w:tc>
          <w:tcPr>
            <w:tcW w:w="2518" w:type="dxa"/>
          </w:tcPr>
          <w:p w:rsidR="0002722B" w:rsidRPr="0059403C" w:rsidRDefault="0002722B" w:rsidP="0059403C">
            <w:pPr>
              <w:pStyle w:val="a3"/>
              <w:jc w:val="both"/>
              <w:rPr>
                <w:rFonts w:ascii="PT Astra Serif" w:hAnsi="PT Astra Serif"/>
              </w:rPr>
            </w:pPr>
            <w:r w:rsidRPr="0059403C">
              <w:rPr>
                <w:rFonts w:ascii="PT Astra Serif" w:hAnsi="PT Astra Serif"/>
              </w:rPr>
              <w:t>Государственное бюджетное общеобразовательное учреждение Саратовской области «Санаторная школа-интернат г. Петровска»</w:t>
            </w:r>
          </w:p>
        </w:tc>
        <w:tc>
          <w:tcPr>
            <w:tcW w:w="3862" w:type="dxa"/>
          </w:tcPr>
          <w:p w:rsidR="0002722B" w:rsidRPr="0059403C" w:rsidRDefault="006525DC" w:rsidP="0059403C">
            <w:pPr>
              <w:pStyle w:val="a3"/>
              <w:jc w:val="both"/>
              <w:rPr>
                <w:rFonts w:ascii="PT Astra Serif" w:hAnsi="PT Astra Serif"/>
              </w:rPr>
            </w:pPr>
            <w:r w:rsidRPr="0059403C">
              <w:rPr>
                <w:rFonts w:ascii="PT Astra Serif" w:hAnsi="PT Astra Serif"/>
              </w:rPr>
              <w:t>Удовлетворенность комфортностью предоставления услуг образовательной организацией составила менее 100% (96%)</w:t>
            </w:r>
          </w:p>
        </w:tc>
        <w:tc>
          <w:tcPr>
            <w:tcW w:w="4252" w:type="dxa"/>
          </w:tcPr>
          <w:p w:rsidR="006525DC" w:rsidRPr="0059403C" w:rsidRDefault="006525DC" w:rsidP="0059403C">
            <w:pPr>
              <w:pStyle w:val="a3"/>
              <w:jc w:val="both"/>
              <w:rPr>
                <w:rFonts w:ascii="PT Astra Serif" w:hAnsi="PT Astra Serif"/>
              </w:rPr>
            </w:pPr>
            <w:r w:rsidRPr="0059403C">
              <w:rPr>
                <w:rFonts w:ascii="PT Astra Serif" w:hAnsi="PT Astra Serif"/>
              </w:rPr>
              <w:t>Сохранять и повышать текущий уровень удовлетворенности комфортностью предоставления услуг образовательной организацией</w:t>
            </w:r>
          </w:p>
          <w:p w:rsidR="006525DC" w:rsidRPr="0059403C" w:rsidRDefault="006525DC" w:rsidP="0059403C">
            <w:pPr>
              <w:spacing w:after="0" w:line="240" w:lineRule="auto"/>
              <w:rPr>
                <w:rFonts w:ascii="PT Astra Serif" w:hAnsi="PT Astra Serif"/>
              </w:rPr>
            </w:pPr>
          </w:p>
          <w:p w:rsidR="0002722B" w:rsidRPr="0059403C" w:rsidRDefault="0002722B" w:rsidP="0059403C">
            <w:pPr>
              <w:spacing w:after="0" w:line="240" w:lineRule="auto"/>
              <w:rPr>
                <w:rFonts w:ascii="PT Astra Serif" w:hAnsi="PT Astra Serif"/>
              </w:rPr>
            </w:pPr>
          </w:p>
        </w:tc>
      </w:tr>
      <w:tr w:rsidR="0002722B" w:rsidRPr="0059403C" w:rsidTr="0059403C">
        <w:tc>
          <w:tcPr>
            <w:tcW w:w="2518" w:type="dxa"/>
          </w:tcPr>
          <w:p w:rsidR="0002722B" w:rsidRPr="0059403C" w:rsidRDefault="006525DC" w:rsidP="0059403C">
            <w:pPr>
              <w:pStyle w:val="a3"/>
              <w:jc w:val="both"/>
              <w:rPr>
                <w:rFonts w:ascii="PT Astra Serif" w:hAnsi="PT Astra Serif"/>
              </w:rPr>
            </w:pPr>
            <w:r w:rsidRPr="0059403C">
              <w:rPr>
                <w:rFonts w:ascii="PT Astra Serif" w:hAnsi="PT Astra Serif"/>
              </w:rPr>
              <w:t xml:space="preserve">Государственное бюджетное общеобразовательное учреждение Саратовской области «Школа-интернат для обучающихся по </w:t>
            </w:r>
            <w:r w:rsidRPr="0059403C">
              <w:rPr>
                <w:rFonts w:ascii="PT Astra Serif" w:hAnsi="PT Astra Serif"/>
              </w:rPr>
              <w:lastRenderedPageBreak/>
              <w:t>адаптированным образовательным программам № 2 г. Энгельса»</w:t>
            </w:r>
          </w:p>
        </w:tc>
        <w:tc>
          <w:tcPr>
            <w:tcW w:w="3862" w:type="dxa"/>
          </w:tcPr>
          <w:p w:rsidR="0002722B" w:rsidRPr="0059403C" w:rsidRDefault="006525DC" w:rsidP="0059403C">
            <w:pPr>
              <w:pStyle w:val="a3"/>
              <w:jc w:val="both"/>
              <w:rPr>
                <w:rFonts w:ascii="PT Astra Serif" w:hAnsi="PT Astra Serif"/>
              </w:rPr>
            </w:pPr>
            <w:r w:rsidRPr="0059403C">
              <w:rPr>
                <w:rFonts w:ascii="PT Astra Serif" w:hAnsi="PT Astra Serif"/>
              </w:rPr>
              <w:lastRenderedPageBreak/>
              <w:t xml:space="preserve">Удовлетворенность качеством,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w:t>
            </w:r>
            <w:r w:rsidRPr="0059403C">
              <w:rPr>
                <w:rFonts w:ascii="PT Astra Serif" w:hAnsi="PT Astra Serif"/>
              </w:rPr>
              <w:lastRenderedPageBreak/>
              <w:t>составила менее 100% (97%)</w:t>
            </w:r>
          </w:p>
        </w:tc>
        <w:tc>
          <w:tcPr>
            <w:tcW w:w="4252" w:type="dxa"/>
          </w:tcPr>
          <w:p w:rsidR="006525DC" w:rsidRPr="0059403C" w:rsidRDefault="006525DC" w:rsidP="0059403C">
            <w:pPr>
              <w:pStyle w:val="a3"/>
              <w:jc w:val="both"/>
              <w:rPr>
                <w:rFonts w:ascii="PT Astra Serif" w:hAnsi="PT Astra Serif"/>
              </w:rPr>
            </w:pPr>
            <w:r w:rsidRPr="0059403C">
              <w:rPr>
                <w:rFonts w:ascii="PT Astra Serif" w:hAnsi="PT Astra Serif"/>
              </w:rPr>
              <w:lastRenderedPageBreak/>
              <w:t>Сохранять и повышать текущий уровень удовлетворённости качеством, полнотой и доступностью информации о деятельности образовательной организации</w:t>
            </w:r>
          </w:p>
          <w:p w:rsidR="0002722B" w:rsidRPr="0059403C" w:rsidRDefault="0002722B" w:rsidP="0059403C">
            <w:pPr>
              <w:spacing w:after="0" w:line="240" w:lineRule="auto"/>
              <w:rPr>
                <w:rFonts w:ascii="PT Astra Serif" w:hAnsi="PT Astra Serif"/>
              </w:rPr>
            </w:pPr>
          </w:p>
        </w:tc>
      </w:tr>
      <w:tr w:rsidR="0002722B" w:rsidRPr="0059403C" w:rsidTr="0059403C">
        <w:tc>
          <w:tcPr>
            <w:tcW w:w="2518" w:type="dxa"/>
          </w:tcPr>
          <w:p w:rsidR="0002722B" w:rsidRPr="0059403C" w:rsidRDefault="006525DC" w:rsidP="0059403C">
            <w:pPr>
              <w:pStyle w:val="a3"/>
              <w:jc w:val="both"/>
              <w:rPr>
                <w:rFonts w:ascii="PT Astra Serif" w:hAnsi="PT Astra Serif"/>
              </w:rPr>
            </w:pPr>
            <w:r w:rsidRPr="0059403C">
              <w:rPr>
                <w:rFonts w:ascii="PT Astra Serif" w:hAnsi="PT Astra Serif"/>
              </w:rPr>
              <w:lastRenderedPageBreak/>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 1 г. Саратова»</w:t>
            </w:r>
          </w:p>
        </w:tc>
        <w:tc>
          <w:tcPr>
            <w:tcW w:w="3862" w:type="dxa"/>
          </w:tcPr>
          <w:p w:rsidR="0002722B" w:rsidRPr="0059403C" w:rsidRDefault="006525DC" w:rsidP="0059403C">
            <w:pPr>
              <w:pStyle w:val="a3"/>
              <w:jc w:val="both"/>
              <w:rPr>
                <w:rFonts w:ascii="PT Astra Serif" w:hAnsi="PT Astra Serif"/>
              </w:rPr>
            </w:pPr>
            <w:r w:rsidRPr="0059403C">
              <w:rPr>
                <w:rFonts w:ascii="PT Astra Serif" w:hAnsi="PT Astra Serif"/>
              </w:rPr>
              <w:t>Удовлетворенность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 составила менее 100% (96%)</w:t>
            </w:r>
          </w:p>
        </w:tc>
        <w:tc>
          <w:tcPr>
            <w:tcW w:w="4252" w:type="dxa"/>
          </w:tcPr>
          <w:p w:rsidR="0002722B" w:rsidRPr="0059403C" w:rsidRDefault="006525DC" w:rsidP="0059403C">
            <w:pPr>
              <w:pStyle w:val="a3"/>
              <w:jc w:val="both"/>
              <w:rPr>
                <w:rFonts w:ascii="PT Astra Serif" w:hAnsi="PT Astra Serif"/>
              </w:rPr>
            </w:pPr>
            <w:r w:rsidRPr="0059403C">
              <w:rPr>
                <w:rFonts w:ascii="PT Astra Serif" w:hAnsi="PT Astra Serif"/>
              </w:rPr>
              <w:t>Сохранять и повышать текущий уровень удовлетворенности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r>
      <w:tr w:rsidR="0002722B" w:rsidRPr="0059403C" w:rsidTr="0059403C">
        <w:tc>
          <w:tcPr>
            <w:tcW w:w="2518" w:type="dxa"/>
          </w:tcPr>
          <w:p w:rsidR="0002722B" w:rsidRPr="0059403C" w:rsidRDefault="006525DC" w:rsidP="0059403C">
            <w:pPr>
              <w:pStyle w:val="a3"/>
              <w:jc w:val="both"/>
              <w:rPr>
                <w:rFonts w:ascii="PT Astra Serif" w:hAnsi="PT Astra Serif"/>
              </w:rPr>
            </w:pPr>
            <w:r w:rsidRPr="0059403C">
              <w:rPr>
                <w:rFonts w:ascii="PT Astra Serif" w:hAnsi="PT Astra Serif"/>
              </w:rPr>
              <w:t>Государственное бюджетное общеобразовательное учреждение Саратовской области «Центр образования и психолого-педагогического, медико-социального сопровождения детей» г. Саратова</w:t>
            </w:r>
          </w:p>
        </w:tc>
        <w:tc>
          <w:tcPr>
            <w:tcW w:w="3862" w:type="dxa"/>
          </w:tcPr>
          <w:p w:rsidR="0002722B" w:rsidRPr="0059403C" w:rsidRDefault="006525DC" w:rsidP="0059403C">
            <w:pPr>
              <w:pStyle w:val="a3"/>
              <w:jc w:val="both"/>
              <w:rPr>
                <w:rFonts w:ascii="PT Astra Serif" w:hAnsi="PT Astra Serif"/>
              </w:rPr>
            </w:pPr>
            <w:r w:rsidRPr="0059403C">
              <w:rPr>
                <w:rFonts w:ascii="PT Astra Serif" w:hAnsi="PT Astra Serif"/>
              </w:rPr>
              <w:t>В образовательной организации недостаточно условий доступности, позволяющих инвалидам получать услуги наравне с другими, в частности:</w:t>
            </w:r>
            <w:r w:rsidRPr="0059403C">
              <w:rPr>
                <w:rFonts w:ascii="PT Astra Serif" w:hAnsi="PT Astra Serif"/>
              </w:rPr>
              <w:br/>
              <w:t>- дублирование для инвалидов по слуху и зрению звуковой и зрительной информации</w:t>
            </w:r>
            <w:r w:rsidRPr="0059403C">
              <w:rPr>
                <w:rFonts w:ascii="PT Astra Serif" w:hAnsi="PT Astra Serif"/>
              </w:rPr>
              <w:br/>
              <w:t>- возможность предоставления инвалидам по слуху (слуху и зрению) услуг сурдопереводчика (тифлосурдопереводчика)</w:t>
            </w:r>
          </w:p>
        </w:tc>
        <w:tc>
          <w:tcPr>
            <w:tcW w:w="4252" w:type="dxa"/>
          </w:tcPr>
          <w:p w:rsidR="0002722B" w:rsidRPr="0059403C" w:rsidRDefault="006525DC" w:rsidP="0059403C">
            <w:pPr>
              <w:spacing w:after="0" w:line="240" w:lineRule="auto"/>
              <w:rPr>
                <w:rFonts w:ascii="PT Astra Serif" w:hAnsi="PT Astra Serif"/>
              </w:rPr>
            </w:pPr>
            <w:r w:rsidRPr="0059403C">
              <w:rPr>
                <w:rFonts w:ascii="PT Astra Serif" w:hAnsi="PT Astra Serif"/>
              </w:rPr>
              <w:t>Необходимо обеспечить в организации следующие условия:</w:t>
            </w:r>
            <w:r w:rsidRPr="0059403C">
              <w:rPr>
                <w:rFonts w:ascii="PT Astra Serif" w:hAnsi="PT Astra Serif"/>
              </w:rPr>
              <w:br/>
              <w:t>- дублирование для инвалидов по слуху и зрению звуковой и зрительной информации</w:t>
            </w:r>
            <w:r w:rsidRPr="0059403C">
              <w:rPr>
                <w:rFonts w:ascii="PT Astra Serif" w:hAnsi="PT Astra Serif"/>
              </w:rPr>
              <w:br/>
              <w:t>- возможность предоставления инвалидам по слуху (слуху и зрению) услуг сурдопереводчика (тифлосурдопереводчика)</w:t>
            </w:r>
          </w:p>
        </w:tc>
      </w:tr>
      <w:tr w:rsidR="0002722B" w:rsidRPr="0059403C" w:rsidTr="0059403C">
        <w:tc>
          <w:tcPr>
            <w:tcW w:w="2518" w:type="dxa"/>
          </w:tcPr>
          <w:p w:rsidR="0002722B" w:rsidRPr="0059403C" w:rsidRDefault="00ED65A9" w:rsidP="0059403C">
            <w:pPr>
              <w:pStyle w:val="a3"/>
              <w:jc w:val="both"/>
              <w:rPr>
                <w:rFonts w:ascii="PT Astra Serif" w:hAnsi="PT Astra Serif"/>
              </w:rPr>
            </w:pPr>
            <w:r w:rsidRPr="0059403C">
              <w:rPr>
                <w:rFonts w:ascii="PT Astra Serif" w:hAnsi="PT Astra Serif"/>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 3 г. Саратова»</w:t>
            </w:r>
          </w:p>
        </w:tc>
        <w:tc>
          <w:tcPr>
            <w:tcW w:w="3862" w:type="dxa"/>
          </w:tcPr>
          <w:p w:rsidR="0002722B" w:rsidRPr="0059403C" w:rsidRDefault="00ED65A9" w:rsidP="0059403C">
            <w:pPr>
              <w:pStyle w:val="a3"/>
              <w:jc w:val="both"/>
              <w:rPr>
                <w:rFonts w:ascii="PT Astra Serif" w:hAnsi="PT Astra Serif"/>
              </w:rPr>
            </w:pPr>
            <w:r w:rsidRPr="0059403C">
              <w:rPr>
                <w:rFonts w:ascii="PT Astra Serif" w:hAnsi="PT Astra Serif"/>
              </w:rPr>
              <w:t>В образовательной организации недостаточно условий доступности, позволяющих инвалидам получать услуги наравне с другими, в частности:</w:t>
            </w:r>
            <w:r w:rsidRPr="0059403C">
              <w:rPr>
                <w:rFonts w:ascii="PT Astra Serif" w:hAnsi="PT Astra Serif"/>
              </w:rPr>
              <w:br/>
              <w:t>- дублирование для инвалидов по слуху и зрению звуковой и зрительной информации</w:t>
            </w:r>
          </w:p>
        </w:tc>
        <w:tc>
          <w:tcPr>
            <w:tcW w:w="4252" w:type="dxa"/>
          </w:tcPr>
          <w:p w:rsidR="0002722B" w:rsidRPr="0059403C" w:rsidRDefault="00ED65A9" w:rsidP="0059403C">
            <w:pPr>
              <w:pStyle w:val="a3"/>
              <w:jc w:val="both"/>
              <w:rPr>
                <w:rFonts w:ascii="PT Astra Serif" w:hAnsi="PT Astra Serif"/>
              </w:rPr>
            </w:pPr>
            <w:r w:rsidRPr="0059403C">
              <w:rPr>
                <w:rFonts w:ascii="PT Astra Serif" w:hAnsi="PT Astra Serif"/>
              </w:rPr>
              <w:t>Необходимо обеспечить в организации следующие условия:</w:t>
            </w:r>
            <w:r w:rsidRPr="0059403C">
              <w:rPr>
                <w:rFonts w:ascii="PT Astra Serif" w:hAnsi="PT Astra Serif"/>
              </w:rPr>
              <w:br/>
              <w:t>- дублирование для инвалидов по слуху и зрению звуковой и зрительной информации</w:t>
            </w:r>
          </w:p>
        </w:tc>
      </w:tr>
      <w:tr w:rsidR="0002722B" w:rsidRPr="0059403C" w:rsidTr="0059403C">
        <w:tc>
          <w:tcPr>
            <w:tcW w:w="2518" w:type="dxa"/>
          </w:tcPr>
          <w:p w:rsidR="0002722B" w:rsidRPr="0059403C" w:rsidRDefault="00ED65A9" w:rsidP="0059403C">
            <w:pPr>
              <w:pStyle w:val="a3"/>
              <w:jc w:val="both"/>
              <w:rPr>
                <w:rFonts w:ascii="PT Astra Serif" w:hAnsi="PT Astra Serif"/>
              </w:rPr>
            </w:pPr>
            <w:r w:rsidRPr="0059403C">
              <w:rPr>
                <w:rFonts w:ascii="PT Astra Serif" w:hAnsi="PT Astra Serif"/>
              </w:rPr>
              <w:t>Государственное бюджетное общеобразовательное учреждение Саратовской области «Саратовская кадетская школа-интернат № 1 имени Б.Н. Еремина»</w:t>
            </w:r>
            <w:r w:rsidRPr="0059403C">
              <w:rPr>
                <w:rFonts w:ascii="PT Astra Serif" w:hAnsi="PT Astra Serif"/>
              </w:rPr>
              <w:br/>
            </w:r>
          </w:p>
        </w:tc>
        <w:tc>
          <w:tcPr>
            <w:tcW w:w="3862" w:type="dxa"/>
          </w:tcPr>
          <w:p w:rsidR="0002722B" w:rsidRPr="0059403C" w:rsidRDefault="00ED65A9" w:rsidP="0059403C">
            <w:pPr>
              <w:pStyle w:val="a3"/>
              <w:jc w:val="both"/>
              <w:rPr>
                <w:rFonts w:ascii="PT Astra Serif" w:hAnsi="PT Astra Serif"/>
              </w:rPr>
            </w:pPr>
            <w:r w:rsidRPr="0059403C">
              <w:rPr>
                <w:rFonts w:ascii="PT Astra Serif" w:hAnsi="PT Astra Serif"/>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в частности:</w:t>
            </w:r>
            <w:r w:rsidRPr="0059403C">
              <w:rPr>
                <w:rFonts w:ascii="PT Astra Serif" w:hAnsi="PT Astra Serif"/>
              </w:rPr>
              <w:br/>
              <w:t>- специально оборудованные санитарно-гигиенические помещения в образовательной организации</w:t>
            </w:r>
          </w:p>
          <w:p w:rsidR="00ED65A9" w:rsidRPr="0059403C" w:rsidRDefault="00ED65A9" w:rsidP="0059403C">
            <w:pPr>
              <w:pStyle w:val="a3"/>
              <w:jc w:val="both"/>
              <w:rPr>
                <w:rFonts w:ascii="PT Astra Serif" w:hAnsi="PT Astra Serif"/>
              </w:rPr>
            </w:pPr>
            <w:r w:rsidRPr="0059403C">
              <w:rPr>
                <w:rFonts w:ascii="PT Astra Serif" w:hAnsi="PT Astra Serif"/>
              </w:rPr>
              <w:t>В образовательной организации недостаточно условий доступности, позволяющих инвалидам получать услуги наравне с другими, в частности:</w:t>
            </w:r>
            <w:r w:rsidRPr="0059403C">
              <w:rPr>
                <w:rFonts w:ascii="PT Astra Serif" w:hAnsi="PT Astra Serif"/>
              </w:rPr>
              <w:br/>
              <w:t xml:space="preserve">- возможность предоставления инвалидам по слуху (слуху и зрению) услуг сурдопереводчика </w:t>
            </w:r>
            <w:r w:rsidRPr="0059403C">
              <w:rPr>
                <w:rFonts w:ascii="PT Astra Serif" w:hAnsi="PT Astra Serif"/>
              </w:rPr>
              <w:lastRenderedPageBreak/>
              <w:t>(тифлосурдопереводчика)</w:t>
            </w:r>
          </w:p>
        </w:tc>
        <w:tc>
          <w:tcPr>
            <w:tcW w:w="4252" w:type="dxa"/>
          </w:tcPr>
          <w:p w:rsidR="0002722B" w:rsidRPr="0059403C" w:rsidRDefault="00ED65A9" w:rsidP="0059403C">
            <w:pPr>
              <w:spacing w:after="0" w:line="240" w:lineRule="auto"/>
              <w:jc w:val="both"/>
              <w:rPr>
                <w:rFonts w:ascii="PT Astra Serif" w:hAnsi="PT Astra Serif"/>
              </w:rPr>
            </w:pPr>
            <w:r w:rsidRPr="0059403C">
              <w:rPr>
                <w:rFonts w:ascii="PT Astra Serif" w:hAnsi="PT Astra Serif"/>
              </w:rPr>
              <w:lastRenderedPageBreak/>
              <w:t>Необходимо обеспечить следующие условия доступности:</w:t>
            </w:r>
            <w:r w:rsidRPr="0059403C">
              <w:rPr>
                <w:rFonts w:ascii="PT Astra Serif" w:hAnsi="PT Astra Serif"/>
              </w:rPr>
              <w:br/>
              <w:t>- специально оборудованные санитарно-гигиенические помещения в образовательной организации</w:t>
            </w:r>
          </w:p>
          <w:p w:rsidR="00ED65A9" w:rsidRPr="0059403C" w:rsidRDefault="00ED65A9" w:rsidP="0059403C">
            <w:pPr>
              <w:spacing w:after="0" w:line="240" w:lineRule="auto"/>
              <w:jc w:val="both"/>
              <w:rPr>
                <w:rFonts w:ascii="PT Astra Serif" w:hAnsi="PT Astra Serif"/>
                <w:color w:val="000000"/>
              </w:rPr>
            </w:pPr>
            <w:r w:rsidRPr="0059403C">
              <w:rPr>
                <w:rFonts w:ascii="PT Astra Serif" w:hAnsi="PT Astra Serif"/>
              </w:rPr>
              <w:t>Необходимо обеспечить в организации следующие условия:</w:t>
            </w:r>
            <w:r w:rsidRPr="0059403C">
              <w:rPr>
                <w:rFonts w:ascii="PT Astra Serif" w:hAnsi="PT Astra Serif"/>
              </w:rPr>
              <w:br/>
              <w:t>- возможность предоставления инвалидам по слуху (слуху и зрению) услуг сурдопереводчика (тифлосурдопереводчика)</w:t>
            </w:r>
          </w:p>
        </w:tc>
      </w:tr>
      <w:tr w:rsidR="0002722B" w:rsidRPr="0059403C" w:rsidTr="0059403C">
        <w:tc>
          <w:tcPr>
            <w:tcW w:w="2518" w:type="dxa"/>
          </w:tcPr>
          <w:p w:rsidR="0002722B" w:rsidRPr="0059403C" w:rsidRDefault="00ED65A9" w:rsidP="0059403C">
            <w:pPr>
              <w:pStyle w:val="a3"/>
              <w:jc w:val="both"/>
              <w:rPr>
                <w:rFonts w:ascii="PT Astra Serif" w:hAnsi="PT Astra Serif"/>
              </w:rPr>
            </w:pPr>
            <w:r w:rsidRPr="0059403C">
              <w:rPr>
                <w:rFonts w:ascii="PT Astra Serif" w:hAnsi="PT Astra Serif"/>
              </w:rPr>
              <w:lastRenderedPageBreak/>
              <w:t>Государственное бюджетное общеобразовательное учреждение Саратовской области «Саратовская кадетская школа-интернат № 2 имени В.В. Талалихина»</w:t>
            </w:r>
          </w:p>
        </w:tc>
        <w:tc>
          <w:tcPr>
            <w:tcW w:w="3862" w:type="dxa"/>
          </w:tcPr>
          <w:p w:rsidR="0002722B" w:rsidRPr="0059403C" w:rsidRDefault="00ED65A9" w:rsidP="0059403C">
            <w:pPr>
              <w:pStyle w:val="a3"/>
              <w:jc w:val="both"/>
              <w:rPr>
                <w:rFonts w:ascii="PT Astra Serif" w:hAnsi="PT Astra Serif"/>
              </w:rPr>
            </w:pPr>
            <w:r w:rsidRPr="0059403C">
              <w:rPr>
                <w:rFonts w:ascii="PT Astra Serif" w:hAnsi="PT Astra Serif"/>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в частности:</w:t>
            </w:r>
            <w:r w:rsidRPr="0059403C">
              <w:rPr>
                <w:rFonts w:ascii="PT Astra Serif" w:hAnsi="PT Astra Serif"/>
              </w:rPr>
              <w:br/>
              <w:t>- специально оборудованные санитарно-гигиенические помещения в образовательной организации</w:t>
            </w:r>
          </w:p>
          <w:p w:rsidR="00ED65A9" w:rsidRPr="0059403C" w:rsidRDefault="00ED65A9" w:rsidP="0059403C">
            <w:pPr>
              <w:pStyle w:val="a3"/>
              <w:jc w:val="both"/>
              <w:rPr>
                <w:rFonts w:ascii="PT Astra Serif" w:hAnsi="PT Astra Serif"/>
              </w:rPr>
            </w:pPr>
            <w:r w:rsidRPr="0059403C">
              <w:rPr>
                <w:rFonts w:ascii="PT Astra Serif" w:hAnsi="PT Astra Serif"/>
              </w:rPr>
              <w:t>В образовательной организации недостаточно условий доступности, позволяющих инвалидам получать услуги наравне с другими, в частности:</w:t>
            </w:r>
            <w:r w:rsidRPr="0059403C">
              <w:rPr>
                <w:rFonts w:ascii="PT Astra Serif" w:hAnsi="PT Astra Serif"/>
              </w:rPr>
              <w:br/>
              <w:t>- дублирование для инвалидов по слуху и зрению звуковой и зрительной информации</w:t>
            </w:r>
            <w:r w:rsidRPr="0059403C">
              <w:rPr>
                <w:rFonts w:ascii="PT Astra Serif" w:hAnsi="PT Astra Serif"/>
              </w:rPr>
              <w:br/>
              <w:t>- возможность предоставления инвалидам по слуху (слуху и зрению) услуг сурдопереводчика (тифлосурдопереводчика)</w:t>
            </w:r>
          </w:p>
        </w:tc>
        <w:tc>
          <w:tcPr>
            <w:tcW w:w="4252" w:type="dxa"/>
          </w:tcPr>
          <w:p w:rsidR="0002722B" w:rsidRPr="0059403C" w:rsidRDefault="00ED65A9" w:rsidP="0059403C">
            <w:pPr>
              <w:spacing w:after="0" w:line="240" w:lineRule="auto"/>
              <w:jc w:val="both"/>
              <w:rPr>
                <w:rFonts w:ascii="PT Astra Serif" w:hAnsi="PT Astra Serif"/>
              </w:rPr>
            </w:pPr>
            <w:r w:rsidRPr="0059403C">
              <w:rPr>
                <w:rFonts w:ascii="PT Astra Serif" w:hAnsi="PT Astra Serif"/>
              </w:rPr>
              <w:t>Необходимо обеспечить следующие условия доступности:</w:t>
            </w:r>
            <w:r w:rsidRPr="0059403C">
              <w:rPr>
                <w:rFonts w:ascii="PT Astra Serif" w:hAnsi="PT Astra Serif"/>
              </w:rPr>
              <w:br/>
              <w:t>- специально оборудованные санитарно-гигиенические помещения в образовательной организации</w:t>
            </w:r>
          </w:p>
          <w:p w:rsidR="00ED65A9" w:rsidRPr="0059403C" w:rsidRDefault="00ED65A9" w:rsidP="0059403C">
            <w:pPr>
              <w:spacing w:after="0" w:line="240" w:lineRule="auto"/>
              <w:jc w:val="both"/>
              <w:rPr>
                <w:rFonts w:ascii="PT Astra Serif" w:hAnsi="PT Astra Serif"/>
                <w:color w:val="000000"/>
              </w:rPr>
            </w:pPr>
            <w:r w:rsidRPr="0059403C">
              <w:rPr>
                <w:rFonts w:ascii="PT Astra Serif" w:hAnsi="PT Astra Serif"/>
              </w:rPr>
              <w:t>Необходимо обеспечить в организации следующие условия:</w:t>
            </w:r>
            <w:r w:rsidRPr="0059403C">
              <w:rPr>
                <w:rFonts w:ascii="PT Astra Serif" w:hAnsi="PT Astra Serif"/>
              </w:rPr>
              <w:br/>
              <w:t>- дублирование для инвалидов по слуху и зрению звуковой и зрительной информации</w:t>
            </w:r>
            <w:r w:rsidRPr="0059403C">
              <w:rPr>
                <w:rFonts w:ascii="PT Astra Serif" w:hAnsi="PT Astra Serif"/>
              </w:rPr>
              <w:br/>
              <w:t>- возможность предоставления инвалидам по слуху (слуху и зрению) услуг сурдопереводчика (тифлосурдопереводчика)</w:t>
            </w:r>
          </w:p>
        </w:tc>
      </w:tr>
      <w:tr w:rsidR="0002722B" w:rsidRPr="0059403C" w:rsidTr="0059403C">
        <w:tc>
          <w:tcPr>
            <w:tcW w:w="2518" w:type="dxa"/>
          </w:tcPr>
          <w:p w:rsidR="0002722B" w:rsidRPr="0059403C" w:rsidRDefault="007E1DCC" w:rsidP="0059403C">
            <w:pPr>
              <w:pStyle w:val="a3"/>
              <w:jc w:val="both"/>
              <w:rPr>
                <w:rFonts w:ascii="PT Astra Serif" w:hAnsi="PT Astra Serif"/>
              </w:rPr>
            </w:pPr>
            <w:r w:rsidRPr="0059403C">
              <w:rPr>
                <w:rFonts w:ascii="PT Astra Serif" w:hAnsi="PT Astra Serif"/>
              </w:rPr>
              <w:t>Государственное бюджетное общеобразовательное учреждение Саратовской области «Средняя общеобразовательная школа п. Алексеевка Хвалынского района имени В.М. Пашина»</w:t>
            </w:r>
          </w:p>
        </w:tc>
        <w:tc>
          <w:tcPr>
            <w:tcW w:w="3862" w:type="dxa"/>
          </w:tcPr>
          <w:p w:rsidR="0002722B" w:rsidRPr="0059403C" w:rsidRDefault="007E1DCC" w:rsidP="0059403C">
            <w:pPr>
              <w:pStyle w:val="a3"/>
              <w:jc w:val="both"/>
              <w:rPr>
                <w:rFonts w:ascii="PT Astra Serif" w:hAnsi="PT Astra Serif"/>
              </w:rPr>
            </w:pPr>
            <w:r w:rsidRPr="0059403C">
              <w:rPr>
                <w:rFonts w:ascii="PT Astra Serif" w:hAnsi="PT Astra Serif"/>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r w:rsidRPr="0059403C">
              <w:rPr>
                <w:rFonts w:ascii="PT Astra Serif" w:hAnsi="PT Astra Serif"/>
              </w:rPr>
              <w:br/>
              <w:t>- комфортную зону отдыха (ожидания) оборудованную соответствующей мебелью</w:t>
            </w:r>
            <w:r w:rsidRPr="0059403C">
              <w:rPr>
                <w:rFonts w:ascii="PT Astra Serif" w:hAnsi="PT Astra Serif"/>
              </w:rPr>
              <w:br/>
              <w:t>- наличие и понятность навигации внутри образовательной организации</w:t>
            </w:r>
          </w:p>
          <w:p w:rsidR="007E1DCC" w:rsidRPr="0059403C" w:rsidRDefault="007E1DCC" w:rsidP="0059403C">
            <w:pPr>
              <w:pStyle w:val="a3"/>
              <w:jc w:val="both"/>
              <w:rPr>
                <w:rFonts w:ascii="PT Astra Serif" w:hAnsi="PT Astra Serif"/>
              </w:rPr>
            </w:pPr>
            <w:r w:rsidRPr="0059403C">
              <w:rPr>
                <w:rFonts w:ascii="PT Astra Serif" w:hAnsi="PT Astra Serif"/>
              </w:rPr>
              <w:t>В образовательной организации недостаточно условий доступности, позволяющих инвалидам получать услуги наравне с другими, в частности:</w:t>
            </w:r>
            <w:r w:rsidRPr="0059403C">
              <w:rPr>
                <w:rFonts w:ascii="PT Astra Serif" w:hAnsi="PT Astra Serif"/>
              </w:rPr>
              <w:br/>
              <w:t>- дублирование для инвалидов по слуху и зрению звуковой и зрительной информации</w:t>
            </w:r>
            <w:r w:rsidRPr="0059403C">
              <w:rPr>
                <w:rFonts w:ascii="PT Astra Serif" w:hAnsi="PT Astra Serif"/>
              </w:rPr>
              <w:br/>
              <w:t>- возможность предоставления инвалидам по слуху (слуху и зрению) услуг сурдопереводчика (тифлосурдопереводчика)</w:t>
            </w:r>
          </w:p>
        </w:tc>
        <w:tc>
          <w:tcPr>
            <w:tcW w:w="4252" w:type="dxa"/>
          </w:tcPr>
          <w:p w:rsidR="007E1DCC" w:rsidRPr="0059403C" w:rsidRDefault="007E1DCC" w:rsidP="0059403C">
            <w:pPr>
              <w:spacing w:after="0" w:line="240" w:lineRule="auto"/>
              <w:jc w:val="both"/>
              <w:rPr>
                <w:rFonts w:ascii="PT Astra Serif" w:hAnsi="PT Astra Serif"/>
              </w:rPr>
            </w:pPr>
            <w:r w:rsidRPr="0059403C">
              <w:rPr>
                <w:rFonts w:ascii="PT Astra Serif" w:hAnsi="PT Astra Serif"/>
              </w:rPr>
              <w:t>Необходимо обеспечить следующие комфортные условия для предоставления услуг:</w:t>
            </w:r>
            <w:r w:rsidRPr="0059403C">
              <w:rPr>
                <w:rFonts w:ascii="PT Astra Serif" w:hAnsi="PT Astra Serif"/>
              </w:rPr>
              <w:br/>
              <w:t>- комфортную зону отдыха (ожидания) оборудованную соответствующей мебелью</w:t>
            </w:r>
            <w:r w:rsidRPr="0059403C">
              <w:rPr>
                <w:rFonts w:ascii="PT Astra Serif" w:hAnsi="PT Astra Serif"/>
              </w:rPr>
              <w:br/>
              <w:t>- наличие и понятность навигации внутри образовательной организации</w:t>
            </w:r>
          </w:p>
          <w:p w:rsidR="007E1DCC" w:rsidRPr="0059403C" w:rsidRDefault="007E1DCC" w:rsidP="0059403C">
            <w:pPr>
              <w:spacing w:after="0" w:line="240" w:lineRule="auto"/>
              <w:jc w:val="both"/>
              <w:rPr>
                <w:rFonts w:ascii="PT Astra Serif" w:hAnsi="PT Astra Serif"/>
                <w:color w:val="000000"/>
              </w:rPr>
            </w:pPr>
            <w:r w:rsidRPr="0059403C">
              <w:rPr>
                <w:rFonts w:ascii="PT Astra Serif" w:hAnsi="PT Astra Serif"/>
              </w:rPr>
              <w:t>Необходимо обеспечить в организации следующие условия:</w:t>
            </w:r>
            <w:r w:rsidRPr="0059403C">
              <w:rPr>
                <w:rFonts w:ascii="PT Astra Serif" w:hAnsi="PT Astra Serif"/>
              </w:rPr>
              <w:br/>
              <w:t>- дублирование для инвалидов по слуху и зрению звуковой и зрительной информации</w:t>
            </w:r>
            <w:r w:rsidRPr="0059403C">
              <w:rPr>
                <w:rFonts w:ascii="PT Astra Serif" w:hAnsi="PT Astra Serif"/>
              </w:rPr>
              <w:br/>
              <w:t>- возможность предоставления инвалидам по слуху (слуху и зрению) услуг сурдопереводчика (тифлосурдопереводчика)</w:t>
            </w:r>
          </w:p>
          <w:p w:rsidR="0002722B" w:rsidRPr="0059403C" w:rsidRDefault="0002722B" w:rsidP="0059403C">
            <w:pPr>
              <w:spacing w:after="0" w:line="240" w:lineRule="auto"/>
              <w:ind w:firstLine="708"/>
              <w:rPr>
                <w:rFonts w:ascii="PT Astra Serif" w:hAnsi="PT Astra Serif"/>
              </w:rPr>
            </w:pPr>
          </w:p>
        </w:tc>
      </w:tr>
      <w:tr w:rsidR="0002722B" w:rsidRPr="0059403C" w:rsidTr="0059403C">
        <w:tc>
          <w:tcPr>
            <w:tcW w:w="2518" w:type="dxa"/>
          </w:tcPr>
          <w:p w:rsidR="0002722B" w:rsidRPr="0059403C" w:rsidRDefault="007E1DCC" w:rsidP="0059403C">
            <w:pPr>
              <w:spacing w:after="0" w:line="240" w:lineRule="auto"/>
              <w:jc w:val="both"/>
              <w:rPr>
                <w:rFonts w:ascii="PT Astra Serif" w:hAnsi="PT Astra Serif"/>
                <w:color w:val="000000"/>
              </w:rPr>
            </w:pPr>
            <w:r w:rsidRPr="0059403C">
              <w:rPr>
                <w:rFonts w:ascii="PT Astra Serif" w:hAnsi="PT Astra Serif"/>
              </w:rPr>
              <w:t xml:space="preserve">Государственное автономное профессиональное образовательное учреждение Саратовской области </w:t>
            </w:r>
            <w:r w:rsidRPr="0059403C">
              <w:rPr>
                <w:rFonts w:ascii="PT Astra Serif" w:hAnsi="PT Astra Serif"/>
              </w:rPr>
              <w:lastRenderedPageBreak/>
              <w:t>«Марксовский политехнический колледж»</w:t>
            </w:r>
          </w:p>
        </w:tc>
        <w:tc>
          <w:tcPr>
            <w:tcW w:w="3862" w:type="dxa"/>
          </w:tcPr>
          <w:p w:rsidR="0002722B" w:rsidRPr="0059403C" w:rsidRDefault="007E1DCC" w:rsidP="0059403C">
            <w:pPr>
              <w:spacing w:after="0" w:line="240" w:lineRule="auto"/>
              <w:jc w:val="both"/>
              <w:rPr>
                <w:rFonts w:ascii="PT Astra Serif" w:hAnsi="PT Astra Serif"/>
                <w:color w:val="000000"/>
              </w:rPr>
            </w:pPr>
            <w:r w:rsidRPr="0059403C">
              <w:rPr>
                <w:rFonts w:ascii="PT Astra Serif" w:hAnsi="PT Astra Serif"/>
              </w:rPr>
              <w:lastRenderedPageBreak/>
              <w:t>Удовлетворенность удобством графика работы образовательной организации составила менее 100% (97%)</w:t>
            </w:r>
          </w:p>
        </w:tc>
        <w:tc>
          <w:tcPr>
            <w:tcW w:w="4252" w:type="dxa"/>
          </w:tcPr>
          <w:p w:rsidR="007E1DCC" w:rsidRPr="0059403C" w:rsidRDefault="007E1DCC" w:rsidP="0059403C">
            <w:pPr>
              <w:spacing w:after="0" w:line="240" w:lineRule="auto"/>
              <w:jc w:val="both"/>
              <w:rPr>
                <w:rFonts w:ascii="PT Astra Serif" w:hAnsi="PT Astra Serif"/>
                <w:color w:val="000000"/>
              </w:rPr>
            </w:pPr>
            <w:r w:rsidRPr="0059403C">
              <w:rPr>
                <w:rFonts w:ascii="PT Astra Serif" w:hAnsi="PT Astra Serif"/>
              </w:rPr>
              <w:t>Сохранять и повышать текущий уровень удовлетворенности удобством графика работы образовательной организации</w:t>
            </w:r>
          </w:p>
          <w:p w:rsidR="0002722B" w:rsidRPr="0059403C" w:rsidRDefault="0002722B" w:rsidP="0059403C">
            <w:pPr>
              <w:spacing w:after="0" w:line="240" w:lineRule="auto"/>
              <w:rPr>
                <w:rFonts w:ascii="PT Astra Serif" w:hAnsi="PT Astra Serif"/>
              </w:rPr>
            </w:pPr>
          </w:p>
        </w:tc>
      </w:tr>
      <w:tr w:rsidR="0002722B" w:rsidRPr="0059403C" w:rsidTr="0059403C">
        <w:tc>
          <w:tcPr>
            <w:tcW w:w="2518" w:type="dxa"/>
          </w:tcPr>
          <w:p w:rsidR="0002722B" w:rsidRPr="0059403C" w:rsidRDefault="007E1DCC" w:rsidP="0059403C">
            <w:pPr>
              <w:spacing w:after="0" w:line="240" w:lineRule="auto"/>
              <w:jc w:val="both"/>
              <w:rPr>
                <w:rFonts w:ascii="PT Astra Serif" w:hAnsi="PT Astra Serif"/>
                <w:color w:val="000000"/>
              </w:rPr>
            </w:pPr>
            <w:r w:rsidRPr="0059403C">
              <w:rPr>
                <w:rFonts w:ascii="PT Astra Serif" w:hAnsi="PT Astra Serif"/>
              </w:rPr>
              <w:lastRenderedPageBreak/>
              <w:t>Государственное автономное профессиональное образовательное учреждение Саратовской области «Перелюбский аграрный техникум»</w:t>
            </w:r>
          </w:p>
        </w:tc>
        <w:tc>
          <w:tcPr>
            <w:tcW w:w="3862" w:type="dxa"/>
          </w:tcPr>
          <w:p w:rsidR="0002722B" w:rsidRPr="0059403C" w:rsidRDefault="007E1DCC" w:rsidP="0059403C">
            <w:pPr>
              <w:spacing w:after="0" w:line="240" w:lineRule="auto"/>
              <w:jc w:val="both"/>
              <w:rPr>
                <w:rFonts w:ascii="PT Astra Serif" w:hAnsi="PT Astra Serif"/>
                <w:color w:val="000000"/>
              </w:rPr>
            </w:pPr>
            <w:r w:rsidRPr="0059403C">
              <w:rPr>
                <w:rFonts w:ascii="PT Astra Serif" w:hAnsi="PT Astra Serif"/>
              </w:rPr>
              <w:t>В образовательной организации недостаточно условий доступности, позволяющих инвалидам получать услуги наравне с другими, в частности:</w:t>
            </w:r>
            <w:r w:rsidRPr="0059403C">
              <w:rPr>
                <w:rFonts w:ascii="PT Astra Serif" w:hAnsi="PT Astra Serif"/>
              </w:rPr>
              <w:br/>
              <w:t>- дублирование для инвалидов по слуху и зрению звуковой и зрительной информации</w:t>
            </w:r>
            <w:r w:rsidRPr="0059403C">
              <w:rPr>
                <w:rFonts w:ascii="PT Astra Serif" w:hAnsi="PT Astra Serif"/>
              </w:rPr>
              <w:br/>
              <w:t>- возможность предоставления инвалидам по слуху (слуху и зрению) услуг сурдопереводчика (тифлосурдопереводчика)</w:t>
            </w:r>
          </w:p>
        </w:tc>
        <w:tc>
          <w:tcPr>
            <w:tcW w:w="4252" w:type="dxa"/>
          </w:tcPr>
          <w:p w:rsidR="0002722B" w:rsidRPr="0059403C" w:rsidRDefault="007E1DCC" w:rsidP="0059403C">
            <w:pPr>
              <w:spacing w:after="0" w:line="240" w:lineRule="auto"/>
              <w:jc w:val="both"/>
              <w:rPr>
                <w:rFonts w:ascii="PT Astra Serif" w:hAnsi="PT Astra Serif"/>
                <w:color w:val="000000"/>
              </w:rPr>
            </w:pPr>
            <w:r w:rsidRPr="0059403C">
              <w:rPr>
                <w:rFonts w:ascii="PT Astra Serif" w:hAnsi="PT Astra Serif"/>
              </w:rPr>
              <w:t>Необходимо обеспечить в организации следующие условия:</w:t>
            </w:r>
            <w:r w:rsidRPr="0059403C">
              <w:rPr>
                <w:rFonts w:ascii="PT Astra Serif" w:hAnsi="PT Astra Serif"/>
              </w:rPr>
              <w:br/>
              <w:t>- дублирование для инвалидов по слуху и зрению звуковой и зрительной информации</w:t>
            </w:r>
            <w:r w:rsidRPr="0059403C">
              <w:rPr>
                <w:rFonts w:ascii="PT Astra Serif" w:hAnsi="PT Astra Serif"/>
              </w:rPr>
              <w:br/>
              <w:t>- возможность предоставления инвалидам по слуху (слуху и зрению) услуг сурдопереводчика (тифлосурдопереводчика)</w:t>
            </w:r>
          </w:p>
        </w:tc>
      </w:tr>
      <w:tr w:rsidR="0002722B" w:rsidRPr="0059403C" w:rsidTr="0059403C">
        <w:tc>
          <w:tcPr>
            <w:tcW w:w="2518" w:type="dxa"/>
          </w:tcPr>
          <w:p w:rsidR="0002722B" w:rsidRPr="0059403C" w:rsidRDefault="007E1DCC" w:rsidP="0059403C">
            <w:pPr>
              <w:spacing w:after="0" w:line="240" w:lineRule="auto"/>
              <w:jc w:val="both"/>
              <w:rPr>
                <w:rFonts w:ascii="PT Astra Serif" w:hAnsi="PT Astra Serif"/>
                <w:color w:val="000000"/>
              </w:rPr>
            </w:pPr>
            <w:r w:rsidRPr="0059403C">
              <w:rPr>
                <w:rFonts w:ascii="PT Astra Serif" w:hAnsi="PT Astra Serif"/>
              </w:rPr>
              <w:t>Государственное автономное профессиональное образовательное учреждение Саратовской области «Саратовский колледж промышленных технологий и автомобильного сервиса»</w:t>
            </w:r>
          </w:p>
        </w:tc>
        <w:tc>
          <w:tcPr>
            <w:tcW w:w="3862" w:type="dxa"/>
          </w:tcPr>
          <w:p w:rsidR="0002722B" w:rsidRPr="0059403C" w:rsidRDefault="007E1DCC" w:rsidP="0059403C">
            <w:pPr>
              <w:spacing w:after="0" w:line="240" w:lineRule="auto"/>
              <w:jc w:val="both"/>
              <w:rPr>
                <w:rFonts w:ascii="PT Astra Serif" w:hAnsi="PT Astra Serif"/>
                <w:color w:val="000000"/>
              </w:rPr>
            </w:pPr>
            <w:r w:rsidRPr="0059403C">
              <w:rPr>
                <w:rFonts w:ascii="PT Astra Serif" w:hAnsi="PT Astra Serif"/>
              </w:rPr>
              <w:t>В образовательной организации недостаточно условий доступности, позволяющих инвалидам получать услуги наравне с другими, в частности:</w:t>
            </w:r>
            <w:r w:rsidRPr="0059403C">
              <w:rPr>
                <w:rFonts w:ascii="PT Astra Serif" w:hAnsi="PT Astra Serif"/>
              </w:rPr>
              <w:br/>
              <w:t>- возможность предоставления инвалидам по слуху (слуху и зрению) услуг сурдопереводчика (тифлосурдопереводчика)</w:t>
            </w:r>
          </w:p>
        </w:tc>
        <w:tc>
          <w:tcPr>
            <w:tcW w:w="4252" w:type="dxa"/>
          </w:tcPr>
          <w:p w:rsidR="0002722B" w:rsidRPr="0059403C" w:rsidRDefault="007E1DCC" w:rsidP="0059403C">
            <w:pPr>
              <w:spacing w:after="0" w:line="240" w:lineRule="auto"/>
              <w:jc w:val="both"/>
              <w:rPr>
                <w:rFonts w:ascii="PT Astra Serif" w:hAnsi="PT Astra Serif"/>
                <w:color w:val="000000"/>
              </w:rPr>
            </w:pPr>
            <w:r w:rsidRPr="0059403C">
              <w:rPr>
                <w:rFonts w:ascii="PT Astra Serif" w:hAnsi="PT Astra Serif"/>
              </w:rPr>
              <w:t>Необходимо обеспечить в организации следующие условия:</w:t>
            </w:r>
            <w:r w:rsidRPr="0059403C">
              <w:rPr>
                <w:rFonts w:ascii="PT Astra Serif" w:hAnsi="PT Astra Serif"/>
              </w:rPr>
              <w:br/>
              <w:t>- возможность предоставления инвалидам по слуху (слуху и зрению) услуг сурдопереводчика (тифлосурдопереводчика)</w:t>
            </w:r>
          </w:p>
        </w:tc>
      </w:tr>
      <w:tr w:rsidR="0002722B" w:rsidRPr="0059403C" w:rsidTr="0059403C">
        <w:tc>
          <w:tcPr>
            <w:tcW w:w="2518" w:type="dxa"/>
          </w:tcPr>
          <w:p w:rsidR="0002722B" w:rsidRPr="0059403C" w:rsidRDefault="007E1DCC" w:rsidP="0059403C">
            <w:pPr>
              <w:spacing w:after="0" w:line="240" w:lineRule="auto"/>
              <w:jc w:val="both"/>
              <w:rPr>
                <w:rFonts w:ascii="PT Astra Serif" w:hAnsi="PT Astra Serif"/>
                <w:color w:val="000000"/>
              </w:rPr>
            </w:pPr>
            <w:r w:rsidRPr="0059403C">
              <w:rPr>
                <w:rFonts w:ascii="PT Astra Serif" w:hAnsi="PT Astra Serif"/>
              </w:rPr>
              <w:t>Государственное автономное профессиональное образовательное учреждение Саратовской области «Поволжский колледж технологий и менеджмента»</w:t>
            </w:r>
          </w:p>
        </w:tc>
        <w:tc>
          <w:tcPr>
            <w:tcW w:w="3862" w:type="dxa"/>
          </w:tcPr>
          <w:p w:rsidR="007E1DCC" w:rsidRPr="0059403C" w:rsidRDefault="007E1DCC" w:rsidP="0059403C">
            <w:pPr>
              <w:spacing w:after="0" w:line="240" w:lineRule="auto"/>
              <w:jc w:val="both"/>
              <w:rPr>
                <w:rFonts w:ascii="PT Astra Serif" w:hAnsi="PT Astra Serif"/>
                <w:color w:val="000000"/>
              </w:rPr>
            </w:pPr>
            <w:r w:rsidRPr="0059403C">
              <w:rPr>
                <w:rFonts w:ascii="PT Astra Serif" w:hAnsi="PT Astra Serif"/>
              </w:rPr>
              <w:t>В образовательной организации недостаточно условий доступности, позволяющих инвалидам получать услуги наравне с другими, в частности:</w:t>
            </w:r>
            <w:r w:rsidRPr="0059403C">
              <w:rPr>
                <w:rFonts w:ascii="PT Astra Serif" w:hAnsi="PT Astra Serif"/>
              </w:rPr>
              <w:br/>
              <w:t>- возможность предоставления инвалидам по слуху (слуху и зрению) услуг сурдопереводчика (тифлосурдопереводчика)</w:t>
            </w:r>
          </w:p>
          <w:p w:rsidR="0002722B" w:rsidRPr="0059403C" w:rsidRDefault="0002722B" w:rsidP="0059403C">
            <w:pPr>
              <w:spacing w:after="0" w:line="240" w:lineRule="auto"/>
              <w:rPr>
                <w:rFonts w:ascii="PT Astra Serif" w:hAnsi="PT Astra Serif"/>
              </w:rPr>
            </w:pPr>
          </w:p>
        </w:tc>
        <w:tc>
          <w:tcPr>
            <w:tcW w:w="4252" w:type="dxa"/>
          </w:tcPr>
          <w:p w:rsidR="007E1DCC" w:rsidRPr="0059403C" w:rsidRDefault="007E1DCC" w:rsidP="0059403C">
            <w:pPr>
              <w:spacing w:after="0" w:line="240" w:lineRule="auto"/>
              <w:jc w:val="both"/>
              <w:rPr>
                <w:rFonts w:ascii="PT Astra Serif" w:hAnsi="PT Astra Serif"/>
                <w:color w:val="000000"/>
              </w:rPr>
            </w:pPr>
            <w:r w:rsidRPr="0059403C">
              <w:rPr>
                <w:rFonts w:ascii="PT Astra Serif" w:hAnsi="PT Astra Serif"/>
              </w:rPr>
              <w:t>Необходимо обеспечить в организации следующие условия:</w:t>
            </w:r>
            <w:r w:rsidRPr="0059403C">
              <w:rPr>
                <w:rFonts w:ascii="PT Astra Serif" w:hAnsi="PT Astra Serif"/>
              </w:rPr>
              <w:br/>
              <w:t>- возможность предоставления инвалидам по слуху (слуху и зрению) услуг сурдопереводчика (тифлосурдопереводчика)</w:t>
            </w:r>
          </w:p>
          <w:p w:rsidR="0002722B" w:rsidRPr="0059403C" w:rsidRDefault="0002722B" w:rsidP="0059403C">
            <w:pPr>
              <w:spacing w:after="0" w:line="240" w:lineRule="auto"/>
              <w:jc w:val="center"/>
              <w:rPr>
                <w:rFonts w:ascii="PT Astra Serif" w:hAnsi="PT Astra Serif"/>
              </w:rPr>
            </w:pPr>
          </w:p>
        </w:tc>
      </w:tr>
      <w:tr w:rsidR="0002722B" w:rsidRPr="0059403C" w:rsidTr="0059403C">
        <w:tc>
          <w:tcPr>
            <w:tcW w:w="2518" w:type="dxa"/>
          </w:tcPr>
          <w:p w:rsidR="0002722B" w:rsidRPr="0059403C" w:rsidRDefault="007E1DCC" w:rsidP="0059403C">
            <w:pPr>
              <w:spacing w:after="0" w:line="240" w:lineRule="auto"/>
              <w:jc w:val="both"/>
              <w:rPr>
                <w:rFonts w:ascii="PT Astra Serif" w:hAnsi="PT Astra Serif"/>
                <w:color w:val="000000"/>
              </w:rPr>
            </w:pPr>
            <w:r w:rsidRPr="0059403C">
              <w:rPr>
                <w:rFonts w:ascii="PT Astra Serif" w:hAnsi="PT Astra Serif"/>
              </w:rPr>
              <w:t>Государственное автономное профессиональное образовательное учреждение Саратовской области «Саратовский колледж водного транспорта, строительства и сервиса»</w:t>
            </w:r>
          </w:p>
        </w:tc>
        <w:tc>
          <w:tcPr>
            <w:tcW w:w="3862" w:type="dxa"/>
          </w:tcPr>
          <w:p w:rsidR="0002722B" w:rsidRPr="0059403C" w:rsidRDefault="007E1DCC" w:rsidP="0059403C">
            <w:pPr>
              <w:spacing w:after="0" w:line="240" w:lineRule="auto"/>
              <w:jc w:val="both"/>
              <w:rPr>
                <w:rFonts w:ascii="PT Astra Serif" w:hAnsi="PT Astra Serif"/>
              </w:rPr>
            </w:pPr>
            <w:r w:rsidRPr="0059403C">
              <w:rPr>
                <w:rFonts w:ascii="PT Astra Serif" w:hAnsi="PT Astra Serif"/>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в частности:</w:t>
            </w:r>
            <w:r w:rsidRPr="0059403C">
              <w:rPr>
                <w:rFonts w:ascii="PT Astra Serif" w:hAnsi="PT Astra Serif"/>
              </w:rPr>
              <w:br/>
              <w:t>- адаптированные лифты, поручни, расширенные дверные проемы</w:t>
            </w:r>
          </w:p>
          <w:p w:rsidR="007E1DCC" w:rsidRPr="0059403C" w:rsidRDefault="007E1DCC" w:rsidP="0059403C">
            <w:pPr>
              <w:spacing w:after="0" w:line="240" w:lineRule="auto"/>
              <w:jc w:val="both"/>
              <w:rPr>
                <w:rFonts w:ascii="PT Astra Serif" w:hAnsi="PT Astra Serif"/>
                <w:color w:val="000000"/>
              </w:rPr>
            </w:pPr>
            <w:r w:rsidRPr="0059403C">
              <w:rPr>
                <w:rFonts w:ascii="PT Astra Serif" w:hAnsi="PT Astra Serif"/>
              </w:rPr>
              <w:t>В образовательной организации недостаточно условий доступности, позволяющих инвалидам получать услуги наравне с другими, в частности:</w:t>
            </w:r>
            <w:r w:rsidRPr="0059403C">
              <w:rPr>
                <w:rFonts w:ascii="PT Astra Serif" w:hAnsi="PT Astra Serif"/>
              </w:rPr>
              <w:br/>
              <w:t>- возможность предоставления инвалидам по слуху (слуху и зрению) услуг сурдопереводчика (тифлосурдопереводчика)</w:t>
            </w:r>
          </w:p>
        </w:tc>
        <w:tc>
          <w:tcPr>
            <w:tcW w:w="4252" w:type="dxa"/>
          </w:tcPr>
          <w:p w:rsidR="0002722B" w:rsidRPr="0059403C" w:rsidRDefault="007E1DCC" w:rsidP="0059403C">
            <w:pPr>
              <w:spacing w:after="0" w:line="240" w:lineRule="auto"/>
              <w:jc w:val="both"/>
              <w:rPr>
                <w:rFonts w:ascii="PT Astra Serif" w:hAnsi="PT Astra Serif"/>
              </w:rPr>
            </w:pPr>
            <w:r w:rsidRPr="0059403C">
              <w:rPr>
                <w:rFonts w:ascii="PT Astra Serif" w:hAnsi="PT Astra Serif"/>
              </w:rPr>
              <w:t>Необходимо обеспечить следующие условия доступности:</w:t>
            </w:r>
            <w:r w:rsidRPr="0059403C">
              <w:rPr>
                <w:rFonts w:ascii="PT Astra Serif" w:hAnsi="PT Astra Serif"/>
              </w:rPr>
              <w:br/>
              <w:t>- адаптированные лифты, поручни, расширенные дверные проемы</w:t>
            </w:r>
          </w:p>
          <w:p w:rsidR="007E1DCC" w:rsidRPr="0059403C" w:rsidRDefault="007E1DCC" w:rsidP="0059403C">
            <w:pPr>
              <w:spacing w:after="0" w:line="240" w:lineRule="auto"/>
              <w:jc w:val="both"/>
              <w:rPr>
                <w:rFonts w:ascii="PT Astra Serif" w:hAnsi="PT Astra Serif"/>
                <w:color w:val="000000"/>
              </w:rPr>
            </w:pPr>
            <w:r w:rsidRPr="0059403C">
              <w:rPr>
                <w:rFonts w:ascii="PT Astra Serif" w:hAnsi="PT Astra Serif"/>
              </w:rPr>
              <w:t>Необходимо обеспечить в организации следующие условия:</w:t>
            </w:r>
            <w:r w:rsidRPr="0059403C">
              <w:rPr>
                <w:rFonts w:ascii="PT Astra Serif" w:hAnsi="PT Astra Serif"/>
              </w:rPr>
              <w:br/>
              <w:t>- возможность предоставления инвалидам по слуху (слуху и зрению) услуг сурдопереводчика (тифлосурдопереводчика)</w:t>
            </w:r>
          </w:p>
        </w:tc>
      </w:tr>
      <w:tr w:rsidR="0002722B" w:rsidRPr="0059403C" w:rsidTr="0059403C">
        <w:tc>
          <w:tcPr>
            <w:tcW w:w="2518" w:type="dxa"/>
          </w:tcPr>
          <w:p w:rsidR="0002722B" w:rsidRPr="0059403C" w:rsidRDefault="007E1DCC" w:rsidP="0059403C">
            <w:pPr>
              <w:spacing w:after="0" w:line="240" w:lineRule="auto"/>
              <w:jc w:val="both"/>
              <w:rPr>
                <w:rFonts w:ascii="PT Astra Serif" w:hAnsi="PT Astra Serif"/>
                <w:color w:val="000000"/>
              </w:rPr>
            </w:pPr>
            <w:r w:rsidRPr="0059403C">
              <w:rPr>
                <w:rFonts w:ascii="PT Astra Serif" w:hAnsi="PT Astra Serif"/>
              </w:rPr>
              <w:t xml:space="preserve">Государственное </w:t>
            </w:r>
            <w:r w:rsidRPr="0059403C">
              <w:rPr>
                <w:rFonts w:ascii="PT Astra Serif" w:hAnsi="PT Astra Serif"/>
              </w:rPr>
              <w:lastRenderedPageBreak/>
              <w:t>автономное профессиональное образовательное учреждение Саратовской области «Вольский технологический колледж»</w:t>
            </w:r>
          </w:p>
        </w:tc>
        <w:tc>
          <w:tcPr>
            <w:tcW w:w="3862" w:type="dxa"/>
          </w:tcPr>
          <w:p w:rsidR="0002722B" w:rsidRPr="0059403C" w:rsidRDefault="007E1DCC" w:rsidP="0059403C">
            <w:pPr>
              <w:spacing w:after="0" w:line="240" w:lineRule="auto"/>
              <w:jc w:val="both"/>
              <w:rPr>
                <w:rFonts w:ascii="PT Astra Serif" w:hAnsi="PT Astra Serif"/>
                <w:color w:val="000000"/>
              </w:rPr>
            </w:pPr>
            <w:r w:rsidRPr="0059403C">
              <w:rPr>
                <w:rFonts w:ascii="PT Astra Serif" w:hAnsi="PT Astra Serif"/>
              </w:rPr>
              <w:lastRenderedPageBreak/>
              <w:t xml:space="preserve">В образовательной организации </w:t>
            </w:r>
            <w:r w:rsidRPr="0059403C">
              <w:rPr>
                <w:rFonts w:ascii="PT Astra Serif" w:hAnsi="PT Astra Serif"/>
              </w:rPr>
              <w:lastRenderedPageBreak/>
              <w:t>недостаточно условий доступности, позволяющих инвалидам получать услуги наравне с другими, в частности:</w:t>
            </w:r>
            <w:r w:rsidRPr="0059403C">
              <w:rPr>
                <w:rFonts w:ascii="PT Astra Serif" w:hAnsi="PT Astra Serif"/>
              </w:rPr>
              <w:br/>
              <w:t>- дублирование для инвалидов по слуху и зрению звуковой и зрительной информации</w:t>
            </w:r>
            <w:r w:rsidRPr="0059403C">
              <w:rPr>
                <w:rFonts w:ascii="PT Astra Serif" w:hAnsi="PT Astra Serif"/>
              </w:rPr>
              <w:br/>
              <w:t>- дублирование надписей, знаков и иной текстовой и графической информации знаками, выполненными рельефно-точечным шрифтом Брайля</w:t>
            </w:r>
            <w:r w:rsidRPr="0059403C">
              <w:rPr>
                <w:rFonts w:ascii="PT Astra Serif" w:hAnsi="PT Astra Serif"/>
              </w:rPr>
              <w:br/>
              <w:t>- возможность предоставления инвалидам по слуху (слуху и зрению) услуг сурдопереводчика (тифлосурдопереводчика)</w:t>
            </w:r>
          </w:p>
        </w:tc>
        <w:tc>
          <w:tcPr>
            <w:tcW w:w="4252" w:type="dxa"/>
          </w:tcPr>
          <w:p w:rsidR="0002722B" w:rsidRPr="0059403C" w:rsidRDefault="007E1DCC" w:rsidP="0059403C">
            <w:pPr>
              <w:spacing w:after="0" w:line="240" w:lineRule="auto"/>
              <w:jc w:val="both"/>
              <w:rPr>
                <w:rFonts w:ascii="PT Astra Serif" w:hAnsi="PT Astra Serif"/>
                <w:color w:val="000000"/>
              </w:rPr>
            </w:pPr>
            <w:r w:rsidRPr="0059403C">
              <w:rPr>
                <w:rFonts w:ascii="PT Astra Serif" w:hAnsi="PT Astra Serif"/>
              </w:rPr>
              <w:lastRenderedPageBreak/>
              <w:t xml:space="preserve">Необходимо обеспечить в организации </w:t>
            </w:r>
            <w:r w:rsidRPr="0059403C">
              <w:rPr>
                <w:rFonts w:ascii="PT Astra Serif" w:hAnsi="PT Astra Serif"/>
              </w:rPr>
              <w:lastRenderedPageBreak/>
              <w:t>следующие условия:</w:t>
            </w:r>
            <w:r w:rsidRPr="0059403C">
              <w:rPr>
                <w:rFonts w:ascii="PT Astra Serif" w:hAnsi="PT Astra Serif"/>
              </w:rPr>
              <w:br/>
              <w:t>- дублирование для инвалидов по слуху и зрению звуковой и зрительной информации</w:t>
            </w:r>
            <w:r w:rsidRPr="0059403C">
              <w:rPr>
                <w:rFonts w:ascii="PT Astra Serif" w:hAnsi="PT Astra Serif"/>
              </w:rPr>
              <w:br/>
              <w:t>- дублирование надписей, знаков и иной текстовой и графической информации знаками, выполненными рельефно-точечным шрифтом Брайля</w:t>
            </w:r>
            <w:r w:rsidRPr="0059403C">
              <w:rPr>
                <w:rFonts w:ascii="PT Astra Serif" w:hAnsi="PT Astra Serif"/>
              </w:rPr>
              <w:br/>
              <w:t>- возможность предоставления инвалидам по слуху (слуху и зрению) услуг сурдопереводчика (тифлосурдопереводчика)</w:t>
            </w:r>
          </w:p>
        </w:tc>
      </w:tr>
      <w:tr w:rsidR="0002722B" w:rsidRPr="0059403C" w:rsidTr="0059403C">
        <w:tc>
          <w:tcPr>
            <w:tcW w:w="2518" w:type="dxa"/>
          </w:tcPr>
          <w:p w:rsidR="0002722B" w:rsidRPr="0059403C" w:rsidRDefault="007E1DCC" w:rsidP="0059403C">
            <w:pPr>
              <w:spacing w:after="0" w:line="240" w:lineRule="auto"/>
              <w:jc w:val="both"/>
              <w:rPr>
                <w:rFonts w:ascii="PT Astra Serif" w:hAnsi="PT Astra Serif"/>
                <w:color w:val="000000"/>
              </w:rPr>
            </w:pPr>
            <w:r w:rsidRPr="0059403C">
              <w:rPr>
                <w:rFonts w:ascii="PT Astra Serif" w:hAnsi="PT Astra Serif"/>
              </w:rPr>
              <w:lastRenderedPageBreak/>
              <w:t>Государственное автономное профессиональное образовательное учреждение Саратовской области «Сельскохозяйственный техникум им. К.А. Тимирязева»</w:t>
            </w:r>
          </w:p>
        </w:tc>
        <w:tc>
          <w:tcPr>
            <w:tcW w:w="3862" w:type="dxa"/>
          </w:tcPr>
          <w:p w:rsidR="0002722B" w:rsidRPr="0059403C" w:rsidRDefault="007E1DCC" w:rsidP="0059403C">
            <w:pPr>
              <w:spacing w:after="0" w:line="240" w:lineRule="auto"/>
              <w:jc w:val="both"/>
              <w:rPr>
                <w:rFonts w:ascii="PT Astra Serif" w:hAnsi="PT Astra Serif"/>
                <w:color w:val="000000"/>
              </w:rPr>
            </w:pPr>
            <w:r w:rsidRPr="0059403C">
              <w:rPr>
                <w:rFonts w:ascii="PT Astra Serif" w:hAnsi="PT Astra Serif"/>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в частности:</w:t>
            </w:r>
            <w:r w:rsidRPr="0059403C">
              <w:rPr>
                <w:rFonts w:ascii="PT Astra Serif" w:hAnsi="PT Astra Serif"/>
              </w:rPr>
              <w:br/>
              <w:t>- сменные кресла-коляски</w:t>
            </w:r>
            <w:r w:rsidRPr="0059403C">
              <w:rPr>
                <w:rFonts w:ascii="PT Astra Serif" w:hAnsi="PT Astra Serif"/>
              </w:rPr>
              <w:br/>
              <w:t>- специально оборудованные санитарно-гигиенические помещения в образовательной организации</w:t>
            </w:r>
          </w:p>
        </w:tc>
        <w:tc>
          <w:tcPr>
            <w:tcW w:w="4252" w:type="dxa"/>
          </w:tcPr>
          <w:p w:rsidR="0002722B" w:rsidRPr="0059403C" w:rsidRDefault="007E1DCC" w:rsidP="0059403C">
            <w:pPr>
              <w:spacing w:after="0" w:line="240" w:lineRule="auto"/>
              <w:jc w:val="both"/>
              <w:rPr>
                <w:rFonts w:ascii="PT Astra Serif" w:hAnsi="PT Astra Serif"/>
                <w:color w:val="000000"/>
              </w:rPr>
            </w:pPr>
            <w:r w:rsidRPr="0059403C">
              <w:rPr>
                <w:rFonts w:ascii="PT Astra Serif" w:hAnsi="PT Astra Serif"/>
              </w:rPr>
              <w:t>Необходимо обеспечить следующие условия доступности:</w:t>
            </w:r>
            <w:r w:rsidRPr="0059403C">
              <w:rPr>
                <w:rFonts w:ascii="PT Astra Serif" w:hAnsi="PT Astra Serif"/>
              </w:rPr>
              <w:br/>
              <w:t>- сменные кресла-коляски</w:t>
            </w:r>
            <w:r w:rsidRPr="0059403C">
              <w:rPr>
                <w:rFonts w:ascii="PT Astra Serif" w:hAnsi="PT Astra Serif"/>
              </w:rPr>
              <w:br/>
              <w:t>- специально оборудованные санитарно-гигиенические помещения в образовательной организации</w:t>
            </w:r>
          </w:p>
        </w:tc>
      </w:tr>
      <w:tr w:rsidR="0002722B" w:rsidRPr="0059403C" w:rsidTr="0059403C">
        <w:tc>
          <w:tcPr>
            <w:tcW w:w="2518" w:type="dxa"/>
          </w:tcPr>
          <w:p w:rsidR="0002722B" w:rsidRPr="0059403C" w:rsidRDefault="007E1DCC" w:rsidP="0059403C">
            <w:pPr>
              <w:spacing w:after="0" w:line="240" w:lineRule="auto"/>
              <w:jc w:val="both"/>
              <w:rPr>
                <w:rFonts w:ascii="PT Astra Serif" w:hAnsi="PT Astra Serif"/>
                <w:color w:val="000000"/>
              </w:rPr>
            </w:pPr>
            <w:r w:rsidRPr="0059403C">
              <w:rPr>
                <w:rFonts w:ascii="PT Astra Serif" w:hAnsi="PT Astra Serif"/>
              </w:rPr>
              <w:t>Государственное автономное профессиональное образовательное учреждение Саратовской области «Саратовский колледж строительства мостов и гидротехнических сооружений»</w:t>
            </w:r>
          </w:p>
        </w:tc>
        <w:tc>
          <w:tcPr>
            <w:tcW w:w="3862" w:type="dxa"/>
          </w:tcPr>
          <w:p w:rsidR="0002722B" w:rsidRPr="0059403C" w:rsidRDefault="007E1DCC" w:rsidP="0059403C">
            <w:pPr>
              <w:spacing w:after="0" w:line="240" w:lineRule="auto"/>
              <w:jc w:val="both"/>
              <w:rPr>
                <w:rFonts w:ascii="PT Astra Serif" w:hAnsi="PT Astra Serif"/>
                <w:color w:val="000000"/>
              </w:rPr>
            </w:pPr>
            <w:r w:rsidRPr="0059403C">
              <w:rPr>
                <w:rFonts w:ascii="PT Astra Serif" w:hAnsi="PT Astra Serif"/>
              </w:rPr>
              <w:t>Удовлетворенность комфортностью предоставления услуг образовательной организацией составила менее 100% (97%)</w:t>
            </w:r>
          </w:p>
        </w:tc>
        <w:tc>
          <w:tcPr>
            <w:tcW w:w="4252" w:type="dxa"/>
          </w:tcPr>
          <w:p w:rsidR="0002722B" w:rsidRPr="0059403C" w:rsidRDefault="007E1DCC" w:rsidP="0059403C">
            <w:pPr>
              <w:spacing w:after="0" w:line="240" w:lineRule="auto"/>
              <w:jc w:val="both"/>
              <w:rPr>
                <w:rFonts w:ascii="PT Astra Serif" w:hAnsi="PT Astra Serif"/>
                <w:color w:val="000000"/>
              </w:rPr>
            </w:pPr>
            <w:r w:rsidRPr="0059403C">
              <w:rPr>
                <w:rFonts w:ascii="PT Astra Serif" w:hAnsi="PT Astra Serif"/>
              </w:rPr>
              <w:t>Сохранять и повышать текущий уровень удовлетворенности комфортностью предоставления услуг образовательной организацией</w:t>
            </w:r>
          </w:p>
        </w:tc>
      </w:tr>
      <w:tr w:rsidR="0002722B" w:rsidRPr="0059403C" w:rsidTr="0059403C">
        <w:tc>
          <w:tcPr>
            <w:tcW w:w="2518" w:type="dxa"/>
          </w:tcPr>
          <w:p w:rsidR="0002722B" w:rsidRPr="0059403C" w:rsidRDefault="007E1DCC" w:rsidP="0059403C">
            <w:pPr>
              <w:spacing w:after="0" w:line="240" w:lineRule="auto"/>
              <w:jc w:val="both"/>
              <w:rPr>
                <w:rFonts w:ascii="PT Astra Serif" w:hAnsi="PT Astra Serif"/>
                <w:color w:val="000000"/>
              </w:rPr>
            </w:pPr>
            <w:r w:rsidRPr="0059403C">
              <w:rPr>
                <w:rFonts w:ascii="PT Astra Serif" w:hAnsi="PT Astra Serif"/>
              </w:rPr>
              <w:t>Государственное бюджетное учреждение Саратовской области дополнительного образования «Областной центр экологии, краеведения и туризма»</w:t>
            </w:r>
          </w:p>
        </w:tc>
        <w:tc>
          <w:tcPr>
            <w:tcW w:w="3862" w:type="dxa"/>
          </w:tcPr>
          <w:p w:rsidR="0002722B" w:rsidRPr="0059403C" w:rsidRDefault="007E1DCC" w:rsidP="0059403C">
            <w:pPr>
              <w:spacing w:after="0" w:line="240" w:lineRule="auto"/>
              <w:jc w:val="both"/>
              <w:rPr>
                <w:rFonts w:ascii="PT Astra Serif" w:hAnsi="PT Astra Serif"/>
                <w:color w:val="000000"/>
              </w:rPr>
            </w:pPr>
            <w:r w:rsidRPr="0059403C">
              <w:rPr>
                <w:rFonts w:ascii="PT Astra Serif" w:hAnsi="PT Astra Serif"/>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в частности:</w:t>
            </w:r>
            <w:r w:rsidRPr="0059403C">
              <w:rPr>
                <w:rFonts w:ascii="PT Astra Serif" w:hAnsi="PT Astra Serif"/>
              </w:rPr>
              <w:br/>
              <w:t>- сменные кресла-коляски</w:t>
            </w:r>
            <w:r w:rsidRPr="0059403C">
              <w:rPr>
                <w:rFonts w:ascii="PT Astra Serif" w:hAnsi="PT Astra Serif"/>
              </w:rPr>
              <w:br/>
              <w:t>- специально оборудованные санитарно-гигиенические помещения в образовательной организации</w:t>
            </w:r>
          </w:p>
        </w:tc>
        <w:tc>
          <w:tcPr>
            <w:tcW w:w="4252" w:type="dxa"/>
          </w:tcPr>
          <w:p w:rsidR="0002722B" w:rsidRPr="0059403C" w:rsidRDefault="007E1DCC" w:rsidP="0059403C">
            <w:pPr>
              <w:spacing w:after="0" w:line="240" w:lineRule="auto"/>
              <w:jc w:val="both"/>
              <w:rPr>
                <w:rFonts w:ascii="PT Astra Serif" w:hAnsi="PT Astra Serif"/>
                <w:color w:val="000000"/>
              </w:rPr>
            </w:pPr>
            <w:r w:rsidRPr="0059403C">
              <w:rPr>
                <w:rFonts w:ascii="PT Astra Serif" w:hAnsi="PT Astra Serif"/>
              </w:rPr>
              <w:t>Необходимо обеспечить следующие условия доступности:</w:t>
            </w:r>
            <w:r w:rsidRPr="0059403C">
              <w:rPr>
                <w:rFonts w:ascii="PT Astra Serif" w:hAnsi="PT Astra Serif"/>
              </w:rPr>
              <w:br/>
              <w:t>- сменные кресла-коляски</w:t>
            </w:r>
            <w:r w:rsidRPr="0059403C">
              <w:rPr>
                <w:rFonts w:ascii="PT Astra Serif" w:hAnsi="PT Astra Serif"/>
              </w:rPr>
              <w:br/>
              <w:t>- специально оборудованные санитарно-гигиенические помещения в образовательной организации</w:t>
            </w:r>
          </w:p>
        </w:tc>
      </w:tr>
      <w:tr w:rsidR="0002722B" w:rsidRPr="0059403C" w:rsidTr="0059403C">
        <w:tc>
          <w:tcPr>
            <w:tcW w:w="2518" w:type="dxa"/>
          </w:tcPr>
          <w:p w:rsidR="0002722B" w:rsidRPr="0059403C" w:rsidRDefault="007E1DCC" w:rsidP="0059403C">
            <w:pPr>
              <w:spacing w:after="0" w:line="240" w:lineRule="auto"/>
              <w:jc w:val="both"/>
              <w:rPr>
                <w:rFonts w:ascii="PT Astra Serif" w:hAnsi="PT Astra Serif"/>
                <w:color w:val="000000"/>
              </w:rPr>
            </w:pPr>
            <w:r w:rsidRPr="0059403C">
              <w:rPr>
                <w:rFonts w:ascii="PT Astra Serif" w:hAnsi="PT Astra Serif"/>
              </w:rPr>
              <w:t>Государственное бюджетное учреждение Саратовской области «Центр психолого-педагогического и медико-социального сопровождения детей» п. Модин Озинского района</w:t>
            </w:r>
            <w:r w:rsidRPr="0059403C">
              <w:rPr>
                <w:rFonts w:ascii="PT Astra Serif" w:hAnsi="PT Astra Serif"/>
              </w:rPr>
              <w:br/>
            </w:r>
          </w:p>
        </w:tc>
        <w:tc>
          <w:tcPr>
            <w:tcW w:w="3862" w:type="dxa"/>
          </w:tcPr>
          <w:p w:rsidR="0002722B" w:rsidRPr="0059403C" w:rsidRDefault="007E1DCC" w:rsidP="0059403C">
            <w:pPr>
              <w:spacing w:after="0" w:line="240" w:lineRule="auto"/>
              <w:jc w:val="both"/>
              <w:rPr>
                <w:rFonts w:ascii="PT Astra Serif" w:hAnsi="PT Astra Serif"/>
                <w:color w:val="000000"/>
              </w:rPr>
            </w:pPr>
            <w:r w:rsidRPr="0059403C">
              <w:rPr>
                <w:rFonts w:ascii="PT Astra Serif" w:hAnsi="PT Astra Serif"/>
              </w:rPr>
              <w:t>В образовательной организации недостаточно условий доступности, позволяющих инвалидам получать услуги наравне с другими, в частности:</w:t>
            </w:r>
            <w:r w:rsidRPr="0059403C">
              <w:rPr>
                <w:rFonts w:ascii="PT Astra Serif" w:hAnsi="PT Astra Serif"/>
              </w:rPr>
              <w:br/>
              <w:t>- дублирование для инвалидов по слуху и зрению звуковой и зрительной информации</w:t>
            </w:r>
            <w:r w:rsidRPr="0059403C">
              <w:rPr>
                <w:rFonts w:ascii="PT Astra Serif" w:hAnsi="PT Astra Serif"/>
              </w:rPr>
              <w:br/>
              <w:t xml:space="preserve">- дублирование надписей, знаков и иной текстовой и графической </w:t>
            </w:r>
            <w:r w:rsidRPr="0059403C">
              <w:rPr>
                <w:rFonts w:ascii="PT Astra Serif" w:hAnsi="PT Astra Serif"/>
              </w:rPr>
              <w:lastRenderedPageBreak/>
              <w:t>информации знаками, выполненными рельефно-точечным шрифтом Брайля</w:t>
            </w:r>
          </w:p>
        </w:tc>
        <w:tc>
          <w:tcPr>
            <w:tcW w:w="4252" w:type="dxa"/>
          </w:tcPr>
          <w:p w:rsidR="0002722B" w:rsidRPr="0059403C" w:rsidRDefault="007E1DCC" w:rsidP="0059403C">
            <w:pPr>
              <w:spacing w:after="0" w:line="240" w:lineRule="auto"/>
              <w:jc w:val="both"/>
              <w:rPr>
                <w:rFonts w:ascii="PT Astra Serif" w:hAnsi="PT Astra Serif"/>
                <w:color w:val="000000"/>
              </w:rPr>
            </w:pPr>
            <w:r w:rsidRPr="0059403C">
              <w:rPr>
                <w:rFonts w:ascii="PT Astra Serif" w:hAnsi="PT Astra Serif"/>
              </w:rPr>
              <w:lastRenderedPageBreak/>
              <w:t>Необходимо обеспечить в организации следующие условия:</w:t>
            </w:r>
            <w:r w:rsidRPr="0059403C">
              <w:rPr>
                <w:rFonts w:ascii="PT Astra Serif" w:hAnsi="PT Astra Serif"/>
              </w:rPr>
              <w:br/>
              <w:t>- дублирование для инвалидов по слуху и зрению звуковой и зрительной информации</w:t>
            </w:r>
            <w:r w:rsidRPr="0059403C">
              <w:rPr>
                <w:rFonts w:ascii="PT Astra Serif" w:hAnsi="PT Astra Serif"/>
              </w:rPr>
              <w:br/>
              <w:t>- дублирование надписей, знаков и иной текстовой и графической информации знаками, выполненными рельефно-точечным шрифтом Брайля</w:t>
            </w:r>
          </w:p>
        </w:tc>
      </w:tr>
      <w:tr w:rsidR="0002722B" w:rsidRPr="0059403C" w:rsidTr="0059403C">
        <w:tc>
          <w:tcPr>
            <w:tcW w:w="2518" w:type="dxa"/>
          </w:tcPr>
          <w:p w:rsidR="0002722B" w:rsidRPr="0059403C" w:rsidRDefault="007E1DCC" w:rsidP="0059403C">
            <w:pPr>
              <w:spacing w:after="0" w:line="240" w:lineRule="auto"/>
              <w:jc w:val="both"/>
              <w:rPr>
                <w:rFonts w:ascii="PT Astra Serif" w:hAnsi="PT Astra Serif"/>
                <w:color w:val="000000"/>
              </w:rPr>
            </w:pPr>
            <w:r w:rsidRPr="0059403C">
              <w:rPr>
                <w:rFonts w:ascii="PT Astra Serif" w:hAnsi="PT Astra Serif"/>
              </w:rPr>
              <w:lastRenderedPageBreak/>
              <w:t>Государственное автономное профессиональное образовательное учреждение Саратовской области «Саратовский областной педагогический колледж»</w:t>
            </w:r>
          </w:p>
        </w:tc>
        <w:tc>
          <w:tcPr>
            <w:tcW w:w="3862" w:type="dxa"/>
          </w:tcPr>
          <w:p w:rsidR="0002722B" w:rsidRPr="0059403C" w:rsidRDefault="007E1DCC" w:rsidP="0059403C">
            <w:pPr>
              <w:spacing w:after="0" w:line="240" w:lineRule="auto"/>
              <w:jc w:val="both"/>
              <w:rPr>
                <w:rFonts w:ascii="PT Astra Serif" w:hAnsi="PT Astra Serif"/>
                <w:color w:val="000000"/>
              </w:rPr>
            </w:pPr>
            <w:r w:rsidRPr="0059403C">
              <w:rPr>
                <w:rFonts w:ascii="PT Astra Serif" w:hAnsi="PT Astra Serif"/>
              </w:rPr>
              <w:t>Удовлетворенность удобством графика работы образовательной организации составила менее 100% (97%)</w:t>
            </w:r>
          </w:p>
        </w:tc>
        <w:tc>
          <w:tcPr>
            <w:tcW w:w="4252" w:type="dxa"/>
          </w:tcPr>
          <w:p w:rsidR="0002722B" w:rsidRPr="0059403C" w:rsidRDefault="007E1DCC" w:rsidP="0059403C">
            <w:pPr>
              <w:spacing w:after="0" w:line="240" w:lineRule="auto"/>
              <w:jc w:val="both"/>
              <w:rPr>
                <w:rFonts w:ascii="PT Astra Serif" w:hAnsi="PT Astra Serif"/>
                <w:color w:val="000000"/>
              </w:rPr>
            </w:pPr>
            <w:r w:rsidRPr="0059403C">
              <w:rPr>
                <w:rFonts w:ascii="PT Astra Serif" w:hAnsi="PT Astra Serif"/>
              </w:rPr>
              <w:t>Сохранять и повышать текущий уровень удовлетворенности удобством графика работы образовательной организации</w:t>
            </w:r>
          </w:p>
        </w:tc>
      </w:tr>
      <w:tr w:rsidR="007E1DCC" w:rsidRPr="0059403C" w:rsidTr="0059403C">
        <w:tc>
          <w:tcPr>
            <w:tcW w:w="2518" w:type="dxa"/>
          </w:tcPr>
          <w:p w:rsidR="007E1DCC" w:rsidRPr="0059403C" w:rsidRDefault="007E1DCC" w:rsidP="0059403C">
            <w:pPr>
              <w:spacing w:after="0" w:line="240" w:lineRule="auto"/>
              <w:jc w:val="both"/>
              <w:rPr>
                <w:rFonts w:ascii="PT Astra Serif" w:hAnsi="PT Astra Serif"/>
              </w:rPr>
            </w:pPr>
            <w:r w:rsidRPr="0059403C">
              <w:rPr>
                <w:rFonts w:ascii="PT Astra Serif" w:hAnsi="PT Astra Serif"/>
              </w:rPr>
              <w:t>Государственное автономное профессиональное образовательное учреждение Саратовской области «Петровский аграрно-технологический техникум»</w:t>
            </w:r>
          </w:p>
        </w:tc>
        <w:tc>
          <w:tcPr>
            <w:tcW w:w="3862" w:type="dxa"/>
          </w:tcPr>
          <w:p w:rsidR="007E1DCC" w:rsidRPr="0059403C" w:rsidRDefault="007E1DCC" w:rsidP="0059403C">
            <w:pPr>
              <w:spacing w:after="0" w:line="240" w:lineRule="auto"/>
              <w:jc w:val="both"/>
              <w:rPr>
                <w:rFonts w:ascii="PT Astra Serif" w:hAnsi="PT Astra Serif"/>
              </w:rPr>
            </w:pPr>
            <w:r w:rsidRPr="0059403C">
              <w:rPr>
                <w:rFonts w:ascii="PT Astra Serif" w:hAnsi="PT Astra Serif"/>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в частности:</w:t>
            </w:r>
            <w:r w:rsidRPr="0059403C">
              <w:rPr>
                <w:rFonts w:ascii="PT Astra Serif" w:hAnsi="PT Astra Serif"/>
              </w:rPr>
              <w:br/>
              <w:t>- адаптированные лифты, поручни, расширенные дверные проемы</w:t>
            </w:r>
            <w:r w:rsidRPr="0059403C">
              <w:rPr>
                <w:rFonts w:ascii="PT Astra Serif" w:hAnsi="PT Astra Serif"/>
              </w:rPr>
              <w:br/>
              <w:t>- сменные кресла-коляски</w:t>
            </w:r>
          </w:p>
          <w:p w:rsidR="007E1DCC" w:rsidRPr="0059403C" w:rsidRDefault="007E1DCC" w:rsidP="0059403C">
            <w:pPr>
              <w:spacing w:after="0" w:line="240" w:lineRule="auto"/>
              <w:jc w:val="both"/>
              <w:rPr>
                <w:rFonts w:ascii="PT Astra Serif" w:hAnsi="PT Astra Serif"/>
              </w:rPr>
            </w:pPr>
            <w:r w:rsidRPr="0059403C">
              <w:rPr>
                <w:rFonts w:ascii="PT Astra Serif" w:hAnsi="PT Astra Serif"/>
              </w:rPr>
              <w:t>В образовательной организации недостаточно условий доступности, позволяющих инвалидам получать услуги наравне с другими, в частности:</w:t>
            </w:r>
            <w:r w:rsidRPr="0059403C">
              <w:rPr>
                <w:rFonts w:ascii="PT Astra Serif" w:hAnsi="PT Astra Serif"/>
              </w:rPr>
              <w:br/>
              <w:t>- возможность предоставления инвалидам по слуху (слуху и зрению) услуг сурдопереводчика</w:t>
            </w:r>
          </w:p>
        </w:tc>
        <w:tc>
          <w:tcPr>
            <w:tcW w:w="4252" w:type="dxa"/>
          </w:tcPr>
          <w:p w:rsidR="007E1DCC" w:rsidRPr="0059403C" w:rsidRDefault="007E1DCC" w:rsidP="0059403C">
            <w:pPr>
              <w:spacing w:after="0" w:line="240" w:lineRule="auto"/>
              <w:jc w:val="both"/>
              <w:rPr>
                <w:rFonts w:ascii="PT Astra Serif" w:hAnsi="PT Astra Serif"/>
              </w:rPr>
            </w:pPr>
            <w:r w:rsidRPr="0059403C">
              <w:rPr>
                <w:rFonts w:ascii="PT Astra Serif" w:hAnsi="PT Astra Serif"/>
              </w:rPr>
              <w:t>Необходимо обеспечить следующие условия доступности:</w:t>
            </w:r>
            <w:r w:rsidRPr="0059403C">
              <w:rPr>
                <w:rFonts w:ascii="PT Astra Serif" w:hAnsi="PT Astra Serif"/>
              </w:rPr>
              <w:br/>
              <w:t>- адаптированные лифты, поручни, расширенные дверные проемы</w:t>
            </w:r>
            <w:r w:rsidRPr="0059403C">
              <w:rPr>
                <w:rFonts w:ascii="PT Astra Serif" w:hAnsi="PT Astra Serif"/>
              </w:rPr>
              <w:br/>
              <w:t>- сменные кресла-коляски</w:t>
            </w:r>
          </w:p>
          <w:p w:rsidR="007E1DCC" w:rsidRPr="0059403C" w:rsidRDefault="007E1DCC" w:rsidP="0059403C">
            <w:pPr>
              <w:spacing w:after="0" w:line="240" w:lineRule="auto"/>
              <w:jc w:val="both"/>
              <w:rPr>
                <w:rFonts w:ascii="PT Astra Serif" w:hAnsi="PT Astra Serif"/>
              </w:rPr>
            </w:pPr>
            <w:r w:rsidRPr="0059403C">
              <w:rPr>
                <w:rFonts w:ascii="PT Astra Serif" w:hAnsi="PT Astra Serif"/>
              </w:rPr>
              <w:t>Необходимо обеспечить в организации следующие условия:</w:t>
            </w:r>
            <w:r w:rsidRPr="0059403C">
              <w:rPr>
                <w:rFonts w:ascii="PT Astra Serif" w:hAnsi="PT Astra Serif"/>
              </w:rPr>
              <w:br/>
              <w:t>- возможность предоставления инвалидам по слуху (слуху и зрению) услуг сурдопереводчика (тифлосурдопереводчика)</w:t>
            </w:r>
          </w:p>
        </w:tc>
      </w:tr>
    </w:tbl>
    <w:p w:rsidR="00793659" w:rsidRPr="0059403C" w:rsidRDefault="00793659" w:rsidP="0059403C">
      <w:pPr>
        <w:pStyle w:val="a3"/>
        <w:jc w:val="both"/>
        <w:rPr>
          <w:rFonts w:ascii="PT Astra Serif" w:hAnsi="PT Astra Serif"/>
        </w:rPr>
      </w:pPr>
    </w:p>
    <w:sectPr w:rsidR="00793659" w:rsidRPr="0059403C" w:rsidSect="0059403C">
      <w:headerReference w:type="default" r:id="rId8"/>
      <w:pgSz w:w="11906" w:h="16838"/>
      <w:pgMar w:top="28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BD1" w:rsidRDefault="008A4BD1" w:rsidP="00833242">
      <w:pPr>
        <w:spacing w:after="0" w:line="240" w:lineRule="auto"/>
      </w:pPr>
      <w:r>
        <w:separator/>
      </w:r>
    </w:p>
  </w:endnote>
  <w:endnote w:type="continuationSeparator" w:id="1">
    <w:p w:rsidR="008A4BD1" w:rsidRDefault="008A4BD1" w:rsidP="00833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BD1" w:rsidRDefault="008A4BD1" w:rsidP="00833242">
      <w:pPr>
        <w:spacing w:after="0" w:line="240" w:lineRule="auto"/>
      </w:pPr>
      <w:r>
        <w:separator/>
      </w:r>
    </w:p>
  </w:footnote>
  <w:footnote w:type="continuationSeparator" w:id="1">
    <w:p w:rsidR="008A4BD1" w:rsidRDefault="008A4BD1" w:rsidP="008332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3EF" w:rsidRDefault="00D27143">
    <w:pPr>
      <w:pStyle w:val="a5"/>
      <w:jc w:val="center"/>
    </w:pPr>
    <w:fldSimple w:instr="PAGE   \* MERGEFORMAT">
      <w:r w:rsidR="0059403C">
        <w:rPr>
          <w:noProof/>
        </w:rPr>
        <w:t>8</w:t>
      </w:r>
    </w:fldSimple>
  </w:p>
  <w:p w:rsidR="004123EF" w:rsidRDefault="004123E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43CB844"/>
    <w:name w:val="WW8Num2"/>
    <w:lvl w:ilvl="0">
      <w:start w:val="1"/>
      <w:numFmt w:val="decimal"/>
      <w:lvlText w:val="%1."/>
      <w:lvlJc w:val="left"/>
      <w:pPr>
        <w:tabs>
          <w:tab w:val="num" w:pos="0"/>
        </w:tabs>
        <w:ind w:left="720" w:hanging="360"/>
      </w:pPr>
    </w:lvl>
    <w:lvl w:ilvl="1">
      <w:start w:val="5"/>
      <w:numFmt w:val="decimal"/>
      <w:isLgl/>
      <w:lvlText w:val="%1.%2."/>
      <w:lvlJc w:val="left"/>
      <w:pPr>
        <w:ind w:left="1068" w:hanging="360"/>
      </w:pPr>
      <w:rPr>
        <w:rFonts w:hint="default"/>
        <w:b w:val="0"/>
        <w:color w:val="000000"/>
      </w:rPr>
    </w:lvl>
    <w:lvl w:ilvl="2">
      <w:start w:val="1"/>
      <w:numFmt w:val="decimal"/>
      <w:isLgl/>
      <w:lvlText w:val="%1.%2.%3."/>
      <w:lvlJc w:val="left"/>
      <w:pPr>
        <w:ind w:left="1776" w:hanging="720"/>
      </w:pPr>
      <w:rPr>
        <w:rFonts w:ascii="Times New Roman" w:hAnsi="Times New Roman" w:cs="Times New Roman" w:hint="default"/>
        <w:b w:val="0"/>
        <w:color w:val="000000"/>
      </w:rPr>
    </w:lvl>
    <w:lvl w:ilvl="3">
      <w:start w:val="1"/>
      <w:numFmt w:val="decimal"/>
      <w:isLgl/>
      <w:lvlText w:val="%1.%2.%3.%4."/>
      <w:lvlJc w:val="left"/>
      <w:pPr>
        <w:ind w:left="2124" w:hanging="720"/>
      </w:pPr>
      <w:rPr>
        <w:rFonts w:hint="default"/>
        <w:b w:val="0"/>
        <w:color w:val="000000"/>
      </w:rPr>
    </w:lvl>
    <w:lvl w:ilvl="4">
      <w:start w:val="1"/>
      <w:numFmt w:val="decimal"/>
      <w:isLgl/>
      <w:lvlText w:val="%1.%2.%3.%4.%5."/>
      <w:lvlJc w:val="left"/>
      <w:pPr>
        <w:ind w:left="2832" w:hanging="1080"/>
      </w:pPr>
      <w:rPr>
        <w:rFonts w:hint="default"/>
        <w:b w:val="0"/>
        <w:color w:val="000000"/>
      </w:rPr>
    </w:lvl>
    <w:lvl w:ilvl="5">
      <w:start w:val="1"/>
      <w:numFmt w:val="decimal"/>
      <w:isLgl/>
      <w:lvlText w:val="%1.%2.%3.%4.%5.%6."/>
      <w:lvlJc w:val="left"/>
      <w:pPr>
        <w:ind w:left="3180" w:hanging="1080"/>
      </w:pPr>
      <w:rPr>
        <w:rFonts w:hint="default"/>
        <w:b w:val="0"/>
        <w:color w:val="000000"/>
      </w:rPr>
    </w:lvl>
    <w:lvl w:ilvl="6">
      <w:start w:val="1"/>
      <w:numFmt w:val="decimal"/>
      <w:isLgl/>
      <w:lvlText w:val="%1.%2.%3.%4.%5.%6.%7."/>
      <w:lvlJc w:val="left"/>
      <w:pPr>
        <w:ind w:left="3528" w:hanging="1080"/>
      </w:pPr>
      <w:rPr>
        <w:rFonts w:hint="default"/>
        <w:b w:val="0"/>
        <w:color w:val="000000"/>
      </w:rPr>
    </w:lvl>
    <w:lvl w:ilvl="7">
      <w:start w:val="1"/>
      <w:numFmt w:val="decimal"/>
      <w:isLgl/>
      <w:lvlText w:val="%1.%2.%3.%4.%5.%6.%7.%8."/>
      <w:lvlJc w:val="left"/>
      <w:pPr>
        <w:ind w:left="4236" w:hanging="1440"/>
      </w:pPr>
      <w:rPr>
        <w:rFonts w:hint="default"/>
        <w:b w:val="0"/>
        <w:color w:val="000000"/>
      </w:rPr>
    </w:lvl>
    <w:lvl w:ilvl="8">
      <w:start w:val="1"/>
      <w:numFmt w:val="decimal"/>
      <w:isLgl/>
      <w:lvlText w:val="%1.%2.%3.%4.%5.%6.%7.%8.%9."/>
      <w:lvlJc w:val="left"/>
      <w:pPr>
        <w:ind w:left="4584" w:hanging="1440"/>
      </w:pPr>
      <w:rPr>
        <w:rFonts w:hint="default"/>
        <w:b w:val="0"/>
        <w:color w:val="000000"/>
      </w:rPr>
    </w:lvl>
  </w:abstractNum>
  <w:abstractNum w:abstractNumId="1">
    <w:nsid w:val="0C670AF6"/>
    <w:multiLevelType w:val="hybridMultilevel"/>
    <w:tmpl w:val="7F72C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F34331"/>
    <w:multiLevelType w:val="hybridMultilevel"/>
    <w:tmpl w:val="20BEA26C"/>
    <w:lvl w:ilvl="0" w:tplc="8FC4EC8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1026312"/>
    <w:multiLevelType w:val="hybridMultilevel"/>
    <w:tmpl w:val="EC4A97E2"/>
    <w:lvl w:ilvl="0" w:tplc="92AC7E6E">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B464969"/>
    <w:multiLevelType w:val="hybridMultilevel"/>
    <w:tmpl w:val="25B87870"/>
    <w:lvl w:ilvl="0" w:tplc="666EE1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BE64B60"/>
    <w:multiLevelType w:val="hybridMultilevel"/>
    <w:tmpl w:val="7F72C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274778"/>
    <w:multiLevelType w:val="hybridMultilevel"/>
    <w:tmpl w:val="A052E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7076BC"/>
    <w:multiLevelType w:val="hybridMultilevel"/>
    <w:tmpl w:val="0A081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5"/>
  </w:num>
  <w:num w:numId="5">
    <w:abstractNumId w:val="0"/>
    <w:lvlOverride w:ilvl="0">
      <w:startOverride w:val="1"/>
    </w:lvlOverride>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D711C"/>
    <w:rsid w:val="0002722B"/>
    <w:rsid w:val="0003640A"/>
    <w:rsid w:val="00052B5D"/>
    <w:rsid w:val="00075716"/>
    <w:rsid w:val="000A0350"/>
    <w:rsid w:val="000A0C01"/>
    <w:rsid w:val="000A5BC6"/>
    <w:rsid w:val="000B45D6"/>
    <w:rsid w:val="00151335"/>
    <w:rsid w:val="00170CD3"/>
    <w:rsid w:val="0019796C"/>
    <w:rsid w:val="001C3DBF"/>
    <w:rsid w:val="001F04C1"/>
    <w:rsid w:val="00212731"/>
    <w:rsid w:val="00256417"/>
    <w:rsid w:val="00260CB2"/>
    <w:rsid w:val="00280B22"/>
    <w:rsid w:val="00295D4E"/>
    <w:rsid w:val="00296555"/>
    <w:rsid w:val="00296E86"/>
    <w:rsid w:val="002C38AA"/>
    <w:rsid w:val="002D5EEF"/>
    <w:rsid w:val="00304FB6"/>
    <w:rsid w:val="0034523A"/>
    <w:rsid w:val="00350532"/>
    <w:rsid w:val="00350BB7"/>
    <w:rsid w:val="0035276C"/>
    <w:rsid w:val="00384064"/>
    <w:rsid w:val="0038656D"/>
    <w:rsid w:val="00387B69"/>
    <w:rsid w:val="0039702D"/>
    <w:rsid w:val="003B2FB9"/>
    <w:rsid w:val="003F659D"/>
    <w:rsid w:val="00402F5D"/>
    <w:rsid w:val="00406265"/>
    <w:rsid w:val="004123EF"/>
    <w:rsid w:val="004365BC"/>
    <w:rsid w:val="00477B56"/>
    <w:rsid w:val="004918B4"/>
    <w:rsid w:val="004B6234"/>
    <w:rsid w:val="004C3B6E"/>
    <w:rsid w:val="004F58AB"/>
    <w:rsid w:val="00522D38"/>
    <w:rsid w:val="00525933"/>
    <w:rsid w:val="0059403C"/>
    <w:rsid w:val="0060093E"/>
    <w:rsid w:val="00601814"/>
    <w:rsid w:val="00604DEB"/>
    <w:rsid w:val="00631521"/>
    <w:rsid w:val="00637517"/>
    <w:rsid w:val="006525DC"/>
    <w:rsid w:val="0065619B"/>
    <w:rsid w:val="00661877"/>
    <w:rsid w:val="00673A7A"/>
    <w:rsid w:val="0068098A"/>
    <w:rsid w:val="006820D2"/>
    <w:rsid w:val="006940B4"/>
    <w:rsid w:val="006D7201"/>
    <w:rsid w:val="006E4CA6"/>
    <w:rsid w:val="00743BC3"/>
    <w:rsid w:val="00793659"/>
    <w:rsid w:val="007C1605"/>
    <w:rsid w:val="007C5231"/>
    <w:rsid w:val="007E1DCC"/>
    <w:rsid w:val="007E215E"/>
    <w:rsid w:val="00827296"/>
    <w:rsid w:val="00833242"/>
    <w:rsid w:val="00841DB4"/>
    <w:rsid w:val="00864AF5"/>
    <w:rsid w:val="008712B8"/>
    <w:rsid w:val="00873BF0"/>
    <w:rsid w:val="00873F04"/>
    <w:rsid w:val="00876DEC"/>
    <w:rsid w:val="008A4BD1"/>
    <w:rsid w:val="008C156C"/>
    <w:rsid w:val="008D711C"/>
    <w:rsid w:val="009038ED"/>
    <w:rsid w:val="00904672"/>
    <w:rsid w:val="00931C7C"/>
    <w:rsid w:val="0093304B"/>
    <w:rsid w:val="009671CD"/>
    <w:rsid w:val="00981098"/>
    <w:rsid w:val="009F6494"/>
    <w:rsid w:val="00A03CC3"/>
    <w:rsid w:val="00A11334"/>
    <w:rsid w:val="00A25BFA"/>
    <w:rsid w:val="00A26ACA"/>
    <w:rsid w:val="00A45DD7"/>
    <w:rsid w:val="00A81814"/>
    <w:rsid w:val="00A9590F"/>
    <w:rsid w:val="00AC0E0D"/>
    <w:rsid w:val="00AC6083"/>
    <w:rsid w:val="00AD2FDD"/>
    <w:rsid w:val="00AF3404"/>
    <w:rsid w:val="00B2433E"/>
    <w:rsid w:val="00B33402"/>
    <w:rsid w:val="00B44DC4"/>
    <w:rsid w:val="00B623F6"/>
    <w:rsid w:val="00B637AA"/>
    <w:rsid w:val="00B70110"/>
    <w:rsid w:val="00B769E8"/>
    <w:rsid w:val="00BA258F"/>
    <w:rsid w:val="00BE1A9E"/>
    <w:rsid w:val="00BE1E85"/>
    <w:rsid w:val="00BE61E9"/>
    <w:rsid w:val="00BF2548"/>
    <w:rsid w:val="00C21CCB"/>
    <w:rsid w:val="00C264F8"/>
    <w:rsid w:val="00C6627C"/>
    <w:rsid w:val="00C67669"/>
    <w:rsid w:val="00C7339C"/>
    <w:rsid w:val="00CA3387"/>
    <w:rsid w:val="00CA3B53"/>
    <w:rsid w:val="00CD74ED"/>
    <w:rsid w:val="00CE40CF"/>
    <w:rsid w:val="00D17F2C"/>
    <w:rsid w:val="00D27143"/>
    <w:rsid w:val="00D41DB1"/>
    <w:rsid w:val="00DB5613"/>
    <w:rsid w:val="00DC318B"/>
    <w:rsid w:val="00DD2399"/>
    <w:rsid w:val="00DE57C7"/>
    <w:rsid w:val="00DF77C3"/>
    <w:rsid w:val="00E208A3"/>
    <w:rsid w:val="00E52C82"/>
    <w:rsid w:val="00E75FA8"/>
    <w:rsid w:val="00EA140B"/>
    <w:rsid w:val="00ED189D"/>
    <w:rsid w:val="00ED65A9"/>
    <w:rsid w:val="00F57A80"/>
    <w:rsid w:val="00F749FD"/>
    <w:rsid w:val="00F82D02"/>
    <w:rsid w:val="00F939F6"/>
    <w:rsid w:val="00FA224C"/>
    <w:rsid w:val="00FA76A5"/>
    <w:rsid w:val="00FB05F4"/>
    <w:rsid w:val="00FC3AA4"/>
    <w:rsid w:val="00FD132B"/>
    <w:rsid w:val="00FD4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FB9"/>
    <w:pPr>
      <w:spacing w:after="200" w:line="276" w:lineRule="auto"/>
    </w:pPr>
    <w:rPr>
      <w:sz w:val="22"/>
      <w:szCs w:val="22"/>
      <w:lang w:eastAsia="en-US"/>
    </w:rPr>
  </w:style>
  <w:style w:type="paragraph" w:styleId="1">
    <w:name w:val="heading 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Document Header1"/>
    <w:basedOn w:val="a"/>
    <w:next w:val="a"/>
    <w:link w:val="10"/>
    <w:qFormat/>
    <w:rsid w:val="00522D38"/>
    <w:pPr>
      <w:keepNext/>
      <w:spacing w:before="120" w:after="120" w:line="360" w:lineRule="auto"/>
      <w:outlineLvl w:val="0"/>
    </w:pPr>
    <w:rPr>
      <w:rFonts w:ascii="Times New Roman" w:eastAsia="Times New Roman" w:hAnsi="Times New Roman"/>
      <w:b/>
      <w:kern w:val="28"/>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A0350"/>
    <w:rPr>
      <w:sz w:val="22"/>
      <w:szCs w:val="22"/>
      <w:lang w:eastAsia="en-US"/>
    </w:rPr>
  </w:style>
  <w:style w:type="character" w:customStyle="1" w:styleId="a4">
    <w:name w:val="Без интервала Знак"/>
    <w:link w:val="a3"/>
    <w:uiPriority w:val="1"/>
    <w:qFormat/>
    <w:locked/>
    <w:rsid w:val="006820D2"/>
    <w:rPr>
      <w:sz w:val="22"/>
      <w:szCs w:val="22"/>
      <w:lang w:eastAsia="en-US" w:bidi="ar-SA"/>
    </w:rPr>
  </w:style>
  <w:style w:type="paragraph" w:styleId="a5">
    <w:name w:val="header"/>
    <w:basedOn w:val="a"/>
    <w:link w:val="a6"/>
    <w:uiPriority w:val="99"/>
    <w:unhideWhenUsed/>
    <w:rsid w:val="00833242"/>
    <w:pPr>
      <w:tabs>
        <w:tab w:val="center" w:pos="4677"/>
        <w:tab w:val="right" w:pos="9355"/>
      </w:tabs>
    </w:pPr>
  </w:style>
  <w:style w:type="character" w:customStyle="1" w:styleId="a6">
    <w:name w:val="Верхний колонтитул Знак"/>
    <w:link w:val="a5"/>
    <w:uiPriority w:val="99"/>
    <w:rsid w:val="00833242"/>
    <w:rPr>
      <w:sz w:val="22"/>
      <w:szCs w:val="22"/>
      <w:lang w:eastAsia="en-US"/>
    </w:rPr>
  </w:style>
  <w:style w:type="paragraph" w:styleId="a7">
    <w:name w:val="footer"/>
    <w:basedOn w:val="a"/>
    <w:link w:val="a8"/>
    <w:uiPriority w:val="99"/>
    <w:unhideWhenUsed/>
    <w:rsid w:val="00833242"/>
    <w:pPr>
      <w:tabs>
        <w:tab w:val="center" w:pos="4677"/>
        <w:tab w:val="right" w:pos="9355"/>
      </w:tabs>
    </w:pPr>
  </w:style>
  <w:style w:type="character" w:customStyle="1" w:styleId="a8">
    <w:name w:val="Нижний колонтитул Знак"/>
    <w:link w:val="a7"/>
    <w:uiPriority w:val="99"/>
    <w:rsid w:val="00833242"/>
    <w:rPr>
      <w:sz w:val="22"/>
      <w:szCs w:val="22"/>
      <w:lang w:eastAsia="en-US"/>
    </w:rPr>
  </w:style>
  <w:style w:type="character" w:customStyle="1" w:styleId="10">
    <w:name w:val="Заголовок 1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basedOn w:val="a0"/>
    <w:link w:val="1"/>
    <w:rsid w:val="00522D38"/>
    <w:rPr>
      <w:rFonts w:ascii="Times New Roman" w:eastAsia="Times New Roman" w:hAnsi="Times New Roman"/>
      <w:b/>
      <w:kern w:val="28"/>
      <w:sz w:val="32"/>
    </w:rPr>
  </w:style>
  <w:style w:type="character" w:styleId="a9">
    <w:name w:val="Hyperlink"/>
    <w:rsid w:val="00522D38"/>
    <w:rPr>
      <w:color w:val="0000FF"/>
      <w:u w:val="single"/>
    </w:rPr>
  </w:style>
  <w:style w:type="paragraph" w:customStyle="1" w:styleId="ConsPlusNormal">
    <w:name w:val="ConsPlusNormal"/>
    <w:link w:val="ConsPlusNormal0"/>
    <w:qFormat/>
    <w:rsid w:val="00522D3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qFormat/>
    <w:locked/>
    <w:rsid w:val="00522D38"/>
    <w:rPr>
      <w:rFonts w:ascii="Arial" w:eastAsia="Times New Roman" w:hAnsi="Arial" w:cs="Arial"/>
      <w:lang w:val="ru-RU" w:eastAsia="ru-RU" w:bidi="ar-SA"/>
    </w:rPr>
  </w:style>
  <w:style w:type="paragraph" w:customStyle="1" w:styleId="11">
    <w:name w:val="Основной текст1"/>
    <w:basedOn w:val="a"/>
    <w:qFormat/>
    <w:rsid w:val="00522D38"/>
    <w:pPr>
      <w:widowControl w:val="0"/>
      <w:shd w:val="clear" w:color="auto" w:fill="FFFFFF"/>
      <w:spacing w:after="0" w:line="240" w:lineRule="auto"/>
    </w:pPr>
    <w:rPr>
      <w:rFonts w:ascii="Times New Roman" w:eastAsia="Times New Roman" w:hAnsi="Times New Roman"/>
      <w:sz w:val="20"/>
      <w:szCs w:val="20"/>
    </w:rPr>
  </w:style>
  <w:style w:type="table" w:styleId="aa">
    <w:name w:val="Table Grid"/>
    <w:basedOn w:val="a1"/>
    <w:uiPriority w:val="59"/>
    <w:rsid w:val="00522D38"/>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Основной текст с отступом 23, Знак, Знак1,Знак Знак Знак,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c"/>
    <w:uiPriority w:val="99"/>
    <w:qFormat/>
    <w:rsid w:val="00522D38"/>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aliases w:val="Основной текст с отступом 23 Знак, Знак Знак, Знак1 Знак,Знак Знак Знак Знак,Знак Знак Знак1 Знак Знак Знак,Знак8 Знак Знак Знак,Знак8 Знак Знак1,Char Знак,Знак4 Знак Знак,Знак2 Знак Знак1 Знак2 Знак,Знак2 Знак Знак11 Знак,З Знак"/>
    <w:basedOn w:val="a0"/>
    <w:link w:val="ab"/>
    <w:uiPriority w:val="99"/>
    <w:rsid w:val="00522D38"/>
    <w:rPr>
      <w:rFonts w:ascii="Times New Roman" w:eastAsia="Times New Roman" w:hAnsi="Times New Roman"/>
    </w:rPr>
  </w:style>
  <w:style w:type="character" w:styleId="ad">
    <w:name w:val="footnote reference"/>
    <w:uiPriority w:val="99"/>
    <w:rsid w:val="00522D38"/>
    <w:rPr>
      <w:vertAlign w:val="superscript"/>
    </w:rPr>
  </w:style>
  <w:style w:type="character" w:customStyle="1" w:styleId="ae">
    <w:name w:val="Гипертекстовая ссылка"/>
    <w:uiPriority w:val="99"/>
    <w:rsid w:val="00522D38"/>
    <w:rPr>
      <w:b/>
      <w:bCs/>
      <w:color w:val="008000"/>
      <w:u w:val="single"/>
    </w:rPr>
  </w:style>
  <w:style w:type="paragraph" w:styleId="af">
    <w:name w:val="List Paragraph"/>
    <w:basedOn w:val="a"/>
    <w:uiPriority w:val="34"/>
    <w:qFormat/>
    <w:rsid w:val="00522D38"/>
    <w:pPr>
      <w:spacing w:after="0" w:line="240" w:lineRule="auto"/>
      <w:ind w:left="720"/>
      <w:contextualSpacing/>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D5A8D-5F7C-43A7-BF03-704785D0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3344</Words>
  <Characters>19061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Genkel</cp:lastModifiedBy>
  <cp:revision>5</cp:revision>
  <cp:lastPrinted>2020-01-16T11:24:00Z</cp:lastPrinted>
  <dcterms:created xsi:type="dcterms:W3CDTF">2024-04-08T05:45:00Z</dcterms:created>
  <dcterms:modified xsi:type="dcterms:W3CDTF">2024-04-08T06:06:00Z</dcterms:modified>
</cp:coreProperties>
</file>