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7C" w:rsidRPr="009B057C" w:rsidRDefault="009B057C" w:rsidP="009B057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FC6EE9" w:rsidRPr="00FC6EE9" w:rsidRDefault="00FC6EE9" w:rsidP="00FC6EE9">
      <w:pPr>
        <w:spacing w:after="0" w:line="240" w:lineRule="auto"/>
        <w:jc w:val="center"/>
        <w:rPr>
          <w:rFonts w:ascii="PT Astra Serif" w:hAnsi="PT Astra Serif"/>
          <w:sz w:val="20"/>
        </w:rPr>
      </w:pPr>
      <w:r w:rsidRPr="00FC6EE9">
        <w:rPr>
          <w:rFonts w:ascii="PT Astra Serif" w:hAnsi="PT Astra Serif"/>
          <w:noProof/>
          <w:sz w:val="20"/>
        </w:rPr>
        <w:drawing>
          <wp:inline distT="0" distB="0" distL="0" distR="0">
            <wp:extent cx="402590" cy="76327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E9" w:rsidRPr="00FC6EE9" w:rsidRDefault="00FC6EE9" w:rsidP="00FC6EE9">
      <w:pPr>
        <w:spacing w:after="0" w:line="240" w:lineRule="auto"/>
        <w:jc w:val="center"/>
        <w:rPr>
          <w:rFonts w:ascii="PT Astra Serif" w:hAnsi="PT Astra Serif"/>
          <w:sz w:val="6"/>
          <w:szCs w:val="6"/>
        </w:rPr>
      </w:pPr>
    </w:p>
    <w:p w:rsidR="00FC6EE9" w:rsidRPr="00FC6EE9" w:rsidRDefault="00FC6EE9" w:rsidP="00FC6EE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EE9">
        <w:rPr>
          <w:rFonts w:ascii="PT Astra Serif" w:hAnsi="PT Astra Serif"/>
          <w:b/>
          <w:sz w:val="28"/>
          <w:szCs w:val="28"/>
        </w:rPr>
        <w:t xml:space="preserve">МИНИСТЕРСТВО ОБРАЗОВАНИЯ </w:t>
      </w:r>
    </w:p>
    <w:p w:rsidR="00FC6EE9" w:rsidRPr="00FC6EE9" w:rsidRDefault="00FC6EE9" w:rsidP="00FC6EE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EE9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FC6EE9" w:rsidRPr="00FC6EE9" w:rsidRDefault="008C5C0A" w:rsidP="00FC6EE9">
      <w:pPr>
        <w:pStyle w:val="aa"/>
        <w:jc w:val="center"/>
        <w:rPr>
          <w:rFonts w:ascii="PT Astra Serif" w:hAnsi="PT Astra Serif"/>
          <w:b/>
          <w:szCs w:val="20"/>
        </w:rPr>
      </w:pPr>
      <w:r w:rsidRPr="008C5C0A">
        <w:rPr>
          <w:rFonts w:ascii="PT Astra Serif" w:hAnsi="PT Astra Serif"/>
          <w:b/>
          <w:noProof/>
          <w:sz w:val="28"/>
          <w:szCs w:val="28"/>
        </w:rPr>
        <w:pict>
          <v:line id="_x0000_s1026" style="position:absolute;left:0;text-align:left;z-index:251660288" from="0,7.3pt" to="470.25pt,7.3pt" o:allowincell="f" strokeweight=".5pt">
            <v:stroke startarrowwidth="narrow" startarrowlength="short" endarrowwidth="narrow" endarrowlength="short"/>
          </v:line>
        </w:pict>
      </w:r>
      <w:r w:rsidRPr="008C5C0A">
        <w:rPr>
          <w:rFonts w:ascii="PT Astra Serif" w:hAnsi="PT Astra Serif"/>
          <w:b/>
          <w:noProof/>
          <w:spacing w:val="14"/>
          <w:sz w:val="28"/>
          <w:szCs w:val="28"/>
        </w:rPr>
        <w:pict>
          <v:line id="_x0000_s1027" style="position:absolute;left:0;text-align:left;flip:y;z-index:251661312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FC6EE9" w:rsidRPr="00FC6EE9" w:rsidRDefault="00FC6EE9" w:rsidP="00FC6EE9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C6EE9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FC6EE9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FC6EE9" w:rsidRPr="00FC6EE9" w:rsidRDefault="00FC6EE9" w:rsidP="00FC6EE9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</w:p>
    <w:p w:rsidR="00FC6EE9" w:rsidRPr="00FC6EE9" w:rsidRDefault="008E0FA3" w:rsidP="00FC6EE9">
      <w:pPr>
        <w:pStyle w:val="aa"/>
        <w:tabs>
          <w:tab w:val="center" w:pos="283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C6EE9" w:rsidRPr="00FC6EE9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31.08.2023 </w:t>
      </w:r>
      <w:r w:rsidR="00FC6EE9" w:rsidRPr="00FC6EE9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1519</w:t>
      </w:r>
    </w:p>
    <w:p w:rsidR="00FC6EE9" w:rsidRPr="00FC6EE9" w:rsidRDefault="00FC6EE9" w:rsidP="00FC6EE9">
      <w:pPr>
        <w:pStyle w:val="aa"/>
        <w:jc w:val="center"/>
        <w:rPr>
          <w:rFonts w:ascii="PT Astra Serif" w:hAnsi="PT Astra Serif"/>
        </w:rPr>
      </w:pPr>
    </w:p>
    <w:p w:rsidR="00FC6EE9" w:rsidRPr="00FC6EE9" w:rsidRDefault="00FC6EE9" w:rsidP="00FC6EE9">
      <w:pPr>
        <w:pStyle w:val="aa"/>
        <w:jc w:val="center"/>
        <w:rPr>
          <w:rFonts w:ascii="PT Astra Serif" w:hAnsi="PT Astra Serif"/>
          <w:sz w:val="16"/>
          <w:szCs w:val="16"/>
        </w:rPr>
      </w:pPr>
      <w:r w:rsidRPr="00FC6EE9">
        <w:rPr>
          <w:rFonts w:ascii="PT Astra Serif" w:hAnsi="PT Astra Serif"/>
          <w:sz w:val="16"/>
          <w:szCs w:val="16"/>
        </w:rPr>
        <w:t>г. Саратов</w:t>
      </w:r>
    </w:p>
    <w:p w:rsidR="00501218" w:rsidRPr="00501218" w:rsidRDefault="00501218" w:rsidP="0050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218">
        <w:rPr>
          <w:rFonts w:ascii="Times New Roman" w:eastAsia="Times New Roman" w:hAnsi="Times New Roman" w:cs="Times New Roman"/>
          <w:sz w:val="12"/>
          <w:szCs w:val="12"/>
        </w:rPr>
        <w:t>ЗАРЕГИСТРИРОВАНО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501218">
        <w:rPr>
          <w:rFonts w:ascii="Times New Roman" w:eastAsia="Times New Roman" w:hAnsi="Times New Roman" w:cs="Times New Roman"/>
          <w:sz w:val="12"/>
          <w:szCs w:val="12"/>
        </w:rPr>
        <w:t>в  Реестре нормативных правовых актов исполнительных органов Саратовской области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0501218">
        <w:rPr>
          <w:rFonts w:ascii="Times New Roman" w:eastAsia="Times New Roman" w:hAnsi="Times New Roman" w:cs="Times New Roman"/>
          <w:sz w:val="12"/>
          <w:szCs w:val="12"/>
        </w:rPr>
        <w:t>01   сентября 2023 г</w:t>
      </w:r>
      <w:proofErr w:type="gramStart"/>
      <w:r w:rsidRPr="00501218">
        <w:rPr>
          <w:rFonts w:ascii="Times New Roman" w:eastAsia="Times New Roman" w:hAnsi="Times New Roman" w:cs="Times New Roman"/>
          <w:sz w:val="12"/>
          <w:szCs w:val="12"/>
        </w:rPr>
        <w:t>.Р</w:t>
      </w:r>
      <w:proofErr w:type="gramEnd"/>
      <w:r w:rsidRPr="00501218">
        <w:rPr>
          <w:rFonts w:ascii="Times New Roman" w:eastAsia="Times New Roman" w:hAnsi="Times New Roman" w:cs="Times New Roman"/>
          <w:sz w:val="12"/>
          <w:szCs w:val="12"/>
        </w:rPr>
        <w:t xml:space="preserve">егистрационный </w:t>
      </w:r>
      <w:proofErr w:type="spellStart"/>
      <w:r w:rsidRPr="00501218">
        <w:rPr>
          <w:rFonts w:ascii="Times New Roman" w:eastAsia="Times New Roman" w:hAnsi="Times New Roman" w:cs="Times New Roman"/>
          <w:sz w:val="12"/>
          <w:szCs w:val="12"/>
        </w:rPr>
        <w:t>No</w:t>
      </w:r>
      <w:proofErr w:type="spellEnd"/>
      <w:r w:rsidRPr="00501218">
        <w:rPr>
          <w:rFonts w:ascii="Times New Roman" w:eastAsia="Times New Roman" w:hAnsi="Times New Roman" w:cs="Times New Roman"/>
          <w:sz w:val="12"/>
          <w:szCs w:val="12"/>
        </w:rPr>
        <w:t xml:space="preserve">   06-2023-1-1207</w:t>
      </w:r>
    </w:p>
    <w:p w:rsidR="00FC6EE9" w:rsidRPr="00FC6EE9" w:rsidRDefault="00FC6EE9" w:rsidP="00FC6EE9">
      <w:pPr>
        <w:pStyle w:val="aa"/>
        <w:tabs>
          <w:tab w:val="left" w:pos="1560"/>
          <w:tab w:val="left" w:pos="5812"/>
        </w:tabs>
        <w:jc w:val="center"/>
        <w:rPr>
          <w:rFonts w:ascii="PT Astra Serif" w:hAnsi="PT Astra Serif"/>
          <w:sz w:val="16"/>
        </w:rPr>
      </w:pPr>
    </w:p>
    <w:tbl>
      <w:tblPr>
        <w:tblStyle w:val="a4"/>
        <w:tblW w:w="727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0"/>
        <w:gridCol w:w="236"/>
      </w:tblGrid>
      <w:tr w:rsidR="003E19BF" w:rsidRPr="003D4422" w:rsidTr="00D62576">
        <w:tc>
          <w:tcPr>
            <w:tcW w:w="7040" w:type="dxa"/>
          </w:tcPr>
          <w:p w:rsidR="003E19BF" w:rsidRPr="003E19BF" w:rsidRDefault="003E19BF" w:rsidP="00D62576">
            <w:pPr>
              <w:ind w:firstLine="34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E19BF">
              <w:rPr>
                <w:rFonts w:ascii="PT Astra Serif" w:hAnsi="PT Astra Serif"/>
                <w:b/>
                <w:sz w:val="28"/>
                <w:szCs w:val="28"/>
              </w:rPr>
              <w:t xml:space="preserve">Об утверждении порядка </w:t>
            </w:r>
            <w:r w:rsidR="003D4422" w:rsidRPr="003D4422">
              <w:rPr>
                <w:rFonts w:ascii="PT Astra Serif" w:hAnsi="PT Astra Serif"/>
                <w:b/>
                <w:sz w:val="28"/>
                <w:szCs w:val="28"/>
              </w:rPr>
              <w:t xml:space="preserve">определения нормативных затрат на оказание государственных услуг по реализации дополнительных </w:t>
            </w:r>
            <w:proofErr w:type="spellStart"/>
            <w:r w:rsidR="003D4422" w:rsidRPr="003D4422">
              <w:rPr>
                <w:rFonts w:ascii="PT Astra Serif" w:hAnsi="PT Astra Serif"/>
                <w:b/>
                <w:sz w:val="28"/>
                <w:szCs w:val="28"/>
              </w:rPr>
              <w:t>общеразвивающих</w:t>
            </w:r>
            <w:proofErr w:type="spellEnd"/>
            <w:r w:rsidR="003D4422" w:rsidRPr="003D4422">
              <w:rPr>
                <w:rFonts w:ascii="PT Astra Serif" w:hAnsi="PT Astra Serif"/>
                <w:b/>
                <w:sz w:val="28"/>
                <w:szCs w:val="28"/>
              </w:rPr>
              <w:t xml:space="preserve"> программ для детей</w:t>
            </w:r>
            <w:r w:rsidR="00CC5EE8">
              <w:rPr>
                <w:rFonts w:ascii="PT Astra Serif" w:hAnsi="PT Astra Serif"/>
                <w:b/>
                <w:sz w:val="28"/>
                <w:szCs w:val="28"/>
              </w:rPr>
              <w:t xml:space="preserve"> в Саратовской области</w:t>
            </w:r>
            <w:r w:rsidR="003D4422" w:rsidRPr="003D4422">
              <w:rPr>
                <w:rFonts w:ascii="PT Astra Serif" w:hAnsi="PT Astra Serif"/>
                <w:b/>
                <w:sz w:val="28"/>
                <w:szCs w:val="28"/>
              </w:rPr>
              <w:t xml:space="preserve">, в </w:t>
            </w:r>
            <w:r w:rsidR="00C82ED9">
              <w:rPr>
                <w:rFonts w:ascii="PT Astra Serif" w:hAnsi="PT Astra Serif"/>
                <w:b/>
                <w:sz w:val="28"/>
                <w:szCs w:val="28"/>
              </w:rPr>
              <w:t>рамках государственного социального заказа</w:t>
            </w:r>
          </w:p>
          <w:p w:rsidR="003E19BF" w:rsidRPr="003D4422" w:rsidRDefault="003E19BF" w:rsidP="00D62576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3E19BF" w:rsidRPr="003D4422" w:rsidRDefault="003E19BF" w:rsidP="00D62576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52507" w:rsidRDefault="00852507" w:rsidP="003D442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FC6EE9">
        <w:rPr>
          <w:rFonts w:ascii="PT Astra Serif" w:hAnsi="PT Astra Serif" w:cs="Times New Roman"/>
          <w:sz w:val="28"/>
          <w:szCs w:val="28"/>
        </w:rPr>
        <w:t>В соответствии с</w:t>
      </w:r>
      <w:r w:rsidR="003D4422">
        <w:rPr>
          <w:rFonts w:ascii="PT Astra Serif" w:hAnsi="PT Astra Serif" w:cs="Times New Roman"/>
          <w:sz w:val="28"/>
          <w:szCs w:val="28"/>
        </w:rPr>
        <w:t xml:space="preserve"> </w:t>
      </w:r>
      <w:r w:rsidRPr="00FC6EE9">
        <w:rPr>
          <w:rFonts w:ascii="PT Astra Serif" w:hAnsi="PT Astra Serif" w:cs="Times New Roman"/>
          <w:sz w:val="28"/>
          <w:szCs w:val="28"/>
        </w:rPr>
        <w:t>частью 9 статьи 7 Федерального закона от 13</w:t>
      </w:r>
      <w:r w:rsidR="003D4422">
        <w:rPr>
          <w:rFonts w:ascii="PT Astra Serif" w:hAnsi="PT Astra Serif" w:cs="Times New Roman"/>
          <w:sz w:val="28"/>
          <w:szCs w:val="28"/>
        </w:rPr>
        <w:t xml:space="preserve"> июля </w:t>
      </w:r>
      <w:r w:rsidRPr="00FC6EE9">
        <w:rPr>
          <w:rFonts w:ascii="PT Astra Serif" w:hAnsi="PT Astra Serif" w:cs="Times New Roman"/>
          <w:sz w:val="28"/>
          <w:szCs w:val="28"/>
        </w:rPr>
        <w:t>2020 года №</w:t>
      </w:r>
      <w:r w:rsidR="003D4422">
        <w:rPr>
          <w:rFonts w:ascii="PT Astra Serif" w:hAnsi="PT Astra Serif" w:cs="Times New Roman"/>
          <w:sz w:val="28"/>
          <w:szCs w:val="28"/>
        </w:rPr>
        <w:t xml:space="preserve"> </w:t>
      </w:r>
      <w:r w:rsidRPr="00FC6EE9">
        <w:rPr>
          <w:rFonts w:ascii="PT Astra Serif" w:hAnsi="PT Astra Serif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</w:p>
    <w:p w:rsidR="00FC6EE9" w:rsidRPr="00FC6EE9" w:rsidRDefault="00FC6EE9" w:rsidP="003D442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852507" w:rsidRPr="00FC6EE9" w:rsidRDefault="00FC6EE9" w:rsidP="003D442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FC6EE9">
        <w:rPr>
          <w:rFonts w:ascii="PT Astra Serif" w:hAnsi="PT Astra Serif"/>
          <w:b/>
          <w:sz w:val="28"/>
          <w:szCs w:val="28"/>
        </w:rPr>
        <w:t>ПРИКАЗЫВАЮ:</w:t>
      </w:r>
    </w:p>
    <w:p w:rsidR="00FC6EE9" w:rsidRPr="00FC6EE9" w:rsidRDefault="00FC6EE9" w:rsidP="003D4422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2507" w:rsidRPr="00FC6EE9" w:rsidRDefault="00852507" w:rsidP="003D4422">
      <w:pPr>
        <w:pStyle w:val="ConsPlusNormal"/>
        <w:widowControl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EE9">
        <w:rPr>
          <w:rFonts w:ascii="PT Astra Serif" w:hAnsi="PT Astra Serif" w:cs="Times New Roman"/>
          <w:sz w:val="28"/>
          <w:szCs w:val="28"/>
        </w:rPr>
        <w:t xml:space="preserve">Утвердить порядок </w:t>
      </w:r>
      <w:r w:rsidR="00CC5EE8" w:rsidRPr="00CC5EE8">
        <w:rPr>
          <w:rFonts w:ascii="PT Astra Serif" w:hAnsi="PT Astra Serif"/>
          <w:sz w:val="28"/>
          <w:szCs w:val="28"/>
        </w:rPr>
        <w:t xml:space="preserve">определения нормативных затрат на оказание государственных услуг по реализации дополнительных </w:t>
      </w:r>
      <w:proofErr w:type="spellStart"/>
      <w:r w:rsidR="00CC5EE8" w:rsidRPr="00CC5EE8">
        <w:rPr>
          <w:rFonts w:ascii="PT Astra Serif" w:hAnsi="PT Astra Serif"/>
          <w:sz w:val="28"/>
          <w:szCs w:val="28"/>
        </w:rPr>
        <w:t>общеразвивающих</w:t>
      </w:r>
      <w:proofErr w:type="spellEnd"/>
      <w:r w:rsidR="00CC5EE8" w:rsidRPr="00CC5EE8">
        <w:rPr>
          <w:rFonts w:ascii="PT Astra Serif" w:hAnsi="PT Astra Serif"/>
          <w:sz w:val="28"/>
          <w:szCs w:val="28"/>
        </w:rPr>
        <w:t xml:space="preserve"> программ для детей в Саратовской области, в </w:t>
      </w:r>
      <w:r w:rsidR="00D377EE" w:rsidRPr="00D377EE">
        <w:rPr>
          <w:rFonts w:ascii="PT Astra Serif" w:hAnsi="PT Astra Serif"/>
          <w:sz w:val="28"/>
          <w:szCs w:val="28"/>
        </w:rPr>
        <w:t>рамках государственного социального заказа</w:t>
      </w:r>
      <w:r w:rsidR="003D4422">
        <w:rPr>
          <w:rFonts w:ascii="PT Astra Serif" w:hAnsi="PT Astra Serif" w:cs="Times New Roman"/>
          <w:sz w:val="28"/>
          <w:szCs w:val="28"/>
        </w:rPr>
        <w:t xml:space="preserve"> (приложение)</w:t>
      </w:r>
      <w:r w:rsidRPr="00FC6EE9">
        <w:rPr>
          <w:rFonts w:ascii="PT Astra Serif" w:hAnsi="PT Astra Serif" w:cs="Times New Roman"/>
          <w:sz w:val="28"/>
          <w:szCs w:val="28"/>
        </w:rPr>
        <w:t>.</w:t>
      </w:r>
    </w:p>
    <w:p w:rsidR="00FB7F4D" w:rsidRPr="00FC6EE9" w:rsidRDefault="00FB7F4D" w:rsidP="00FB7F4D">
      <w:pPr>
        <w:pStyle w:val="ConsPlusNormal"/>
        <w:widowControl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EE9">
        <w:rPr>
          <w:rFonts w:ascii="PT Astra Serif" w:hAnsi="PT Astra Serif" w:cs="Times New Roman"/>
          <w:sz w:val="28"/>
          <w:szCs w:val="28"/>
        </w:rPr>
        <w:t>Настоящий приказ вступает в силу с 1 сентября 2023 года.</w:t>
      </w:r>
    </w:p>
    <w:p w:rsidR="00FB7F4D" w:rsidRPr="00FB7F4D" w:rsidRDefault="00FB7F4D" w:rsidP="00FB7F4D">
      <w:pPr>
        <w:pStyle w:val="ConsPlusNormal"/>
        <w:widowControl/>
        <w:numPr>
          <w:ilvl w:val="0"/>
          <w:numId w:val="2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B7F4D">
        <w:rPr>
          <w:rFonts w:ascii="PT Astra Serif" w:hAnsi="PT Astra Serif" w:cs="Times New Roman"/>
          <w:sz w:val="28"/>
          <w:szCs w:val="28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FB7F4D" w:rsidRPr="00FB7F4D" w:rsidRDefault="00BF021F" w:rsidP="00FB7F4D">
      <w:pPr>
        <w:pStyle w:val="ConsPlusNormal"/>
        <w:widowControl/>
        <w:numPr>
          <w:ilvl w:val="1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B7F4D" w:rsidRPr="00FB7F4D">
        <w:rPr>
          <w:rFonts w:ascii="PT Astra Serif" w:hAnsi="PT Astra Serif" w:cs="Times New Roman"/>
          <w:sz w:val="28"/>
          <w:szCs w:val="28"/>
        </w:rPr>
        <w:t>направить копию настоящего приказа в министерство информации и массовых коммуникаций Саратовской области для его официального опубликования;</w:t>
      </w:r>
    </w:p>
    <w:p w:rsidR="00FB7F4D" w:rsidRPr="00FB7F4D" w:rsidRDefault="00FB7F4D" w:rsidP="00FB7F4D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B7F4D">
        <w:rPr>
          <w:rFonts w:ascii="PT Astra Serif" w:hAnsi="PT Astra Serif" w:cs="Times New Roman"/>
          <w:sz w:val="28"/>
          <w:szCs w:val="28"/>
        </w:rPr>
        <w:t xml:space="preserve">3.2. </w:t>
      </w:r>
      <w:proofErr w:type="gramStart"/>
      <w:r w:rsidRPr="00FB7F4D">
        <w:rPr>
          <w:rFonts w:ascii="PT Astra Serif" w:hAnsi="PT Astra Serif" w:cs="Times New Roman"/>
          <w:sz w:val="28"/>
          <w:szCs w:val="28"/>
        </w:rPr>
        <w:t>разместить</w:t>
      </w:r>
      <w:proofErr w:type="gramEnd"/>
      <w:r w:rsidRPr="00FB7F4D">
        <w:rPr>
          <w:rFonts w:ascii="PT Astra Serif" w:hAnsi="PT Astra Serif" w:cs="Times New Roman"/>
          <w:sz w:val="28"/>
          <w:szCs w:val="28"/>
        </w:rPr>
        <w:t xml:space="preserve"> данный приказ на официальном сайте министерства образования Саратовской области.</w:t>
      </w:r>
    </w:p>
    <w:p w:rsidR="00FB7F4D" w:rsidRPr="00FB7F4D" w:rsidRDefault="00FB7F4D" w:rsidP="00FB7F4D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FB7F4D">
        <w:rPr>
          <w:rFonts w:ascii="PT Astra Serif" w:hAnsi="PT Astra Serif" w:cs="Times New Roman"/>
          <w:sz w:val="28"/>
          <w:szCs w:val="28"/>
        </w:rPr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FB7F4D" w:rsidRPr="00FB7F4D" w:rsidRDefault="00FB7F4D" w:rsidP="00FB7F4D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B7F4D">
        <w:rPr>
          <w:rFonts w:ascii="PT Astra Serif" w:hAnsi="PT Astra Serif" w:cs="Times New Roman"/>
          <w:sz w:val="28"/>
          <w:szCs w:val="28"/>
        </w:rPr>
        <w:t>4.1. в прокуратуру Саратовской области в течение трех рабочих дней со дня его подписания;</w:t>
      </w:r>
    </w:p>
    <w:p w:rsidR="00FB7F4D" w:rsidRDefault="00FB7F4D" w:rsidP="00FB7F4D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B7F4D">
        <w:rPr>
          <w:rFonts w:ascii="PT Astra Serif" w:hAnsi="PT Astra Serif" w:cs="Times New Roman"/>
          <w:sz w:val="28"/>
          <w:szCs w:val="28"/>
        </w:rPr>
        <w:t>4.2.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D377EE" w:rsidRPr="00FB7F4D" w:rsidRDefault="00D377EE" w:rsidP="00FB7F4D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52507" w:rsidRPr="00FC6EE9" w:rsidRDefault="003D4422" w:rsidP="00FB7F4D">
      <w:pPr>
        <w:pStyle w:val="ConsPlusNormal"/>
        <w:widowControl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D4422">
        <w:rPr>
          <w:rFonts w:ascii="PT Astra Serif" w:hAnsi="PT Astra Serif" w:cs="Times New Roman"/>
          <w:sz w:val="28"/>
          <w:szCs w:val="28"/>
        </w:rPr>
        <w:lastRenderedPageBreak/>
        <w:t>Контроль за</w:t>
      </w:r>
      <w:proofErr w:type="gramEnd"/>
      <w:r w:rsidRPr="003D4422">
        <w:rPr>
          <w:rFonts w:ascii="PT Astra Serif" w:hAnsi="PT Astra Serif" w:cs="Times New Roman"/>
          <w:sz w:val="28"/>
          <w:szCs w:val="28"/>
        </w:rPr>
        <w:t xml:space="preserve"> исполнением настоящего приказа возложить на начальника управления планирования и исполнения бюджета.</w:t>
      </w:r>
    </w:p>
    <w:p w:rsidR="00852507" w:rsidRPr="00FC6EE9" w:rsidRDefault="00852507" w:rsidP="003D44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52507" w:rsidRDefault="00852507" w:rsidP="003D44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FB7F4D" w:rsidRDefault="00FB7F4D" w:rsidP="003D442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852507" w:rsidRPr="00FC6EE9" w:rsidRDefault="00852507" w:rsidP="003D442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C6EE9">
        <w:rPr>
          <w:rFonts w:ascii="PT Astra Serif" w:hAnsi="PT Astra Serif" w:cs="Times New Roman"/>
          <w:b/>
          <w:sz w:val="28"/>
          <w:szCs w:val="28"/>
        </w:rPr>
        <w:t>Заместитель Председателя Правительства</w:t>
      </w:r>
    </w:p>
    <w:p w:rsidR="00852507" w:rsidRPr="00FC6EE9" w:rsidRDefault="00852507" w:rsidP="003D442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C6EE9">
        <w:rPr>
          <w:rFonts w:ascii="PT Astra Serif" w:hAnsi="PT Astra Serif" w:cs="Times New Roman"/>
          <w:b/>
          <w:sz w:val="28"/>
          <w:szCs w:val="28"/>
        </w:rPr>
        <w:t>Саратовской области - министр</w:t>
      </w:r>
    </w:p>
    <w:p w:rsidR="003D4422" w:rsidRDefault="00852507" w:rsidP="003D442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FC6EE9">
        <w:rPr>
          <w:rFonts w:ascii="PT Astra Serif" w:hAnsi="PT Astra Serif" w:cs="Times New Roman"/>
          <w:b/>
          <w:sz w:val="28"/>
          <w:szCs w:val="28"/>
        </w:rPr>
        <w:t xml:space="preserve">образования Саратовской области </w:t>
      </w:r>
      <w:r w:rsidR="00FC6EE9">
        <w:rPr>
          <w:rFonts w:ascii="PT Astra Serif" w:hAnsi="PT Astra Serif" w:cs="Times New Roman"/>
          <w:b/>
          <w:sz w:val="28"/>
          <w:szCs w:val="28"/>
        </w:rPr>
        <w:tab/>
      </w:r>
      <w:r w:rsidR="00FC6EE9">
        <w:rPr>
          <w:rFonts w:ascii="PT Astra Serif" w:hAnsi="PT Astra Serif" w:cs="Times New Roman"/>
          <w:b/>
          <w:sz w:val="28"/>
          <w:szCs w:val="28"/>
        </w:rPr>
        <w:tab/>
      </w:r>
      <w:r w:rsidR="00FC6EE9">
        <w:rPr>
          <w:rFonts w:ascii="PT Astra Serif" w:hAnsi="PT Astra Serif" w:cs="Times New Roman"/>
          <w:b/>
          <w:sz w:val="28"/>
          <w:szCs w:val="28"/>
        </w:rPr>
        <w:tab/>
      </w:r>
      <w:r w:rsidR="00FC6EE9">
        <w:rPr>
          <w:rFonts w:ascii="PT Astra Serif" w:hAnsi="PT Astra Serif" w:cs="Times New Roman"/>
          <w:b/>
          <w:sz w:val="28"/>
          <w:szCs w:val="28"/>
        </w:rPr>
        <w:tab/>
        <w:t xml:space="preserve">         </w:t>
      </w:r>
      <w:r w:rsidRPr="00FC6EE9">
        <w:rPr>
          <w:rFonts w:ascii="PT Astra Serif" w:hAnsi="PT Astra Serif" w:cs="Times New Roman"/>
          <w:b/>
          <w:sz w:val="28"/>
          <w:szCs w:val="28"/>
        </w:rPr>
        <w:t>М. И. Орло</w:t>
      </w:r>
      <w:r w:rsidR="00FC6EE9">
        <w:rPr>
          <w:rFonts w:ascii="PT Astra Serif" w:hAnsi="PT Astra Serif" w:cs="Times New Roman"/>
          <w:b/>
          <w:sz w:val="28"/>
          <w:szCs w:val="28"/>
        </w:rPr>
        <w:t>в</w:t>
      </w:r>
      <w:r w:rsidR="003D4422">
        <w:rPr>
          <w:rFonts w:ascii="PT Astra Serif" w:hAnsi="PT Astra Serif" w:cs="Times New Roman"/>
          <w:b/>
          <w:sz w:val="28"/>
          <w:szCs w:val="28"/>
        </w:rPr>
        <w:br w:type="page"/>
      </w:r>
    </w:p>
    <w:p w:rsidR="00CC5EE8" w:rsidRDefault="00CC5EE8" w:rsidP="00BF021F">
      <w:pPr>
        <w:pStyle w:val="7"/>
        <w:pageBreakBefore/>
        <w:spacing w:before="0" w:after="0"/>
        <w:ind w:left="5670" w:firstLine="0"/>
        <w:jc w:val="left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CC5EE8" w:rsidRDefault="00BF021F" w:rsidP="00CC5EE8">
      <w:pPr>
        <w:pStyle w:val="7"/>
        <w:spacing w:before="0" w:after="0"/>
        <w:ind w:left="5670" w:firstLine="0"/>
        <w:jc w:val="lef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 Т В Е </w:t>
      </w:r>
      <w:proofErr w:type="gramStart"/>
      <w:r>
        <w:rPr>
          <w:rFonts w:ascii="PT Astra Serif" w:hAnsi="PT Astra Serif" w:cs="Times New Roman"/>
          <w:sz w:val="28"/>
          <w:szCs w:val="28"/>
        </w:rPr>
        <w:t>Р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Ж Д Е Н</w:t>
      </w:r>
    </w:p>
    <w:p w:rsidR="002519C8" w:rsidRDefault="00CC5EE8" w:rsidP="00CC5EE8">
      <w:pPr>
        <w:pStyle w:val="7"/>
        <w:spacing w:before="0" w:after="0"/>
        <w:ind w:left="5670" w:firstLine="0"/>
        <w:jc w:val="lef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BF021F" w:rsidRPr="0071783C">
        <w:rPr>
          <w:rFonts w:ascii="PT Astra Serif" w:hAnsi="PT Astra Serif" w:cs="Times New Roman"/>
          <w:sz w:val="28"/>
          <w:szCs w:val="28"/>
        </w:rPr>
        <w:t>риказ</w:t>
      </w:r>
      <w:r>
        <w:rPr>
          <w:rFonts w:ascii="PT Astra Serif" w:hAnsi="PT Astra Serif" w:cs="Times New Roman"/>
          <w:sz w:val="28"/>
          <w:szCs w:val="28"/>
        </w:rPr>
        <w:t xml:space="preserve">ом </w:t>
      </w:r>
      <w:r w:rsidR="00BF021F">
        <w:rPr>
          <w:rFonts w:ascii="PT Astra Serif" w:hAnsi="PT Astra Serif" w:cs="Times New Roman"/>
          <w:bCs/>
          <w:sz w:val="28"/>
          <w:szCs w:val="28"/>
        </w:rPr>
        <w:t>м</w:t>
      </w:r>
      <w:r w:rsidR="00BF021F" w:rsidRPr="0071783C">
        <w:rPr>
          <w:rFonts w:ascii="PT Astra Serif" w:hAnsi="PT Astra Serif" w:cs="Times New Roman"/>
          <w:bCs/>
          <w:sz w:val="28"/>
          <w:szCs w:val="28"/>
        </w:rPr>
        <w:t>инистерства образования</w:t>
      </w:r>
    </w:p>
    <w:p w:rsidR="00BF021F" w:rsidRPr="0071783C" w:rsidRDefault="00BF021F" w:rsidP="00CC5EE8">
      <w:pPr>
        <w:pStyle w:val="7"/>
        <w:spacing w:before="0" w:after="0"/>
        <w:ind w:left="5670" w:firstLine="0"/>
        <w:jc w:val="left"/>
        <w:rPr>
          <w:rFonts w:ascii="PT Astra Serif" w:hAnsi="PT Astra Serif" w:cs="Times New Roman"/>
          <w:bCs/>
          <w:sz w:val="28"/>
          <w:szCs w:val="28"/>
        </w:rPr>
      </w:pPr>
      <w:r w:rsidRPr="0071783C">
        <w:rPr>
          <w:rFonts w:ascii="PT Astra Serif" w:hAnsi="PT Astra Serif" w:cs="Times New Roman"/>
          <w:bCs/>
          <w:sz w:val="28"/>
          <w:szCs w:val="28"/>
        </w:rPr>
        <w:t>Саратовской области</w:t>
      </w:r>
    </w:p>
    <w:p w:rsidR="00BF021F" w:rsidRPr="0071783C" w:rsidRDefault="00BF021F" w:rsidP="00BF021F">
      <w:pPr>
        <w:pStyle w:val="1"/>
        <w:spacing w:before="0" w:after="0"/>
        <w:ind w:left="5670"/>
        <w:jc w:val="left"/>
        <w:rPr>
          <w:rFonts w:ascii="PT Astra Serif" w:hAnsi="PT Astra Serif" w:cs="Times New Roman"/>
          <w:b w:val="0"/>
          <w:color w:val="auto"/>
          <w:sz w:val="28"/>
          <w:szCs w:val="28"/>
        </w:rPr>
      </w:pPr>
      <w:r w:rsidRPr="0071783C">
        <w:rPr>
          <w:rFonts w:ascii="PT Astra Serif" w:hAnsi="PT Astra Serif" w:cs="Times New Roman"/>
          <w:b w:val="0"/>
          <w:color w:val="auto"/>
          <w:sz w:val="28"/>
          <w:szCs w:val="28"/>
        </w:rPr>
        <w:t>от __________ №________</w:t>
      </w:r>
    </w:p>
    <w:p w:rsidR="00852507" w:rsidRPr="00FC6EE9" w:rsidRDefault="00852507" w:rsidP="00BF021F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852507" w:rsidRPr="00FC6EE9" w:rsidRDefault="00852507" w:rsidP="00BF021F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6EE9">
        <w:rPr>
          <w:rFonts w:ascii="PT Astra Serif" w:hAnsi="PT Astra Serif" w:cs="Times New Roman"/>
          <w:b/>
          <w:bCs/>
          <w:sz w:val="28"/>
          <w:szCs w:val="28"/>
        </w:rPr>
        <w:t xml:space="preserve">Порядок </w:t>
      </w:r>
      <w:r w:rsidR="002F3271" w:rsidRPr="003D4422">
        <w:rPr>
          <w:rFonts w:ascii="PT Astra Serif" w:hAnsi="PT Astra Serif"/>
          <w:b/>
          <w:sz w:val="28"/>
          <w:szCs w:val="28"/>
        </w:rPr>
        <w:t xml:space="preserve">определения нормативных затрат на оказание государственных услуг по реализации дополнительных </w:t>
      </w:r>
      <w:proofErr w:type="spellStart"/>
      <w:r w:rsidR="002F3271" w:rsidRPr="003D4422">
        <w:rPr>
          <w:rFonts w:ascii="PT Astra Serif" w:hAnsi="PT Astra Serif"/>
          <w:b/>
          <w:sz w:val="28"/>
          <w:szCs w:val="28"/>
        </w:rPr>
        <w:t>общеразвивающих</w:t>
      </w:r>
      <w:proofErr w:type="spellEnd"/>
      <w:r w:rsidR="002F3271" w:rsidRPr="003D4422">
        <w:rPr>
          <w:rFonts w:ascii="PT Astra Serif" w:hAnsi="PT Astra Serif"/>
          <w:b/>
          <w:sz w:val="28"/>
          <w:szCs w:val="28"/>
        </w:rPr>
        <w:t xml:space="preserve"> программ для детей</w:t>
      </w:r>
      <w:r w:rsidR="002F3271">
        <w:rPr>
          <w:rFonts w:ascii="PT Astra Serif" w:hAnsi="PT Astra Serif"/>
          <w:b/>
          <w:sz w:val="28"/>
          <w:szCs w:val="28"/>
        </w:rPr>
        <w:t xml:space="preserve"> в Саратовской области</w:t>
      </w:r>
      <w:r w:rsidR="002F3271" w:rsidRPr="003D4422">
        <w:rPr>
          <w:rFonts w:ascii="PT Astra Serif" w:hAnsi="PT Astra Serif"/>
          <w:b/>
          <w:sz w:val="28"/>
          <w:szCs w:val="28"/>
        </w:rPr>
        <w:t xml:space="preserve">, в </w:t>
      </w:r>
      <w:r w:rsidR="002F3271">
        <w:rPr>
          <w:rFonts w:ascii="PT Astra Serif" w:hAnsi="PT Astra Serif"/>
          <w:b/>
          <w:sz w:val="28"/>
          <w:szCs w:val="28"/>
        </w:rPr>
        <w:t>рамках государственного социального заказа</w:t>
      </w:r>
    </w:p>
    <w:p w:rsidR="00852507" w:rsidRPr="00F620A4" w:rsidRDefault="00852507" w:rsidP="00852507">
      <w:pPr>
        <w:spacing w:after="0"/>
        <w:jc w:val="center"/>
        <w:rPr>
          <w:rFonts w:ascii="PT Astra Serif" w:hAnsi="PT Astra Serif" w:cs="Times New Roman"/>
          <w:sz w:val="16"/>
          <w:szCs w:val="16"/>
        </w:rPr>
      </w:pPr>
    </w:p>
    <w:p w:rsidR="00677E1E" w:rsidRPr="004B2BF4" w:rsidRDefault="00677E1E" w:rsidP="00677E1E">
      <w:pPr>
        <w:pStyle w:val="1"/>
        <w:numPr>
          <w:ilvl w:val="0"/>
          <w:numId w:val="5"/>
        </w:numPr>
        <w:spacing w:before="0" w:after="0"/>
        <w:ind w:left="0" w:firstLine="0"/>
        <w:rPr>
          <w:rFonts w:ascii="PT Astra Serif" w:hAnsi="PT Astra Serif" w:cs="Times New Roman"/>
          <w:bCs w:val="0"/>
          <w:color w:val="auto"/>
          <w:sz w:val="28"/>
          <w:szCs w:val="28"/>
        </w:rPr>
      </w:pPr>
      <w:r w:rsidRPr="004B2BF4">
        <w:rPr>
          <w:rFonts w:ascii="PT Astra Serif" w:hAnsi="PT Astra Serif" w:cs="Times New Roman"/>
          <w:bCs w:val="0"/>
          <w:color w:val="auto"/>
          <w:sz w:val="28"/>
          <w:szCs w:val="28"/>
        </w:rPr>
        <w:t>Общие положения</w:t>
      </w:r>
    </w:p>
    <w:p w:rsidR="00677E1E" w:rsidRPr="00F620A4" w:rsidRDefault="00677E1E" w:rsidP="00852507">
      <w:pPr>
        <w:spacing w:after="0"/>
        <w:jc w:val="center"/>
        <w:rPr>
          <w:rFonts w:ascii="PT Astra Serif" w:hAnsi="PT Astra Serif" w:cs="Times New Roman"/>
          <w:sz w:val="16"/>
          <w:szCs w:val="16"/>
        </w:rPr>
      </w:pPr>
    </w:p>
    <w:p w:rsidR="00504C52" w:rsidRDefault="00504C52" w:rsidP="00504C5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04C52">
        <w:rPr>
          <w:rFonts w:ascii="PT Astra Serif" w:hAnsi="PT Astra Serif" w:cs="Times New Roman"/>
          <w:sz w:val="28"/>
          <w:szCs w:val="28"/>
        </w:rPr>
        <w:t xml:space="preserve">Порядок </w:t>
      </w:r>
      <w:r w:rsidR="002F3271" w:rsidRPr="002F3271">
        <w:rPr>
          <w:rFonts w:ascii="PT Astra Serif" w:hAnsi="PT Astra Serif"/>
          <w:sz w:val="28"/>
          <w:szCs w:val="28"/>
        </w:rPr>
        <w:t xml:space="preserve">определения нормативных затрат на оказание государственных услуг по реализации дополнительных </w:t>
      </w:r>
      <w:proofErr w:type="spellStart"/>
      <w:r w:rsidR="002F3271" w:rsidRPr="002F3271">
        <w:rPr>
          <w:rFonts w:ascii="PT Astra Serif" w:hAnsi="PT Astra Serif"/>
          <w:sz w:val="28"/>
          <w:szCs w:val="28"/>
        </w:rPr>
        <w:t>общеразвивающих</w:t>
      </w:r>
      <w:proofErr w:type="spellEnd"/>
      <w:r w:rsidR="002F3271" w:rsidRPr="002F3271">
        <w:rPr>
          <w:rFonts w:ascii="PT Astra Serif" w:hAnsi="PT Astra Serif"/>
          <w:sz w:val="28"/>
          <w:szCs w:val="28"/>
        </w:rPr>
        <w:t xml:space="preserve"> программ для детей в Саратовской области, в рамках государственного социального заказа</w:t>
      </w:r>
      <w:r w:rsidR="002F3271" w:rsidRPr="005F4772">
        <w:rPr>
          <w:rFonts w:ascii="PT Astra Serif" w:hAnsi="PT Astra Serif" w:cs="Times New Roman"/>
          <w:sz w:val="28"/>
          <w:szCs w:val="28"/>
        </w:rPr>
        <w:t xml:space="preserve"> </w:t>
      </w:r>
      <w:r w:rsidRPr="005F4772">
        <w:rPr>
          <w:rFonts w:ascii="PT Astra Serif" w:hAnsi="PT Astra Serif" w:cs="Times New Roman"/>
          <w:sz w:val="28"/>
          <w:szCs w:val="28"/>
        </w:rPr>
        <w:t>(далее – Порядок, нормативные затраты</w:t>
      </w:r>
      <w:r w:rsidR="00930771" w:rsidRPr="005F4772">
        <w:rPr>
          <w:rFonts w:ascii="PT Astra Serif" w:hAnsi="PT Astra Serif" w:cs="Times New Roman"/>
          <w:sz w:val="28"/>
          <w:szCs w:val="28"/>
        </w:rPr>
        <w:t>, государственн</w:t>
      </w:r>
      <w:r w:rsidR="005F4772" w:rsidRPr="005F4772">
        <w:rPr>
          <w:rFonts w:ascii="PT Astra Serif" w:hAnsi="PT Astra Serif" w:cs="Times New Roman"/>
          <w:sz w:val="28"/>
          <w:szCs w:val="28"/>
        </w:rPr>
        <w:t>ая</w:t>
      </w:r>
      <w:r w:rsidR="00930771" w:rsidRPr="005F4772">
        <w:rPr>
          <w:rFonts w:ascii="PT Astra Serif" w:hAnsi="PT Astra Serif" w:cs="Times New Roman"/>
          <w:sz w:val="28"/>
          <w:szCs w:val="28"/>
        </w:rPr>
        <w:t xml:space="preserve"> услуг</w:t>
      </w:r>
      <w:r w:rsidR="005F4772" w:rsidRPr="005F4772">
        <w:rPr>
          <w:rFonts w:ascii="PT Astra Serif" w:hAnsi="PT Astra Serif" w:cs="Times New Roman"/>
          <w:sz w:val="28"/>
          <w:szCs w:val="28"/>
        </w:rPr>
        <w:t>а</w:t>
      </w:r>
      <w:r w:rsidRPr="005F4772">
        <w:rPr>
          <w:rFonts w:ascii="PT Astra Serif" w:hAnsi="PT Astra Serif" w:cs="Times New Roman"/>
          <w:sz w:val="28"/>
          <w:szCs w:val="28"/>
        </w:rPr>
        <w:t xml:space="preserve">) разработан в соответствии с положениями </w:t>
      </w:r>
      <w:hyperlink r:id="rId8" w:history="1">
        <w:r w:rsidRPr="005F4772">
          <w:rPr>
            <w:rFonts w:ascii="PT Astra Serif" w:hAnsi="PT Astra Serif" w:cs="Times New Roman"/>
            <w:sz w:val="28"/>
            <w:szCs w:val="28"/>
          </w:rPr>
          <w:t xml:space="preserve">абзаца второго </w:t>
        </w:r>
        <w:r w:rsidR="00A51B43">
          <w:rPr>
            <w:rFonts w:ascii="PT Astra Serif" w:hAnsi="PT Astra Serif" w:cs="Times New Roman"/>
            <w:sz w:val="28"/>
            <w:szCs w:val="28"/>
          </w:rPr>
          <w:t>части</w:t>
        </w:r>
        <w:r w:rsidRPr="005F4772">
          <w:rPr>
            <w:rFonts w:ascii="PT Astra Serif" w:hAnsi="PT Astra Serif" w:cs="Times New Roman"/>
            <w:sz w:val="28"/>
            <w:szCs w:val="28"/>
          </w:rPr>
          <w:t xml:space="preserve"> 4 статьи 69.2</w:t>
        </w:r>
      </w:hyperlink>
      <w:r w:rsidRPr="005F4772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и применяется для </w:t>
      </w:r>
      <w:r w:rsidR="002F3271" w:rsidRPr="002F3271">
        <w:rPr>
          <w:rFonts w:ascii="PT Astra Serif" w:hAnsi="PT Astra Serif"/>
          <w:sz w:val="28"/>
          <w:szCs w:val="28"/>
        </w:rPr>
        <w:t xml:space="preserve">определения </w:t>
      </w:r>
      <w:r w:rsidR="00A51B43">
        <w:rPr>
          <w:rFonts w:ascii="PT Astra Serif" w:hAnsi="PT Astra Serif"/>
          <w:sz w:val="28"/>
          <w:szCs w:val="28"/>
        </w:rPr>
        <w:t>объема финансового обеспечения государственного социального заказа</w:t>
      </w:r>
      <w:r w:rsidR="002F3271" w:rsidRPr="002F3271">
        <w:rPr>
          <w:rFonts w:ascii="PT Astra Serif" w:hAnsi="PT Astra Serif"/>
          <w:sz w:val="28"/>
          <w:szCs w:val="28"/>
        </w:rPr>
        <w:t xml:space="preserve"> по реализации дополнительных </w:t>
      </w:r>
      <w:proofErr w:type="spellStart"/>
      <w:r w:rsidR="002F3271" w:rsidRPr="002F3271">
        <w:rPr>
          <w:rFonts w:ascii="PT Astra Serif" w:hAnsi="PT Astra Serif"/>
          <w:sz w:val="28"/>
          <w:szCs w:val="28"/>
        </w:rPr>
        <w:t>общеразвивающих</w:t>
      </w:r>
      <w:proofErr w:type="spellEnd"/>
      <w:r w:rsidR="002F3271" w:rsidRPr="002F3271">
        <w:rPr>
          <w:rFonts w:ascii="PT Astra Serif" w:hAnsi="PT Astra Serif"/>
          <w:sz w:val="28"/>
          <w:szCs w:val="28"/>
        </w:rPr>
        <w:t xml:space="preserve"> программ для</w:t>
      </w:r>
      <w:proofErr w:type="gramEnd"/>
      <w:r w:rsidR="002F3271" w:rsidRPr="002F3271">
        <w:rPr>
          <w:rFonts w:ascii="PT Astra Serif" w:hAnsi="PT Astra Serif"/>
          <w:sz w:val="28"/>
          <w:szCs w:val="28"/>
        </w:rPr>
        <w:t xml:space="preserve"> детей в Саратовской области, в рамках государственного социального заказа</w:t>
      </w:r>
      <w:r w:rsidR="00930771">
        <w:rPr>
          <w:rFonts w:ascii="PT Astra Serif" w:hAnsi="PT Astra Serif" w:cs="Times New Roman"/>
          <w:sz w:val="28"/>
          <w:szCs w:val="28"/>
        </w:rPr>
        <w:t>.</w:t>
      </w:r>
    </w:p>
    <w:p w:rsidR="00677E1E" w:rsidRPr="002C34BF" w:rsidRDefault="00677E1E" w:rsidP="002C34B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7E1E">
        <w:rPr>
          <w:rFonts w:ascii="PT Astra Serif" w:hAnsi="PT Astra Serif" w:cs="Times New Roman"/>
          <w:sz w:val="28"/>
          <w:szCs w:val="28"/>
        </w:rPr>
        <w:t xml:space="preserve">Объем финансового </w:t>
      </w:r>
      <w:r w:rsidR="00001D60">
        <w:rPr>
          <w:rFonts w:ascii="PT Astra Serif" w:hAnsi="PT Astra Serif" w:cs="Times New Roman"/>
          <w:sz w:val="28"/>
          <w:szCs w:val="28"/>
        </w:rPr>
        <w:t>обеспечения</w:t>
      </w:r>
      <w:r w:rsidRPr="00677E1E">
        <w:rPr>
          <w:rFonts w:ascii="PT Astra Serif" w:hAnsi="PT Astra Serif" w:cs="Times New Roman"/>
          <w:sz w:val="28"/>
          <w:szCs w:val="28"/>
        </w:rPr>
        <w:t xml:space="preserve"> </w:t>
      </w:r>
      <w:r w:rsidR="00001D60">
        <w:rPr>
          <w:rFonts w:ascii="PT Astra Serif" w:hAnsi="PT Astra Serif"/>
          <w:sz w:val="28"/>
          <w:szCs w:val="28"/>
        </w:rPr>
        <w:t>государственного социального заказа</w:t>
      </w:r>
      <w:r w:rsidRPr="00677E1E">
        <w:rPr>
          <w:rFonts w:ascii="PT Astra Serif" w:hAnsi="PT Astra Serif" w:cs="Times New Roman"/>
          <w:sz w:val="28"/>
          <w:szCs w:val="28"/>
        </w:rPr>
        <w:t xml:space="preserve"> определяе</w:t>
      </w:r>
      <w:r w:rsidR="00001D60">
        <w:rPr>
          <w:rFonts w:ascii="PT Astra Serif" w:hAnsi="PT Astra Serif" w:cs="Times New Roman"/>
          <w:sz w:val="28"/>
          <w:szCs w:val="28"/>
        </w:rPr>
        <w:t>тся</w:t>
      </w:r>
      <w:r w:rsidRPr="00677E1E">
        <w:rPr>
          <w:rFonts w:ascii="PT Astra Serif" w:hAnsi="PT Astra Serif" w:cs="Times New Roman"/>
          <w:sz w:val="28"/>
          <w:szCs w:val="28"/>
        </w:rPr>
        <w:t xml:space="preserve"> </w:t>
      </w:r>
      <w:r w:rsidR="00001D60">
        <w:rPr>
          <w:rFonts w:ascii="PT Astra Serif" w:hAnsi="PT Astra Serif" w:cs="Times New Roman"/>
          <w:sz w:val="28"/>
          <w:szCs w:val="28"/>
        </w:rPr>
        <w:t xml:space="preserve">в порядке, аналогичном порядку для определения объема </w:t>
      </w:r>
      <w:r w:rsidR="00001D60" w:rsidRPr="009D7526">
        <w:rPr>
          <w:rFonts w:ascii="PT Astra Serif" w:hAnsi="PT Astra Serif" w:cs="Times New Roman"/>
          <w:sz w:val="28"/>
          <w:szCs w:val="28"/>
        </w:rPr>
        <w:t xml:space="preserve">субсидии на финансовое обеспечение выполнения государственного задания на оказание государственных услуг (выполнение работ) государственными учреждениями, функции и полномочия </w:t>
      </w:r>
      <w:proofErr w:type="gramStart"/>
      <w:r w:rsidR="00001D60" w:rsidRPr="009D7526">
        <w:rPr>
          <w:rFonts w:ascii="PT Astra Serif" w:hAnsi="PT Astra Serif" w:cs="Times New Roman"/>
          <w:sz w:val="28"/>
          <w:szCs w:val="28"/>
        </w:rPr>
        <w:t>учредителя</w:t>
      </w:r>
      <w:proofErr w:type="gramEnd"/>
      <w:r w:rsidR="00001D60" w:rsidRPr="009D7526">
        <w:rPr>
          <w:rFonts w:ascii="PT Astra Serif" w:hAnsi="PT Astra Serif" w:cs="Times New Roman"/>
          <w:sz w:val="28"/>
          <w:szCs w:val="28"/>
        </w:rPr>
        <w:t xml:space="preserve"> в отношении которых осуществляет министерство образования Саратовской области</w:t>
      </w:r>
      <w:r w:rsidRPr="002C34BF">
        <w:rPr>
          <w:rFonts w:ascii="PT Astra Serif" w:hAnsi="PT Astra Serif" w:cs="Times New Roman"/>
          <w:sz w:val="28"/>
          <w:szCs w:val="28"/>
        </w:rPr>
        <w:t>, не может превышать объем бюджетных ассигнований, предусмотренных на указанные цели сводной бюджетной росписью бюджета Саратовской области и бюджетной росписью на соответствующий финансовый год.</w:t>
      </w:r>
    </w:p>
    <w:p w:rsidR="00852507" w:rsidRDefault="00852507" w:rsidP="0093077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876D2">
        <w:rPr>
          <w:rFonts w:ascii="PT Astra Serif" w:hAnsi="PT Astra Serif" w:cs="Times New Roman"/>
          <w:sz w:val="28"/>
          <w:szCs w:val="28"/>
        </w:rPr>
        <w:t>Нормативные затраты</w:t>
      </w:r>
      <w:r w:rsidR="004876D2">
        <w:rPr>
          <w:rFonts w:ascii="PT Astra Serif" w:hAnsi="PT Astra Serif" w:cs="Times New Roman"/>
          <w:sz w:val="28"/>
          <w:szCs w:val="28"/>
        </w:rPr>
        <w:t xml:space="preserve"> </w:t>
      </w:r>
      <w:r w:rsidRPr="004876D2">
        <w:rPr>
          <w:rFonts w:ascii="PT Astra Serif" w:hAnsi="PT Astra Serif" w:cs="Times New Roman"/>
          <w:sz w:val="28"/>
          <w:szCs w:val="28"/>
        </w:rPr>
        <w:t>определяются в расчете на человеко-час, исходя из содержащейся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E856E7">
        <w:rPr>
          <w:rFonts w:ascii="PT Astra Serif" w:hAnsi="PT Astra Serif" w:cs="Times New Roman"/>
          <w:sz w:val="28"/>
          <w:szCs w:val="28"/>
        </w:rPr>
        <w:t xml:space="preserve"> </w:t>
      </w:r>
      <w:r w:rsidRPr="004876D2">
        <w:rPr>
          <w:rFonts w:ascii="PT Astra Serif" w:hAnsi="PT Astra Serif" w:cs="Times New Roman"/>
          <w:sz w:val="28"/>
          <w:szCs w:val="28"/>
        </w:rPr>
        <w:t>государственной услуги в социальной сфере.</w:t>
      </w:r>
      <w:proofErr w:type="gramEnd"/>
    </w:p>
    <w:p w:rsidR="00930771" w:rsidRPr="00BE1F40" w:rsidRDefault="00930771" w:rsidP="0093077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 xml:space="preserve">Базовый норматив затрат состоит из базового норматива затрат, непосредственно связанных с оказанием государственной услуги, и базового норматива затрат на общехозяйственные нужды на </w:t>
      </w:r>
      <w:r w:rsidRPr="00BE1F40">
        <w:rPr>
          <w:rFonts w:ascii="PT Astra Serif" w:hAnsi="PT Astra Serif" w:cs="Times New Roman"/>
          <w:sz w:val="28"/>
          <w:szCs w:val="28"/>
        </w:rPr>
        <w:t>оказание государственной услуги.</w:t>
      </w:r>
    </w:p>
    <w:p w:rsidR="00930771" w:rsidRPr="00BE1F40" w:rsidRDefault="00930771" w:rsidP="0093077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sub_4"/>
      <w:r w:rsidRPr="00BE1F40">
        <w:rPr>
          <w:rFonts w:ascii="PT Astra Serif" w:hAnsi="PT Astra Serif" w:cs="Times New Roman"/>
          <w:sz w:val="28"/>
          <w:szCs w:val="28"/>
        </w:rPr>
        <w:t>В базовый норматив затрат, непосредственно связанных с оказанием государственной услуги, включаются:</w:t>
      </w:r>
    </w:p>
    <w:bookmarkEnd w:id="0"/>
    <w:p w:rsidR="00930771" w:rsidRPr="0071783C" w:rsidRDefault="00930771" w:rsidP="00930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E1F40">
        <w:rPr>
          <w:rFonts w:ascii="PT Astra Serif" w:hAnsi="PT Astra Serif" w:cs="Times New Roman"/>
          <w:sz w:val="28"/>
          <w:szCs w:val="28"/>
        </w:rPr>
        <w:t>затраты на оплату</w:t>
      </w:r>
      <w:r w:rsidRPr="0071783C">
        <w:rPr>
          <w:rFonts w:ascii="PT Astra Serif" w:hAnsi="PT Astra Serif" w:cs="Times New Roman"/>
          <w:sz w:val="28"/>
          <w:szCs w:val="28"/>
        </w:rPr>
        <w:t xml:space="preserve"> труда с начислениями на выплаты по оплате труда работников, непосредственно связанных с оказанием государственной услуги, включая страховые взносы в Пенсионный фонд Российской </w:t>
      </w:r>
      <w:r w:rsidRPr="0071783C">
        <w:rPr>
          <w:rFonts w:ascii="PT Astra Serif" w:hAnsi="PT Astra Serif" w:cs="Times New Roman"/>
          <w:sz w:val="28"/>
          <w:szCs w:val="28"/>
        </w:rPr>
        <w:lastRenderedPageBreak/>
        <w:t xml:space="preserve">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</w:t>
      </w:r>
      <w:hyperlink r:id="rId9" w:history="1">
        <w:r w:rsidRPr="0071783C">
          <w:rPr>
            <w:rFonts w:ascii="PT Astra Serif" w:hAnsi="PT Astra Serif"/>
            <w:sz w:val="28"/>
            <w:szCs w:val="28"/>
          </w:rPr>
          <w:t>трудовым законодательством</w:t>
        </w:r>
      </w:hyperlink>
      <w:r w:rsidRPr="0071783C">
        <w:rPr>
          <w:rFonts w:ascii="PT Astra Serif" w:hAnsi="PT Astra Serif" w:cs="Times New Roman"/>
          <w:sz w:val="28"/>
          <w:szCs w:val="28"/>
        </w:rPr>
        <w:t xml:space="preserve"> Российской Федерации и иными</w:t>
      </w:r>
      <w:proofErr w:type="gramEnd"/>
      <w:r w:rsidRPr="0071783C">
        <w:rPr>
          <w:rFonts w:ascii="PT Astra Serif" w:hAnsi="PT Astra Serif" w:cs="Times New Roman"/>
          <w:sz w:val="28"/>
          <w:szCs w:val="28"/>
        </w:rPr>
        <w:t xml:space="preserve"> нормативными правовыми актами, содержащими нормы трудового права (далее - начисления на выплаты по оплате труда);</w:t>
      </w:r>
    </w:p>
    <w:p w:rsidR="00930771" w:rsidRPr="0071783C" w:rsidRDefault="00930771" w:rsidP="00930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оказания государственной услуги с учетом срока полезного использования (в том числе затраты на арендные платежи);</w:t>
      </w:r>
    </w:p>
    <w:p w:rsidR="00930771" w:rsidRPr="0071783C" w:rsidRDefault="00930771" w:rsidP="00930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>иные затраты, непосредственно связанные с оказанием государственной услуги.</w:t>
      </w:r>
    </w:p>
    <w:p w:rsidR="00930771" w:rsidRPr="00677E1E" w:rsidRDefault="00930771" w:rsidP="00677E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sub_5"/>
      <w:r w:rsidRPr="00677E1E">
        <w:rPr>
          <w:rFonts w:ascii="PT Astra Serif" w:hAnsi="PT Astra Serif" w:cs="Times New Roman"/>
          <w:sz w:val="28"/>
          <w:szCs w:val="28"/>
        </w:rPr>
        <w:t>В базовый норматив затрат на общехозяйственные нужды на оказание государственной услуги включаются затраты, которые невозможно отнести напрямую к нормативным затратам, непосредственно связанным с ок</w:t>
      </w:r>
      <w:r w:rsidR="001D124A" w:rsidRPr="00677E1E">
        <w:rPr>
          <w:rFonts w:ascii="PT Astra Serif" w:hAnsi="PT Astra Serif" w:cs="Times New Roman"/>
          <w:sz w:val="28"/>
          <w:szCs w:val="28"/>
        </w:rPr>
        <w:t>азанием государственной услуги</w:t>
      </w:r>
      <w:r w:rsidRPr="00677E1E">
        <w:rPr>
          <w:rFonts w:ascii="PT Astra Serif" w:hAnsi="PT Astra Serif" w:cs="Times New Roman"/>
          <w:sz w:val="28"/>
          <w:szCs w:val="28"/>
        </w:rPr>
        <w:t>, а именно:</w:t>
      </w:r>
    </w:p>
    <w:bookmarkEnd w:id="1"/>
    <w:p w:rsidR="00930771" w:rsidRPr="0071783C" w:rsidRDefault="00930771" w:rsidP="00930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>затраты на коммунальные услуги;</w:t>
      </w:r>
    </w:p>
    <w:p w:rsidR="00930771" w:rsidRPr="0071783C" w:rsidRDefault="00930771" w:rsidP="00930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</w:p>
    <w:p w:rsidR="00930771" w:rsidRPr="0071783C" w:rsidRDefault="00930771" w:rsidP="00930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 xml:space="preserve">затраты на содержание объектов особо ценного движимого имущества, необходимого для </w:t>
      </w:r>
      <w:r w:rsidR="005F4772" w:rsidRPr="00677E1E">
        <w:rPr>
          <w:rFonts w:ascii="PT Astra Serif" w:hAnsi="PT Astra Serif" w:cs="Times New Roman"/>
          <w:sz w:val="28"/>
          <w:szCs w:val="28"/>
        </w:rPr>
        <w:t>оказани</w:t>
      </w:r>
      <w:r w:rsidR="005F4772">
        <w:rPr>
          <w:rFonts w:ascii="PT Astra Serif" w:hAnsi="PT Astra Serif" w:cs="Times New Roman"/>
          <w:sz w:val="28"/>
          <w:szCs w:val="28"/>
        </w:rPr>
        <w:t>я</w:t>
      </w:r>
      <w:r w:rsidR="005F4772" w:rsidRPr="00677E1E">
        <w:rPr>
          <w:rFonts w:ascii="PT Astra Serif" w:hAnsi="PT Astra Serif" w:cs="Times New Roman"/>
          <w:sz w:val="28"/>
          <w:szCs w:val="28"/>
        </w:rPr>
        <w:t xml:space="preserve"> государственной услуги </w:t>
      </w:r>
      <w:r w:rsidRPr="0071783C">
        <w:rPr>
          <w:rFonts w:ascii="PT Astra Serif" w:hAnsi="PT Astra Serif" w:cs="Times New Roman"/>
          <w:sz w:val="28"/>
          <w:szCs w:val="28"/>
        </w:rPr>
        <w:t>(в том числе затраты на арендные платежи);</w:t>
      </w:r>
    </w:p>
    <w:p w:rsidR="00930771" w:rsidRPr="0071783C" w:rsidRDefault="00930771" w:rsidP="00930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>затраты на приобретение услуг связи;</w:t>
      </w:r>
    </w:p>
    <w:p w:rsidR="00930771" w:rsidRPr="0071783C" w:rsidRDefault="00930771" w:rsidP="00930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>затраты на приобретение транспортных услуг;</w:t>
      </w:r>
    </w:p>
    <w:p w:rsidR="00930771" w:rsidRPr="0071783C" w:rsidRDefault="00930771" w:rsidP="00930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государственной услуги;</w:t>
      </w:r>
    </w:p>
    <w:p w:rsidR="00930771" w:rsidRDefault="00930771" w:rsidP="009307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>затраты на прочие общехозяйственные нужды.</w:t>
      </w:r>
    </w:p>
    <w:p w:rsidR="00677E1E" w:rsidRPr="00677E1E" w:rsidRDefault="00677E1E" w:rsidP="00677E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77E1E">
        <w:rPr>
          <w:rFonts w:ascii="PT Astra Serif" w:hAnsi="PT Astra Serif" w:cs="Times New Roman"/>
          <w:sz w:val="28"/>
          <w:szCs w:val="28"/>
        </w:rPr>
        <w:t xml:space="preserve">Корректирующие коэффициенты к базовому нормативу затрат на оказание государственной услуги, применяемые при расчете нормативных затрат на оказание государственной услуги, состоят </w:t>
      </w:r>
      <w:proofErr w:type="gramStart"/>
      <w:r w:rsidRPr="00677E1E">
        <w:rPr>
          <w:rFonts w:ascii="PT Astra Serif" w:hAnsi="PT Astra Serif" w:cs="Times New Roman"/>
          <w:sz w:val="28"/>
          <w:szCs w:val="28"/>
        </w:rPr>
        <w:t>из</w:t>
      </w:r>
      <w:proofErr w:type="gramEnd"/>
      <w:r w:rsidRPr="00677E1E">
        <w:rPr>
          <w:rFonts w:ascii="PT Astra Serif" w:hAnsi="PT Astra Serif" w:cs="Times New Roman"/>
          <w:sz w:val="28"/>
          <w:szCs w:val="28"/>
        </w:rPr>
        <w:t>:</w:t>
      </w:r>
    </w:p>
    <w:p w:rsidR="00677E1E" w:rsidRPr="00C92234" w:rsidRDefault="00677E1E" w:rsidP="00677E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77E1E">
        <w:rPr>
          <w:rFonts w:ascii="PT Astra Serif" w:hAnsi="PT Astra Serif" w:cs="Times New Roman"/>
          <w:sz w:val="28"/>
          <w:szCs w:val="28"/>
        </w:rPr>
        <w:t xml:space="preserve"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</w:t>
      </w:r>
      <w:r w:rsidRPr="00C92234">
        <w:rPr>
          <w:rFonts w:ascii="PT Astra Serif" w:hAnsi="PT Astra Serif" w:cs="Times New Roman"/>
          <w:sz w:val="28"/>
          <w:szCs w:val="28"/>
        </w:rPr>
        <w:t>коммунальные услуги и на содержание недвижимого имущества</w:t>
      </w:r>
      <w:r w:rsidR="00C92234" w:rsidRPr="00C92234">
        <w:rPr>
          <w:rFonts w:ascii="PT Astra Serif" w:hAnsi="PT Astra Serif" w:cs="Times New Roman"/>
          <w:sz w:val="28"/>
          <w:szCs w:val="28"/>
        </w:rPr>
        <w:t xml:space="preserve"> (далее - территориальный корректирующий коэффициент)</w:t>
      </w:r>
      <w:r w:rsidRPr="00C92234">
        <w:rPr>
          <w:rFonts w:ascii="PT Astra Serif" w:hAnsi="PT Astra Serif" w:cs="Times New Roman"/>
          <w:sz w:val="28"/>
          <w:szCs w:val="28"/>
        </w:rPr>
        <w:t>;</w:t>
      </w:r>
    </w:p>
    <w:p w:rsidR="00677E1E" w:rsidRPr="00677E1E" w:rsidRDefault="00677E1E" w:rsidP="00677E1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92234">
        <w:rPr>
          <w:rFonts w:ascii="PT Astra Serif" w:hAnsi="PT Astra Serif" w:cs="Times New Roman"/>
          <w:sz w:val="28"/>
          <w:szCs w:val="28"/>
        </w:rPr>
        <w:t>отраслевого корректирующего</w:t>
      </w:r>
      <w:r w:rsidRPr="00677E1E">
        <w:rPr>
          <w:rFonts w:ascii="PT Astra Serif" w:hAnsi="PT Astra Serif" w:cs="Times New Roman"/>
          <w:sz w:val="28"/>
          <w:szCs w:val="28"/>
        </w:rPr>
        <w:t xml:space="preserve"> коэффициента к базовому нормативу затрат на оказание государственной услуги в сфере </w:t>
      </w:r>
      <w:r>
        <w:rPr>
          <w:rFonts w:ascii="PT Astra Serif" w:hAnsi="PT Astra Serif" w:cs="Times New Roman"/>
          <w:sz w:val="28"/>
          <w:szCs w:val="28"/>
        </w:rPr>
        <w:t>образования</w:t>
      </w:r>
      <w:r w:rsidRPr="00677E1E">
        <w:rPr>
          <w:rFonts w:ascii="PT Astra Serif" w:hAnsi="PT Astra Serif" w:cs="Times New Roman"/>
          <w:sz w:val="28"/>
          <w:szCs w:val="28"/>
        </w:rPr>
        <w:t>, исходя из соответствующих показателей отраслевой специфики.</w:t>
      </w:r>
    </w:p>
    <w:p w:rsidR="004215DF" w:rsidRDefault="004215DF" w:rsidP="00F75DCB">
      <w:pPr>
        <w:pStyle w:val="a3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677E1E" w:rsidRDefault="00677E1E" w:rsidP="00677E1E">
      <w:pPr>
        <w:pStyle w:val="1"/>
        <w:numPr>
          <w:ilvl w:val="0"/>
          <w:numId w:val="5"/>
        </w:numPr>
        <w:spacing w:before="0" w:after="0"/>
        <w:ind w:left="0"/>
        <w:rPr>
          <w:rFonts w:ascii="PT Astra Serif" w:hAnsi="PT Astra Serif" w:cs="Times New Roman"/>
          <w:bCs w:val="0"/>
          <w:color w:val="auto"/>
          <w:sz w:val="28"/>
          <w:szCs w:val="28"/>
        </w:rPr>
      </w:pPr>
      <w:r w:rsidRPr="0071783C">
        <w:rPr>
          <w:rFonts w:ascii="PT Astra Serif" w:hAnsi="PT Astra Serif" w:cs="Times New Roman"/>
          <w:bCs w:val="0"/>
          <w:color w:val="auto"/>
          <w:sz w:val="28"/>
          <w:szCs w:val="28"/>
        </w:rPr>
        <w:t>Порядок расчета нормативных затрат</w:t>
      </w:r>
    </w:p>
    <w:p w:rsidR="00F75DCB" w:rsidRDefault="00F75DCB" w:rsidP="00F75DCB">
      <w:pPr>
        <w:pStyle w:val="a3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AD1EB6" w:rsidRPr="0071783C" w:rsidRDefault="00AD1EB6" w:rsidP="00490C8B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 xml:space="preserve">Нормативные затраты на оказание </w:t>
      </w:r>
      <w:r w:rsidR="00490C8B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proofErr w:type="gramStart"/>
      <w:r w:rsidR="00490C8B" w:rsidRPr="0071783C">
        <w:rPr>
          <w:rFonts w:ascii="PT Astra Serif" w:hAnsi="PT Astra Serif" w:cs="Times New Roman"/>
          <w:sz w:val="28"/>
          <w:szCs w:val="28"/>
        </w:rPr>
        <w:t xml:space="preserve"> </w:t>
      </w:r>
      <w:r w:rsidRPr="0071783C">
        <w:rPr>
          <w:rFonts w:ascii="PT Astra Serif" w:hAnsi="PT Astra Serif" w:cs="Times New Roman"/>
          <w:sz w:val="28"/>
          <w:szCs w:val="28"/>
        </w:rPr>
        <w:t>(</w:t>
      </w:r>
      <w:r w:rsidR="00490C8B" w:rsidRPr="00490C8B">
        <w:rPr>
          <w:rFonts w:ascii="PT Astra Serif" w:hAnsi="PT Astra Serif"/>
          <w:b/>
          <w:position w:val="-28"/>
          <w:sz w:val="28"/>
          <w:szCs w:val="28"/>
        </w:rPr>
        <w:object w:dxaOrig="3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pt;height:26.5pt" o:ole="">
            <v:imagedata r:id="rId10" o:title=""/>
          </v:shape>
          <o:OLEObject Type="Embed" ProgID="Equation.3" ShapeID="_x0000_i1025" DrawAspect="Content" ObjectID="_1755437103" r:id="rId11"/>
        </w:object>
      </w:r>
      <w:r w:rsidRPr="0071783C">
        <w:rPr>
          <w:rFonts w:ascii="PT Astra Serif" w:hAnsi="PT Astra Serif" w:cs="Times New Roman"/>
          <w:sz w:val="28"/>
          <w:szCs w:val="28"/>
        </w:rPr>
        <w:t xml:space="preserve">) </w:t>
      </w:r>
      <w:proofErr w:type="gramEnd"/>
      <w:r w:rsidRPr="0071783C">
        <w:rPr>
          <w:rFonts w:ascii="PT Astra Serif" w:hAnsi="PT Astra Serif" w:cs="Times New Roman"/>
          <w:sz w:val="28"/>
          <w:szCs w:val="28"/>
        </w:rPr>
        <w:t>рассчитываются по следующей формуле:</w:t>
      </w:r>
    </w:p>
    <w:p w:rsidR="00AD1EB6" w:rsidRPr="0071783C" w:rsidRDefault="008C5C0A" w:rsidP="00490C8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lastRenderedPageBreak/>
        <w:fldChar w:fldCharType="begin"/>
      </w:r>
      <w:r w:rsidR="00AD1EB6" w:rsidRPr="0071783C">
        <w:rPr>
          <w:rFonts w:ascii="PT Astra Serif" w:hAnsi="PT Astra Serif" w:cs="Times New Roman"/>
          <w:sz w:val="28"/>
          <w:szCs w:val="28"/>
        </w:rPr>
        <w:instrText xml:space="preserve"> QUOTE </w:instrText>
      </w:r>
      <w:r w:rsidR="00AD1EB6">
        <w:rPr>
          <w:rFonts w:ascii="PT Astra Serif" w:hAnsi="PT Astra Serif"/>
          <w:noProof/>
          <w:position w:val="-11"/>
          <w:sz w:val="28"/>
          <w:szCs w:val="28"/>
        </w:rPr>
        <w:drawing>
          <wp:inline distT="0" distB="0" distL="0" distR="0">
            <wp:extent cx="1419225" cy="2317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EB6" w:rsidRPr="0071783C">
        <w:rPr>
          <w:rFonts w:ascii="PT Astra Serif" w:hAnsi="PT Astra Serif" w:cs="Times New Roman"/>
          <w:sz w:val="28"/>
          <w:szCs w:val="28"/>
        </w:rPr>
        <w:instrText xml:space="preserve"> </w:instrText>
      </w:r>
      <w:r w:rsidRPr="0071783C">
        <w:rPr>
          <w:rFonts w:ascii="PT Astra Serif" w:hAnsi="PT Astra Serif" w:cs="Times New Roman"/>
          <w:sz w:val="28"/>
          <w:szCs w:val="28"/>
        </w:rPr>
        <w:fldChar w:fldCharType="separate"/>
      </w:r>
      <w:r w:rsidR="00490C8B" w:rsidRPr="00490C8B">
        <w:rPr>
          <w:rFonts w:ascii="PT Astra Serif" w:hAnsi="PT Astra Serif"/>
          <w:b/>
          <w:position w:val="-14"/>
          <w:sz w:val="28"/>
          <w:szCs w:val="28"/>
        </w:rPr>
        <w:object w:dxaOrig="2120" w:dyaOrig="400">
          <v:shape id="_x0000_i1026" type="#_x0000_t75" style="width:106pt;height:20.15pt" o:ole="">
            <v:imagedata r:id="rId13" o:title=""/>
          </v:shape>
          <o:OLEObject Type="Embed" ProgID="Equation.3" ShapeID="_x0000_i1026" DrawAspect="Content" ObjectID="_1755437104" r:id="rId14"/>
        </w:object>
      </w:r>
      <w:r w:rsidRPr="0071783C">
        <w:rPr>
          <w:rFonts w:ascii="PT Astra Serif" w:hAnsi="PT Astra Serif" w:cs="Times New Roman"/>
          <w:sz w:val="28"/>
          <w:szCs w:val="28"/>
        </w:rPr>
        <w:fldChar w:fldCharType="end"/>
      </w:r>
      <w:r w:rsidR="00AD1EB6" w:rsidRPr="0071783C">
        <w:rPr>
          <w:rFonts w:ascii="PT Astra Serif" w:hAnsi="PT Astra Serif" w:cs="Times New Roman"/>
          <w:sz w:val="28"/>
          <w:szCs w:val="28"/>
        </w:rPr>
        <w:t>, где</w:t>
      </w:r>
    </w:p>
    <w:p w:rsidR="00AD1EB6" w:rsidRPr="0071783C" w:rsidRDefault="00490C8B" w:rsidP="00490C8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90C8B">
        <w:rPr>
          <w:rFonts w:ascii="PT Astra Serif" w:hAnsi="PT Astra Serif" w:cs="Times New Roman"/>
          <w:i/>
          <w:noProof/>
          <w:position w:val="-12"/>
          <w:sz w:val="28"/>
          <w:szCs w:val="28"/>
        </w:rPr>
        <w:t xml:space="preserve">N </w:t>
      </w:r>
      <w:r w:rsidRPr="00490C8B">
        <w:rPr>
          <w:rFonts w:ascii="PT Astra Serif" w:hAnsi="PT Astra Serif" w:cs="Times New Roman"/>
          <w:i/>
          <w:noProof/>
          <w:position w:val="-12"/>
          <w:sz w:val="28"/>
          <w:szCs w:val="28"/>
          <w:vertAlign w:val="subscript"/>
        </w:rPr>
        <w:t>баз</w:t>
      </w:r>
      <w:r w:rsidR="00AD1EB6" w:rsidRPr="0071783C">
        <w:rPr>
          <w:rFonts w:ascii="PT Astra Serif" w:hAnsi="PT Astra Serif" w:cs="Times New Roman"/>
          <w:sz w:val="28"/>
          <w:szCs w:val="28"/>
        </w:rPr>
        <w:t xml:space="preserve"> - базовый норматив затрат </w:t>
      </w:r>
      <w:r w:rsidRPr="0071783C">
        <w:rPr>
          <w:rFonts w:ascii="PT Astra Serif" w:hAnsi="PT Astra Serif" w:cs="Times New Roman"/>
          <w:sz w:val="28"/>
          <w:szCs w:val="28"/>
        </w:rPr>
        <w:t xml:space="preserve">на оказание </w:t>
      </w:r>
      <w:r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71783C">
        <w:rPr>
          <w:rFonts w:ascii="PT Astra Serif" w:hAnsi="PT Astra Serif" w:cs="Times New Roman"/>
          <w:sz w:val="28"/>
          <w:szCs w:val="28"/>
        </w:rPr>
        <w:t>;</w:t>
      </w:r>
    </w:p>
    <w:p w:rsidR="00AD1EB6" w:rsidRPr="0071783C" w:rsidRDefault="00490C8B" w:rsidP="00490C8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90C8B">
        <w:rPr>
          <w:rFonts w:ascii="PT Astra Serif" w:hAnsi="PT Astra Serif"/>
          <w:b/>
          <w:position w:val="-14"/>
          <w:sz w:val="28"/>
          <w:szCs w:val="28"/>
        </w:rPr>
        <w:object w:dxaOrig="480" w:dyaOrig="400">
          <v:shape id="_x0000_i1027" type="#_x0000_t75" style="width:23.6pt;height:20.15pt" o:ole="">
            <v:imagedata r:id="rId15" o:title=""/>
          </v:shape>
          <o:OLEObject Type="Embed" ProgID="Equation.3" ShapeID="_x0000_i1027" DrawAspect="Content" ObjectID="_1755437105" r:id="rId16"/>
        </w:object>
      </w:r>
      <w:r w:rsidR="00AD1EB6" w:rsidRPr="0071783C">
        <w:rPr>
          <w:rFonts w:ascii="PT Astra Serif" w:hAnsi="PT Astra Serif"/>
          <w:b/>
          <w:sz w:val="28"/>
          <w:szCs w:val="28"/>
        </w:rPr>
        <w:t xml:space="preserve"> </w:t>
      </w:r>
      <w:r w:rsidR="00AD1EB6" w:rsidRPr="0071783C">
        <w:rPr>
          <w:rFonts w:ascii="PT Astra Serif" w:hAnsi="PT Astra Serif"/>
          <w:sz w:val="28"/>
          <w:szCs w:val="28"/>
        </w:rPr>
        <w:t>–</w:t>
      </w:r>
      <w:r w:rsidR="00AD1EB6" w:rsidRPr="0071783C">
        <w:rPr>
          <w:rFonts w:ascii="PT Astra Serif" w:hAnsi="PT Astra Serif" w:cs="Times New Roman"/>
          <w:sz w:val="28"/>
          <w:szCs w:val="28"/>
        </w:rPr>
        <w:t xml:space="preserve"> отраслевой корректирующий коэффициент;</w:t>
      </w:r>
    </w:p>
    <w:p w:rsidR="00AD1EB6" w:rsidRPr="0071783C" w:rsidRDefault="00490C8B" w:rsidP="00490C8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/>
          <w:b/>
          <w:position w:val="-14"/>
          <w:sz w:val="28"/>
          <w:szCs w:val="28"/>
        </w:rPr>
        <w:object w:dxaOrig="480" w:dyaOrig="400">
          <v:shape id="_x0000_i1028" type="#_x0000_t75" style="width:24.2pt;height:20.15pt" o:ole="">
            <v:imagedata r:id="rId17" o:title=""/>
          </v:shape>
          <o:OLEObject Type="Embed" ProgID="Equation.3" ShapeID="_x0000_i1028" DrawAspect="Content" ObjectID="_1755437106" r:id="rId18"/>
        </w:object>
      </w:r>
      <w:r w:rsidR="00AD1EB6" w:rsidRPr="0071783C">
        <w:rPr>
          <w:rFonts w:ascii="PT Astra Serif" w:hAnsi="PT Astra Serif"/>
          <w:b/>
          <w:sz w:val="28"/>
          <w:szCs w:val="28"/>
        </w:rPr>
        <w:t xml:space="preserve"> </w:t>
      </w:r>
      <w:r w:rsidR="00AD1EB6" w:rsidRPr="0071783C">
        <w:rPr>
          <w:rFonts w:ascii="PT Astra Serif" w:hAnsi="PT Astra Serif"/>
          <w:sz w:val="28"/>
          <w:szCs w:val="28"/>
        </w:rPr>
        <w:t>–</w:t>
      </w:r>
      <w:r w:rsidR="00AD1EB6" w:rsidRPr="0071783C">
        <w:rPr>
          <w:rFonts w:ascii="PT Astra Serif" w:hAnsi="PT Astra Serif" w:cs="Times New Roman"/>
          <w:sz w:val="28"/>
          <w:szCs w:val="28"/>
        </w:rPr>
        <w:t xml:space="preserve"> территориальный корректирующий </w:t>
      </w:r>
      <w:r>
        <w:rPr>
          <w:rFonts w:ascii="PT Astra Serif" w:hAnsi="PT Astra Serif" w:cs="Times New Roman"/>
          <w:sz w:val="28"/>
          <w:szCs w:val="28"/>
        </w:rPr>
        <w:t>коэффициент.</w:t>
      </w:r>
    </w:p>
    <w:p w:rsidR="00AD1EB6" w:rsidRDefault="00AD1EB6" w:rsidP="00490C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Pr="0071783C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Базовый норматив затрат </w:t>
      </w:r>
      <w:r w:rsidR="00490C8B" w:rsidRPr="0071783C">
        <w:rPr>
          <w:rFonts w:ascii="PT Astra Serif" w:hAnsi="PT Astra Serif" w:cs="Times New Roman"/>
          <w:sz w:val="28"/>
          <w:szCs w:val="28"/>
        </w:rPr>
        <w:t xml:space="preserve">на оказание </w:t>
      </w:r>
      <w:r w:rsidR="00490C8B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490C8B" w:rsidRPr="0071783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</w:t>
      </w:r>
      <w:proofErr w:type="spellStart"/>
      <w:proofErr w:type="gramStart"/>
      <w:r w:rsidRPr="006025CD">
        <w:rPr>
          <w:rFonts w:ascii="PT Astra Serif" w:hAnsi="PT Astra Serif" w:cs="Times New Roman"/>
          <w:i/>
          <w:sz w:val="28"/>
          <w:szCs w:val="28"/>
        </w:rPr>
        <w:t>N</w:t>
      </w:r>
      <w:proofErr w:type="gramEnd"/>
      <w:r w:rsidRPr="006025CD">
        <w:rPr>
          <w:rFonts w:ascii="PT Astra Serif" w:hAnsi="PT Astra Serif" w:cs="Times New Roman"/>
          <w:i/>
          <w:sz w:val="28"/>
          <w:szCs w:val="28"/>
          <w:vertAlign w:val="subscript"/>
        </w:rPr>
        <w:t>баз</w:t>
      </w:r>
      <w:proofErr w:type="spellEnd"/>
      <w:r>
        <w:rPr>
          <w:rFonts w:ascii="PT Astra Serif" w:hAnsi="PT Astra Serif" w:cs="Times New Roman"/>
          <w:sz w:val="28"/>
          <w:szCs w:val="28"/>
        </w:rPr>
        <w:t>) рассчитывается по следующей формуле:</w:t>
      </w:r>
    </w:p>
    <w:p w:rsidR="00AD1EB6" w:rsidRPr="00113865" w:rsidRDefault="00AD1EB6" w:rsidP="00490C8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proofErr w:type="spellStart"/>
      <w:proofErr w:type="gramStart"/>
      <w:r w:rsidRPr="006025CD">
        <w:rPr>
          <w:rFonts w:ascii="PT Astra Serif" w:hAnsi="PT Astra Serif" w:cs="Times New Roman"/>
          <w:i/>
          <w:sz w:val="28"/>
          <w:szCs w:val="28"/>
        </w:rPr>
        <w:t>N</w:t>
      </w:r>
      <w:proofErr w:type="gramEnd"/>
      <w:r w:rsidRPr="006025CD">
        <w:rPr>
          <w:rFonts w:ascii="PT Astra Serif" w:hAnsi="PT Astra Serif" w:cs="Times New Roman"/>
          <w:i/>
          <w:sz w:val="28"/>
          <w:szCs w:val="28"/>
          <w:vertAlign w:val="subscript"/>
        </w:rPr>
        <w:t>баз</w:t>
      </w:r>
      <w:proofErr w:type="spellEnd"/>
      <w:r>
        <w:rPr>
          <w:rFonts w:ascii="PT Astra Serif" w:hAnsi="PT Astra Serif" w:cs="Times New Roman"/>
          <w:i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Pr="00E82DB0">
        <w:rPr>
          <w:rFonts w:ascii="PT Astra Serif" w:hAnsi="PT Astra Serif" w:cs="Times New Roman"/>
          <w:sz w:val="28"/>
          <w:szCs w:val="28"/>
        </w:rPr>
        <w:t>, где</w:t>
      </w:r>
    </w:p>
    <w:p w:rsidR="00AD1EB6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AD1EB6">
        <w:rPr>
          <w:rFonts w:ascii="PT Astra Serif" w:hAnsi="PT Astra Serif" w:cs="Times New Roman"/>
          <w:sz w:val="28"/>
          <w:szCs w:val="28"/>
        </w:rPr>
        <w:t xml:space="preserve"> - базовый норматив затрат, непосредственно связанных с оказанием </w:t>
      </w:r>
      <w:r w:rsidR="00490C8B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>
        <w:rPr>
          <w:rFonts w:ascii="PT Astra Serif" w:hAnsi="PT Astra Serif" w:cs="Times New Roman"/>
          <w:sz w:val="28"/>
          <w:szCs w:val="28"/>
        </w:rPr>
        <w:t>;</w:t>
      </w:r>
    </w:p>
    <w:p w:rsidR="00AD1EB6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AD1EB6">
        <w:rPr>
          <w:rFonts w:ascii="PT Astra Serif" w:hAnsi="PT Astra Serif" w:cs="Times New Roman"/>
          <w:sz w:val="28"/>
          <w:szCs w:val="28"/>
        </w:rPr>
        <w:t xml:space="preserve"> - базовый норматив затрат на общехозяйственные нужды </w:t>
      </w:r>
      <w:r w:rsidR="00490C8B" w:rsidRPr="0071783C">
        <w:rPr>
          <w:rFonts w:ascii="PT Astra Serif" w:hAnsi="PT Astra Serif" w:cs="Times New Roman"/>
          <w:sz w:val="28"/>
          <w:szCs w:val="28"/>
        </w:rPr>
        <w:t xml:space="preserve">на оказание </w:t>
      </w:r>
      <w:r w:rsidR="00490C8B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>
        <w:rPr>
          <w:rFonts w:ascii="PT Astra Serif" w:hAnsi="PT Astra Serif" w:cs="Times New Roman"/>
          <w:sz w:val="28"/>
          <w:szCs w:val="28"/>
        </w:rPr>
        <w:t>.</w:t>
      </w:r>
    </w:p>
    <w:p w:rsidR="00AD1EB6" w:rsidRPr="0071783C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10. </w:t>
      </w:r>
      <w:r w:rsidRPr="0071783C">
        <w:rPr>
          <w:rFonts w:ascii="PT Astra Serif" w:hAnsi="PT Astra Serif" w:cs="Times New Roman"/>
          <w:sz w:val="28"/>
          <w:szCs w:val="28"/>
        </w:rPr>
        <w:t xml:space="preserve">Базовый норматив затрат, непосредственно связанных с оказанием </w:t>
      </w:r>
      <w:r w:rsidR="00490C8B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71783C">
        <w:rPr>
          <w:rFonts w:ascii="PT Astra Serif" w:hAnsi="PT Astra Serif" w:cs="Times New Roman"/>
          <w:sz w:val="28"/>
          <w:szCs w:val="28"/>
        </w:rPr>
        <w:t>, рассчитывается по следующей формуле:</w:t>
      </w:r>
    </w:p>
    <w:p w:rsidR="00AD1EB6" w:rsidRPr="006E35FE" w:rsidRDefault="008C5C0A" w:rsidP="00492F7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E27D54">
        <w:rPr>
          <w:rFonts w:ascii="PT Astra Serif" w:hAnsi="PT Astra Serif" w:cs="Times New Roman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>, где:</w:t>
      </w:r>
    </w:p>
    <w:p w:rsidR="00AD1EB6" w:rsidRPr="006E35FE" w:rsidRDefault="00D87985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position w:val="-12"/>
          <w:sz w:val="28"/>
          <w:szCs w:val="28"/>
        </w:rPr>
        <w:object w:dxaOrig="540" w:dyaOrig="380">
          <v:shape id="_x0000_i1029" type="#_x0000_t75" style="width:27.05pt;height:19pt" o:ole="">
            <v:imagedata r:id="rId19" o:title=""/>
          </v:shape>
          <o:OLEObject Type="Embed" ProgID="Equation.3" ShapeID="_x0000_i1029" DrawAspect="Content" ObjectID="_1755437107" r:id="rId20"/>
        </w:objec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</w:t>
      </w:r>
      <w:r w:rsidR="00492F7B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>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затраты на приобретение материальных запасов, содержания имущества и особо ценного движимого имущества, потребляемых (используемых) в процессе оказания </w:t>
      </w:r>
      <w:r w:rsidR="00D87985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D87985" w:rsidRPr="0071783C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с учетом срока полезного использования (в том числе затраты на арендные платежи);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иные затраты, непосредственно связанные с оказанием </w:t>
      </w:r>
      <w:r w:rsidR="00D87985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>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11. Затраты на оплату труда с начислениями на выплаты по оплате труда работников, непосредственно связанных с оказанием </w:t>
      </w:r>
      <w:r w:rsidR="00D87985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proofErr w:type="gramStart"/>
      <w:r w:rsidR="00D87985" w:rsidRPr="0071783C">
        <w:rPr>
          <w:rFonts w:ascii="PT Astra Serif" w:hAnsi="PT Astra Serif" w:cs="Times New Roman"/>
          <w:sz w:val="28"/>
          <w:szCs w:val="28"/>
        </w:rPr>
        <w:t xml:space="preserve"> </w:t>
      </w:r>
      <w:r w:rsidRPr="006E35FE">
        <w:rPr>
          <w:rFonts w:ascii="PT Astra Serif" w:hAnsi="PT Astra Serif" w:cs="Times New Roman"/>
          <w:sz w:val="28"/>
          <w:szCs w:val="28"/>
        </w:rPr>
        <w:t>(</w:t>
      </w:r>
      <w:r w:rsidR="00D87985" w:rsidRPr="006E35FE">
        <w:rPr>
          <w:rFonts w:ascii="PT Astra Serif" w:hAnsi="PT Astra Serif" w:cs="Times New Roman"/>
          <w:position w:val="-12"/>
          <w:sz w:val="28"/>
          <w:szCs w:val="28"/>
        </w:rPr>
        <w:object w:dxaOrig="540" w:dyaOrig="380">
          <v:shape id="_x0000_i1030" type="#_x0000_t75" style="width:27.05pt;height:19pt" o:ole="">
            <v:imagedata r:id="rId21" o:title=""/>
          </v:shape>
          <o:OLEObject Type="Embed" ProgID="Equation.3" ShapeID="_x0000_i1030" DrawAspect="Content" ObjectID="_1755437108" r:id="rId22"/>
        </w:object>
      </w:r>
      <w:r w:rsidRPr="006E35FE">
        <w:rPr>
          <w:rFonts w:ascii="PT Astra Serif" w:hAnsi="PT Astra Serif" w:cs="Times New Roman"/>
          <w:sz w:val="28"/>
          <w:szCs w:val="28"/>
        </w:rPr>
        <w:t xml:space="preserve">) </w:t>
      </w:r>
      <w:proofErr w:type="gramEnd"/>
      <w:r w:rsidRPr="006E35FE">
        <w:rPr>
          <w:rFonts w:ascii="PT Astra Serif" w:hAnsi="PT Astra Serif" w:cs="Times New Roman"/>
          <w:sz w:val="28"/>
          <w:szCs w:val="28"/>
        </w:rPr>
        <w:t>рассчитываются как произведение стоимости единицы рабочего времени (человека-часа) на количество единиц времени, необходимое специалисту для оказания услуги и определяются по следующей формуле:</w:t>
      </w:r>
    </w:p>
    <w:bookmarkStart w:id="2" w:name="sub_5004"/>
    <w:p w:rsidR="00AD1EB6" w:rsidRPr="006E35FE" w:rsidRDefault="00D87985" w:rsidP="00D8798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/>
          <w:b/>
          <w:position w:val="-16"/>
          <w:sz w:val="28"/>
          <w:szCs w:val="28"/>
        </w:rPr>
        <w:object w:dxaOrig="2220" w:dyaOrig="420">
          <v:shape id="_x0000_i1031" type="#_x0000_t75" style="width:110.6pt;height:20.75pt" o:ole="">
            <v:imagedata r:id="rId23" o:title=""/>
          </v:shape>
          <o:OLEObject Type="Embed" ProgID="Equation.3" ShapeID="_x0000_i1031" DrawAspect="Content" ObjectID="_1755437109" r:id="rId24"/>
        </w:object>
      </w:r>
      <w:r w:rsidR="00AD1EB6" w:rsidRPr="006E35FE">
        <w:rPr>
          <w:rFonts w:ascii="PT Astra Serif" w:hAnsi="PT Astra Serif" w:cs="Times New Roman"/>
          <w:sz w:val="28"/>
          <w:szCs w:val="28"/>
        </w:rPr>
        <w:t>, где:</w:t>
      </w:r>
    </w:p>
    <w:bookmarkEnd w:id="2"/>
    <w:p w:rsidR="00AD1EB6" w:rsidRPr="006E35FE" w:rsidRDefault="00785A63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/>
          <w:b/>
          <w:position w:val="-12"/>
          <w:sz w:val="28"/>
          <w:szCs w:val="28"/>
        </w:rPr>
        <w:object w:dxaOrig="460" w:dyaOrig="380">
          <v:shape id="_x0000_i1032" type="#_x0000_t75" style="width:23.05pt;height:19pt" o:ole="">
            <v:imagedata r:id="rId25" o:title=""/>
          </v:shape>
          <o:OLEObject Type="Embed" ProgID="Equation.3" ShapeID="_x0000_i1032" DrawAspect="Content" ObjectID="_1755437110" r:id="rId26"/>
        </w:objec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значение нормы, выраженной в натуральных показателях, (далее - натуральная норма) рабочего времени, затрачиваемого </w:t>
      </w:r>
      <w:proofErr w:type="spellStart"/>
      <w:r w:rsidR="00AD1EB6" w:rsidRPr="006E35FE">
        <w:rPr>
          <w:rFonts w:ascii="PT Astra Serif" w:hAnsi="PT Astra Serif" w:cs="Times New Roman"/>
          <w:sz w:val="28"/>
          <w:szCs w:val="28"/>
        </w:rPr>
        <w:t>d-ым</w:t>
      </w:r>
      <w:proofErr w:type="spellEnd"/>
      <w:r w:rsidR="00AD1EB6" w:rsidRPr="006E35FE">
        <w:rPr>
          <w:rFonts w:ascii="PT Astra Serif" w:hAnsi="PT Astra Serif" w:cs="Times New Roman"/>
          <w:sz w:val="28"/>
          <w:szCs w:val="28"/>
        </w:rPr>
        <w:t xml:space="preserve"> работником, непосредственно связанным с оказанием </w:t>
      </w:r>
      <w:r w:rsidR="00D87985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D87985" w:rsidRPr="0071783C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9D7526">
        <w:rPr>
          <w:rFonts w:ascii="PT Astra Serif" w:hAnsi="PT Astra Serif" w:cs="Times New Roman"/>
          <w:sz w:val="28"/>
          <w:szCs w:val="28"/>
        </w:rPr>
        <w:t xml:space="preserve">(определяются в соответствии с положениями </w:t>
      </w:r>
      <w:hyperlink w:anchor="P263" w:history="1">
        <w:r w:rsidR="00AD1EB6" w:rsidRPr="009D7526">
          <w:rPr>
            <w:rFonts w:ascii="PT Astra Serif" w:hAnsi="PT Astra Serif" w:cs="Times New Roman"/>
            <w:sz w:val="28"/>
            <w:szCs w:val="28"/>
          </w:rPr>
          <w:t xml:space="preserve">пункта </w:t>
        </w:r>
      </w:hyperlink>
      <w:r w:rsidR="009D7526" w:rsidRPr="009D7526">
        <w:rPr>
          <w:rFonts w:ascii="PT Astra Serif" w:hAnsi="PT Astra Serif" w:cs="Times New Roman"/>
          <w:sz w:val="28"/>
          <w:szCs w:val="28"/>
        </w:rPr>
        <w:t>2</w:t>
      </w:r>
      <w:r w:rsidR="00AD1EB6" w:rsidRPr="009D7526">
        <w:rPr>
          <w:rFonts w:ascii="PT Astra Serif" w:hAnsi="PT Astra Serif" w:cs="Times New Roman"/>
          <w:sz w:val="28"/>
          <w:szCs w:val="28"/>
        </w:rPr>
        <w:t>3 настоящего Порядка);</w:t>
      </w:r>
    </w:p>
    <w:p w:rsidR="00AD1EB6" w:rsidRPr="006E35FE" w:rsidRDefault="00785A63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985">
        <w:rPr>
          <w:rFonts w:ascii="PT Astra Serif" w:hAnsi="PT Astra Serif"/>
          <w:position w:val="-12"/>
          <w:sz w:val="28"/>
          <w:szCs w:val="28"/>
        </w:rPr>
        <w:object w:dxaOrig="499" w:dyaOrig="380">
          <v:shape id="_x0000_i1033" type="#_x0000_t75" style="width:24.2pt;height:19pt" o:ole="">
            <v:imagedata r:id="rId27" o:title=""/>
          </v:shape>
          <o:OLEObject Type="Embed" ProgID="Equation.3" ShapeID="_x0000_i1033" DrawAspect="Content" ObjectID="_1755437111" r:id="rId28"/>
        </w:objec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D1EB6" w:rsidRPr="006E35FE">
        <w:rPr>
          <w:rFonts w:ascii="PT Astra Serif" w:hAnsi="PT Astra Serif" w:cs="Times New Roman"/>
          <w:sz w:val="28"/>
          <w:szCs w:val="28"/>
        </w:rPr>
        <w:t xml:space="preserve">- размер повременной (часовой, дневной, месячной, годовой) оплаты труда (с учетом окладов (должностных окладов), ставок заработной платы, средней нагрузки на одного работника,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</w:t>
      </w:r>
      <w:r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71783C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устанавливается с учетом выполнения Указов Президента Российской Федерации, достигнутого уровня заработной платы работников и (или) применяемого при формировании проекта</w:t>
      </w:r>
      <w:proofErr w:type="gramEnd"/>
      <w:r w:rsidR="00AD1EB6" w:rsidRPr="006E35FE">
        <w:rPr>
          <w:rFonts w:ascii="PT Astra Serif" w:hAnsi="PT Astra Serif" w:cs="Times New Roman"/>
          <w:sz w:val="28"/>
          <w:szCs w:val="28"/>
        </w:rPr>
        <w:t xml:space="preserve"> закона об областном бюджете на </w:t>
      </w:r>
      <w:r w:rsidR="00AD1EB6" w:rsidRPr="006E35FE">
        <w:rPr>
          <w:rFonts w:ascii="PT Astra Serif" w:hAnsi="PT Astra Serif" w:cs="Times New Roman"/>
          <w:sz w:val="28"/>
          <w:szCs w:val="28"/>
        </w:rPr>
        <w:lastRenderedPageBreak/>
        <w:t>очередной финансовый год и плановый период прогнозного индекса потребительских цен на конец соответствующего года.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12. Затраты на приобретение материальных запасов и особо ценного движимого имущества, потребляемых (используемых) в процессе оказания </w:t>
      </w:r>
      <w:r w:rsidR="00785A63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785A63" w:rsidRPr="0071783C">
        <w:rPr>
          <w:rFonts w:ascii="PT Astra Serif" w:hAnsi="PT Astra Serif" w:cs="Times New Roman"/>
          <w:sz w:val="28"/>
          <w:szCs w:val="28"/>
        </w:rPr>
        <w:t xml:space="preserve"> </w:t>
      </w:r>
      <w:r w:rsidRPr="006E35FE">
        <w:rPr>
          <w:rFonts w:ascii="PT Astra Serif" w:hAnsi="PT Astra Serif" w:cs="Times New Roman"/>
          <w:sz w:val="28"/>
          <w:szCs w:val="28"/>
        </w:rPr>
        <w:t>с учетом срока полезного использования (в том числе затраты на арендные платежи), в соответствии со значениями натуральных норм, рассчитываются по следующей формуле:</w:t>
      </w:r>
    </w:p>
    <w:bookmarkStart w:id="3" w:name="sub_5005"/>
    <w:p w:rsidR="00AD1EB6" w:rsidRPr="006E35FE" w:rsidRDefault="00957D8C" w:rsidP="00785A6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/>
          <w:b/>
          <w:position w:val="-30"/>
          <w:sz w:val="28"/>
          <w:szCs w:val="28"/>
        </w:rPr>
        <w:object w:dxaOrig="2120" w:dyaOrig="720">
          <v:shape id="_x0000_i1034" type="#_x0000_t75" style="width:106pt;height:36.3pt" o:ole="">
            <v:imagedata r:id="rId29" o:title=""/>
          </v:shape>
          <o:OLEObject Type="Embed" ProgID="Equation.3" ShapeID="_x0000_i1034" DrawAspect="Content" ObjectID="_1755437112" r:id="rId30"/>
        </w:object>
      </w:r>
      <w:r w:rsidR="00AD1EB6" w:rsidRPr="006E35FE">
        <w:rPr>
          <w:rFonts w:ascii="PT Astra Serif" w:hAnsi="PT Astra Serif" w:cs="Times New Roman"/>
          <w:sz w:val="28"/>
          <w:szCs w:val="28"/>
        </w:rPr>
        <w:t>, где:</w:t>
      </w:r>
    </w:p>
    <w:bookmarkEnd w:id="3"/>
    <w:p w:rsidR="00AD1EB6" w:rsidRPr="006E35FE" w:rsidRDefault="00957D8C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2E43">
        <w:rPr>
          <w:position w:val="-12"/>
        </w:rPr>
        <w:object w:dxaOrig="400" w:dyaOrig="380">
          <v:shape id="_x0000_i1035" type="#_x0000_t75" style="width:20.15pt;height:19pt" o:ole="">
            <v:imagedata r:id="rId31" o:title=""/>
          </v:shape>
          <o:OLEObject Type="Embed" ProgID="Equation.3" ShapeID="_x0000_i1035" DrawAspect="Content" ObjectID="_1755437113" r:id="rId32"/>
        </w:objec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значение натуральной нормы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k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-ого вида материального запаса/особо ценного движимого имущества, непосредственно используемого в процессе оказания </w:t>
      </w:r>
      <w:r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>;</w:t>
      </w:r>
    </w:p>
    <w:p w:rsidR="00AD1EB6" w:rsidRPr="006E35FE" w:rsidRDefault="00957D8C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2E43">
        <w:rPr>
          <w:position w:val="-12"/>
        </w:rPr>
        <w:object w:dxaOrig="440" w:dyaOrig="380">
          <v:shape id="_x0000_i1036" type="#_x0000_t75" style="width:21.9pt;height:19pt" o:ole="">
            <v:imagedata r:id="rId33" o:title=""/>
          </v:shape>
          <o:OLEObject Type="Embed" ProgID="Equation.3" ShapeID="_x0000_i1036" DrawAspect="Content" ObjectID="_1755437114" r:id="rId34"/>
        </w:object>
      </w:r>
      <w:r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 стоимость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k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-ого вида материального запаса/особо ценного движимого имущества, непосредственно используемого в процессе оказания </w:t>
      </w:r>
      <w:r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 в соответствующем финансовом году;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>
            <wp:extent cx="307340" cy="2730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5FE">
        <w:rPr>
          <w:rFonts w:ascii="PT Astra Serif" w:hAnsi="PT Astra Serif" w:cs="Times New Roman"/>
          <w:sz w:val="28"/>
          <w:szCs w:val="28"/>
        </w:rPr>
        <w:t xml:space="preserve"> - срок полезного использования </w:t>
      </w:r>
      <w:r w:rsidRPr="006E35FE">
        <w:rPr>
          <w:rFonts w:ascii="PT Astra Serif" w:hAnsi="PT Astra Serif" w:cs="Times New Roman"/>
          <w:i/>
          <w:sz w:val="28"/>
          <w:szCs w:val="28"/>
        </w:rPr>
        <w:t>k</w:t>
      </w:r>
      <w:r w:rsidRPr="006E35FE">
        <w:rPr>
          <w:rFonts w:ascii="PT Astra Serif" w:hAnsi="PT Astra Serif" w:cs="Times New Roman"/>
          <w:sz w:val="28"/>
          <w:szCs w:val="28"/>
        </w:rPr>
        <w:t>-ого вида материального запаса/особо ценного движимого имущества (в годах).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Стоимость </w:t>
      </w:r>
      <w:r w:rsidRPr="006E35FE">
        <w:rPr>
          <w:rFonts w:ascii="PT Astra Serif" w:hAnsi="PT Astra Serif" w:cs="Times New Roman"/>
          <w:i/>
          <w:sz w:val="28"/>
          <w:szCs w:val="28"/>
        </w:rPr>
        <w:t>k</w:t>
      </w:r>
      <w:r w:rsidRPr="006E35FE">
        <w:rPr>
          <w:rFonts w:ascii="PT Astra Serif" w:hAnsi="PT Astra Serif" w:cs="Times New Roman"/>
          <w:sz w:val="28"/>
          <w:szCs w:val="28"/>
        </w:rPr>
        <w:t>-</w:t>
      </w:r>
      <w:r w:rsidRPr="005F4772">
        <w:rPr>
          <w:rFonts w:ascii="PT Astra Serif" w:hAnsi="PT Astra Serif" w:cs="Times New Roman"/>
          <w:sz w:val="28"/>
          <w:szCs w:val="28"/>
        </w:rPr>
        <w:t xml:space="preserve">ого вида материального запаса / особо ценного движимого имущества, непосредственно используемого в процессе оказания </w:t>
      </w:r>
      <w:r w:rsidR="00957D8C" w:rsidRPr="005F4772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5F4772">
        <w:rPr>
          <w:rFonts w:ascii="PT Astra Serif" w:hAnsi="PT Astra Serif" w:cs="Times New Roman"/>
          <w:sz w:val="28"/>
          <w:szCs w:val="28"/>
        </w:rPr>
        <w:t xml:space="preserve">, определяется в соответствии с положениями </w:t>
      </w:r>
      <w:hyperlink w:anchor="sub_26" w:history="1">
        <w:r w:rsidRPr="005F4772">
          <w:rPr>
            <w:rFonts w:ascii="PT Astra Serif" w:hAnsi="PT Astra Serif"/>
            <w:sz w:val="28"/>
            <w:szCs w:val="28"/>
          </w:rPr>
          <w:t>пункта 2</w:t>
        </w:r>
      </w:hyperlink>
      <w:r w:rsidRPr="005F4772">
        <w:rPr>
          <w:rFonts w:ascii="PT Astra Serif" w:hAnsi="PT Astra Serif" w:cs="Times New Roman"/>
          <w:sz w:val="28"/>
          <w:szCs w:val="28"/>
        </w:rPr>
        <w:t>2 настоящего Порядка.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13. Иные затраты, </w:t>
      </w:r>
      <w:r w:rsidRPr="009D7526">
        <w:rPr>
          <w:rFonts w:ascii="PT Astra Serif" w:hAnsi="PT Astra Serif" w:cs="Times New Roman"/>
          <w:sz w:val="28"/>
          <w:szCs w:val="28"/>
        </w:rPr>
        <w:t xml:space="preserve">непосредственно связанные с оказанием </w:t>
      </w:r>
      <w:r w:rsidR="00EC0082" w:rsidRPr="009D7526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9D7526">
        <w:rPr>
          <w:rFonts w:ascii="PT Astra Serif" w:hAnsi="PT Astra Serif" w:cs="Times New Roman"/>
          <w:sz w:val="28"/>
          <w:szCs w:val="28"/>
        </w:rPr>
        <w:t xml:space="preserve">, в соответствии со значениями натуральных норм, определенных согласно </w:t>
      </w:r>
      <w:hyperlink w:anchor="sub_8" w:history="1">
        <w:r w:rsidRPr="009D7526">
          <w:rPr>
            <w:rFonts w:ascii="PT Astra Serif" w:hAnsi="PT Astra Serif"/>
            <w:sz w:val="28"/>
            <w:szCs w:val="28"/>
          </w:rPr>
          <w:t xml:space="preserve">пункту </w:t>
        </w:r>
        <w:r w:rsidR="009D7526" w:rsidRPr="009D7526">
          <w:rPr>
            <w:rFonts w:ascii="PT Astra Serif" w:hAnsi="PT Astra Serif"/>
            <w:sz w:val="28"/>
            <w:szCs w:val="28"/>
          </w:rPr>
          <w:t>2</w:t>
        </w:r>
        <w:r w:rsidRPr="009D7526">
          <w:rPr>
            <w:rFonts w:ascii="PT Astra Serif" w:hAnsi="PT Astra Serif"/>
            <w:sz w:val="28"/>
            <w:szCs w:val="28"/>
          </w:rPr>
          <w:t>3</w:t>
        </w:r>
      </w:hyperlink>
      <w:r w:rsidRPr="009D7526">
        <w:rPr>
          <w:rFonts w:ascii="PT Astra Serif" w:hAnsi="PT Astra Serif" w:cs="Times New Roman"/>
          <w:sz w:val="28"/>
          <w:szCs w:val="28"/>
        </w:rPr>
        <w:t xml:space="preserve"> настоящего Порядка, рассчитываются</w:t>
      </w:r>
      <w:r w:rsidRPr="006E35FE">
        <w:rPr>
          <w:rFonts w:ascii="PT Astra Serif" w:hAnsi="PT Astra Serif" w:cs="Times New Roman"/>
          <w:sz w:val="28"/>
          <w:szCs w:val="28"/>
        </w:rPr>
        <w:t xml:space="preserve"> по следующей формуле:</w:t>
      </w:r>
    </w:p>
    <w:bookmarkStart w:id="4" w:name="sub_5006"/>
    <w:p w:rsidR="00AD1EB6" w:rsidRPr="006E35FE" w:rsidRDefault="004119D0" w:rsidP="00957D8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C0082">
        <w:rPr>
          <w:rFonts w:ascii="PT Astra Serif" w:hAnsi="PT Astra Serif"/>
          <w:b/>
          <w:position w:val="-30"/>
          <w:sz w:val="28"/>
          <w:szCs w:val="28"/>
        </w:rPr>
        <w:object w:dxaOrig="2260" w:dyaOrig="720">
          <v:shape id="_x0000_i1037" type="#_x0000_t75" style="width:113.45pt;height:36.3pt" o:ole="">
            <v:imagedata r:id="rId36" o:title=""/>
          </v:shape>
          <o:OLEObject Type="Embed" ProgID="Equation.3" ShapeID="_x0000_i1037" DrawAspect="Content" ObjectID="_1755437115" r:id="rId37"/>
        </w:object>
      </w:r>
      <w:r w:rsidR="00AD1EB6" w:rsidRPr="006E35FE">
        <w:rPr>
          <w:rFonts w:ascii="PT Astra Serif" w:hAnsi="PT Astra Serif" w:cs="Times New Roman"/>
          <w:sz w:val="28"/>
          <w:szCs w:val="28"/>
        </w:rPr>
        <w:t>, где:</w:t>
      </w:r>
    </w:p>
    <w:bookmarkEnd w:id="4"/>
    <w:p w:rsidR="00AD1EB6" w:rsidRPr="006E35FE" w:rsidRDefault="00EC0082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2E43">
        <w:rPr>
          <w:position w:val="-12"/>
        </w:rPr>
        <w:object w:dxaOrig="480" w:dyaOrig="380">
          <v:shape id="_x0000_i1038" type="#_x0000_t75" style="width:24.2pt;height:19pt" o:ole="">
            <v:imagedata r:id="rId38" o:title=""/>
          </v:shape>
          <o:OLEObject Type="Embed" ProgID="Equation.3" ShapeID="_x0000_i1038" DrawAspect="Content" ObjectID="_1755437116" r:id="rId39"/>
        </w:objec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D1EB6" w:rsidRPr="006E35FE">
        <w:rPr>
          <w:rFonts w:ascii="PT Astra Serif" w:hAnsi="PT Astra Serif" w:cs="Times New Roman"/>
          <w:sz w:val="28"/>
          <w:szCs w:val="28"/>
        </w:rPr>
        <w:t xml:space="preserve">- значение натуральной нормы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1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-ого вида, непосредственно используемой в процессе оказания </w:t>
      </w:r>
      <w:r w:rsidR="004119D0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4119D0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и не учтенной в затратах на оплату труда с начислениями на выплаты по оплате труда работников, непосредственно связанных с оказанием </w:t>
      </w:r>
      <w:r w:rsidR="004119D0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, и затратах на приобретение материальных запасов и особо ценного движимого имущества, потребляемых (используемых) в процессе оказания </w:t>
      </w:r>
      <w:r w:rsidR="004119D0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 (далее - иная натуральная норма, непосредственно используемая в процессе</w:t>
      </w:r>
      <w:proofErr w:type="gramEnd"/>
      <w:r w:rsidR="00AD1EB6" w:rsidRPr="006E35FE">
        <w:rPr>
          <w:rFonts w:ascii="PT Astra Serif" w:hAnsi="PT Astra Serif" w:cs="Times New Roman"/>
          <w:sz w:val="28"/>
          <w:szCs w:val="28"/>
        </w:rPr>
        <w:t xml:space="preserve"> оказания </w:t>
      </w:r>
      <w:r w:rsidR="004119D0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>;</w:t>
      </w:r>
    </w:p>
    <w:p w:rsidR="00AD1EB6" w:rsidRPr="006E35FE" w:rsidRDefault="00EC0082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32E43">
        <w:rPr>
          <w:position w:val="-12"/>
        </w:rPr>
        <w:object w:dxaOrig="520" w:dyaOrig="380">
          <v:shape id="_x0000_i1039" type="#_x0000_t75" style="width:25.9pt;height:19pt" o:ole="">
            <v:imagedata r:id="rId40" o:title=""/>
          </v:shape>
          <o:OLEObject Type="Embed" ProgID="Equation.3" ShapeID="_x0000_i1039" DrawAspect="Content" ObjectID="_1755437117" r:id="rId41"/>
        </w:objec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 - стоимость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1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-ой иной натуральной нормы, непосредственно используемой в процессе оказания </w:t>
      </w:r>
      <w:r w:rsidR="004119D0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4119D0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в соответствующем финансовом году;</w:t>
      </w:r>
    </w:p>
    <w:p w:rsidR="00AD1EB6" w:rsidRPr="005F4772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>
            <wp:extent cx="361950" cy="2730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5FE">
        <w:rPr>
          <w:rFonts w:ascii="PT Astra Serif" w:hAnsi="PT Astra Serif" w:cs="Times New Roman"/>
          <w:sz w:val="28"/>
          <w:szCs w:val="28"/>
        </w:rPr>
        <w:t xml:space="preserve"> - срок полезного </w:t>
      </w:r>
      <w:r w:rsidRPr="005F4772">
        <w:rPr>
          <w:rFonts w:ascii="PT Astra Serif" w:hAnsi="PT Astra Serif" w:cs="Times New Roman"/>
          <w:sz w:val="28"/>
          <w:szCs w:val="28"/>
        </w:rPr>
        <w:t xml:space="preserve">использования </w:t>
      </w:r>
      <w:r w:rsidRPr="005F4772">
        <w:rPr>
          <w:rFonts w:ascii="PT Astra Serif" w:hAnsi="PT Astra Serif" w:cs="Times New Roman"/>
          <w:i/>
          <w:sz w:val="28"/>
          <w:szCs w:val="28"/>
        </w:rPr>
        <w:t>1</w:t>
      </w:r>
      <w:r w:rsidRPr="005F4772">
        <w:rPr>
          <w:rFonts w:ascii="PT Astra Serif" w:hAnsi="PT Astra Serif" w:cs="Times New Roman"/>
          <w:sz w:val="28"/>
          <w:szCs w:val="28"/>
        </w:rPr>
        <w:t xml:space="preserve">-ой иной натуральной нормы, непосредственно используемой в процессе оказания </w:t>
      </w:r>
      <w:r w:rsidR="004119D0" w:rsidRPr="005F4772">
        <w:rPr>
          <w:rFonts w:ascii="PT Astra Serif" w:hAnsi="PT Astra Serif" w:cs="Times New Roman"/>
          <w:sz w:val="28"/>
          <w:szCs w:val="28"/>
        </w:rPr>
        <w:t xml:space="preserve">государственной услуги </w:t>
      </w:r>
      <w:r w:rsidRPr="005F4772">
        <w:rPr>
          <w:rFonts w:ascii="PT Astra Serif" w:hAnsi="PT Astra Serif" w:cs="Times New Roman"/>
          <w:sz w:val="28"/>
          <w:szCs w:val="28"/>
        </w:rPr>
        <w:t>(в годах).</w:t>
      </w:r>
    </w:p>
    <w:p w:rsidR="00AD1EB6" w:rsidRPr="005F4772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4772">
        <w:rPr>
          <w:rFonts w:ascii="PT Astra Serif" w:hAnsi="PT Astra Serif" w:cs="Times New Roman"/>
          <w:sz w:val="28"/>
          <w:szCs w:val="28"/>
        </w:rPr>
        <w:t xml:space="preserve">Стоимость </w:t>
      </w:r>
      <w:r w:rsidRPr="005F4772">
        <w:rPr>
          <w:rFonts w:ascii="PT Astra Serif" w:hAnsi="PT Astra Serif" w:cs="Times New Roman"/>
          <w:i/>
          <w:sz w:val="28"/>
          <w:szCs w:val="28"/>
        </w:rPr>
        <w:t>1</w:t>
      </w:r>
      <w:r w:rsidRPr="005F4772">
        <w:rPr>
          <w:rFonts w:ascii="PT Astra Serif" w:hAnsi="PT Astra Serif" w:cs="Times New Roman"/>
          <w:sz w:val="28"/>
          <w:szCs w:val="28"/>
        </w:rPr>
        <w:t xml:space="preserve">-ой иной натуральной нормы, непосредственно используемой в процессе оказания </w:t>
      </w:r>
      <w:r w:rsidR="004119D0" w:rsidRPr="005F4772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5F4772">
        <w:rPr>
          <w:rFonts w:ascii="PT Astra Serif" w:hAnsi="PT Astra Serif" w:cs="Times New Roman"/>
          <w:sz w:val="28"/>
          <w:szCs w:val="28"/>
        </w:rPr>
        <w:t xml:space="preserve">, определяется в соответствии с положениями </w:t>
      </w:r>
      <w:hyperlink w:anchor="sub_26" w:history="1">
        <w:r w:rsidRPr="005F4772">
          <w:rPr>
            <w:rFonts w:ascii="PT Astra Serif" w:hAnsi="PT Astra Serif"/>
            <w:sz w:val="28"/>
            <w:szCs w:val="28"/>
          </w:rPr>
          <w:t>пункта 2</w:t>
        </w:r>
      </w:hyperlink>
      <w:r w:rsidRPr="005F4772">
        <w:rPr>
          <w:rFonts w:ascii="PT Astra Serif" w:hAnsi="PT Astra Serif" w:cs="Times New Roman"/>
          <w:sz w:val="28"/>
          <w:szCs w:val="28"/>
        </w:rPr>
        <w:t>2 настоящего Порядка.</w:t>
      </w:r>
    </w:p>
    <w:p w:rsidR="00AD1EB6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5" w:name="sub_18"/>
      <w:r w:rsidRPr="005F4772">
        <w:rPr>
          <w:rFonts w:ascii="PT Astra Serif" w:hAnsi="PT Astra Serif" w:cs="Times New Roman"/>
          <w:sz w:val="28"/>
          <w:szCs w:val="28"/>
        </w:rPr>
        <w:lastRenderedPageBreak/>
        <w:t xml:space="preserve">14. Базовый норматив затрат на общехозяйственные нужды на оказание </w:t>
      </w:r>
      <w:r w:rsidR="004119D0" w:rsidRPr="005F4772">
        <w:rPr>
          <w:rFonts w:ascii="PT Astra Serif" w:hAnsi="PT Astra Serif" w:cs="Times New Roman"/>
          <w:sz w:val="28"/>
          <w:szCs w:val="28"/>
        </w:rPr>
        <w:t>государственной услуги</w:t>
      </w:r>
      <w:proofErr w:type="gramStart"/>
      <w:r w:rsidR="004119D0" w:rsidRPr="005F4772">
        <w:rPr>
          <w:rFonts w:ascii="PT Astra Serif" w:hAnsi="PT Astra Serif" w:cs="Times New Roman"/>
          <w:sz w:val="28"/>
          <w:szCs w:val="28"/>
        </w:rPr>
        <w:t xml:space="preserve"> </w:t>
      </w:r>
      <w:r w:rsidRPr="005F4772">
        <w:rPr>
          <w:rFonts w:ascii="PT Astra Serif" w:hAnsi="PT Astra Serif" w:cs="Times New Roman"/>
          <w:sz w:val="28"/>
          <w:szCs w:val="28"/>
        </w:rPr>
        <w:t>(</w:t>
      </w:r>
      <w:r w:rsidR="00D22083" w:rsidRPr="005F4772">
        <w:rPr>
          <w:rFonts w:ascii="PT Astra Serif" w:hAnsi="PT Astra Serif"/>
          <w:b/>
          <w:position w:val="-12"/>
          <w:sz w:val="28"/>
          <w:szCs w:val="28"/>
        </w:rPr>
        <w:object w:dxaOrig="540" w:dyaOrig="380">
          <v:shape id="_x0000_i1040" type="#_x0000_t75" style="width:27.05pt;height:19pt" o:ole="">
            <v:imagedata r:id="rId43" o:title=""/>
          </v:shape>
          <o:OLEObject Type="Embed" ProgID="Equation.3" ShapeID="_x0000_i1040" DrawAspect="Content" ObjectID="_1755437118" r:id="rId44"/>
        </w:object>
      </w:r>
      <w:r w:rsidRPr="005F4772">
        <w:rPr>
          <w:rFonts w:ascii="PT Astra Serif" w:hAnsi="PT Astra Serif" w:cs="Times New Roman"/>
          <w:sz w:val="28"/>
          <w:szCs w:val="28"/>
        </w:rPr>
        <w:t xml:space="preserve">) </w:t>
      </w:r>
      <w:proofErr w:type="gramEnd"/>
      <w:r w:rsidRPr="005F4772">
        <w:rPr>
          <w:rFonts w:ascii="PT Astra Serif" w:hAnsi="PT Astra Serif" w:cs="Times New Roman"/>
          <w:sz w:val="28"/>
          <w:szCs w:val="28"/>
        </w:rPr>
        <w:t>рассчитывается по следующей формуле:</w:t>
      </w:r>
    </w:p>
    <w:p w:rsidR="00AD1EB6" w:rsidRDefault="008C5C0A" w:rsidP="004119D0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m:oMath>
        <w:bookmarkStart w:id="6" w:name="sub_5007"/>
        <w:bookmarkEnd w:id="5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ПНЗ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>, где: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w:bookmarkEnd w:id="6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затраты на коммунальные услуги</w:t>
      </w:r>
      <w:r w:rsidR="00B13B4C">
        <w:rPr>
          <w:rFonts w:ascii="PT Astra Serif" w:hAnsi="PT Astra Serif" w:cs="Times New Roman"/>
          <w:sz w:val="28"/>
          <w:szCs w:val="28"/>
        </w:rPr>
        <w:t xml:space="preserve"> для </w:t>
      </w:r>
      <w:r w:rsidR="00B13B4C" w:rsidRPr="006E35FE">
        <w:rPr>
          <w:rFonts w:ascii="PT Astra Serif" w:hAnsi="PT Astra Serif" w:cs="Times New Roman"/>
          <w:sz w:val="28"/>
          <w:szCs w:val="28"/>
        </w:rPr>
        <w:t xml:space="preserve">оказания </w:t>
      </w:r>
      <w:r w:rsidR="00B13B4C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>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затраты на содержание объектов недвижимого имущества, необходимого для </w:t>
      </w:r>
      <w:r w:rsidR="00B13B4C" w:rsidRPr="006E35FE">
        <w:rPr>
          <w:rFonts w:ascii="PT Astra Serif" w:hAnsi="PT Astra Serif" w:cs="Times New Roman"/>
          <w:sz w:val="28"/>
          <w:szCs w:val="28"/>
        </w:rPr>
        <w:t xml:space="preserve">оказания </w:t>
      </w:r>
      <w:r w:rsidR="00B13B4C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B13B4C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(в том числе затраты на арендные платежи);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затраты на содержание объектов особо ценного движимого имущества, необходимого для </w:t>
      </w:r>
      <w:r w:rsidR="00B13B4C" w:rsidRPr="006E35FE">
        <w:rPr>
          <w:rFonts w:ascii="PT Astra Serif" w:hAnsi="PT Astra Serif" w:cs="Times New Roman"/>
          <w:sz w:val="28"/>
          <w:szCs w:val="28"/>
        </w:rPr>
        <w:t xml:space="preserve">оказания </w:t>
      </w:r>
      <w:r w:rsidR="00B13B4C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B13B4C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(в том числе затраты на арендные платежи);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затраты на приобретение услуг связи для </w:t>
      </w:r>
      <w:r w:rsidR="005F4772" w:rsidRPr="00677E1E">
        <w:rPr>
          <w:rFonts w:ascii="PT Astra Serif" w:hAnsi="PT Astra Serif" w:cs="Times New Roman"/>
          <w:sz w:val="28"/>
          <w:szCs w:val="28"/>
        </w:rPr>
        <w:t>оказани</w:t>
      </w:r>
      <w:r w:rsidR="005F4772">
        <w:rPr>
          <w:rFonts w:ascii="PT Astra Serif" w:hAnsi="PT Astra Serif" w:cs="Times New Roman"/>
          <w:sz w:val="28"/>
          <w:szCs w:val="28"/>
        </w:rPr>
        <w:t>я</w:t>
      </w:r>
      <w:r w:rsidR="005F4772" w:rsidRPr="00677E1E">
        <w:rPr>
          <w:rFonts w:ascii="PT Astra Serif" w:hAnsi="PT Astra Serif" w:cs="Times New Roman"/>
          <w:sz w:val="28"/>
          <w:szCs w:val="28"/>
        </w:rPr>
        <w:t xml:space="preserve"> 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>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ТУ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затраты на приобретение транспортных услуг для </w:t>
      </w:r>
      <w:r w:rsidR="00B13B4C" w:rsidRPr="006E35FE">
        <w:rPr>
          <w:rFonts w:ascii="PT Astra Serif" w:hAnsi="PT Astra Serif" w:cs="Times New Roman"/>
          <w:sz w:val="28"/>
          <w:szCs w:val="28"/>
        </w:rPr>
        <w:t xml:space="preserve">оказания </w:t>
      </w:r>
      <w:r w:rsidR="00B13B4C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>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ОТ2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B13B4C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>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ПНЗ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затраты на прочие общехозяйственные нужды на </w:t>
      </w:r>
      <w:r w:rsidR="00B13B4C" w:rsidRPr="006E35FE">
        <w:rPr>
          <w:rFonts w:ascii="PT Astra Serif" w:hAnsi="PT Astra Serif" w:cs="Times New Roman"/>
          <w:sz w:val="28"/>
          <w:szCs w:val="28"/>
        </w:rPr>
        <w:t>оказани</w:t>
      </w:r>
      <w:r w:rsidR="00B13B4C">
        <w:rPr>
          <w:rFonts w:ascii="PT Astra Serif" w:hAnsi="PT Astra Serif" w:cs="Times New Roman"/>
          <w:sz w:val="28"/>
          <w:szCs w:val="28"/>
        </w:rPr>
        <w:t>е</w:t>
      </w:r>
      <w:r w:rsidR="00B13B4C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B13B4C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6E35FE">
        <w:rPr>
          <w:rFonts w:ascii="PT Astra Serif" w:hAnsi="PT Astra Serif" w:cs="Times New Roman"/>
          <w:sz w:val="28"/>
          <w:szCs w:val="28"/>
        </w:rPr>
        <w:t>.</w:t>
      </w:r>
    </w:p>
    <w:p w:rsidR="00AD1EB6" w:rsidRPr="005F4772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Стоимость (цена, тариф) </w:t>
      </w:r>
      <w:r w:rsidRPr="005F4772">
        <w:rPr>
          <w:rFonts w:ascii="PT Astra Serif" w:hAnsi="PT Astra Serif" w:cs="Times New Roman"/>
          <w:sz w:val="28"/>
          <w:szCs w:val="28"/>
        </w:rPr>
        <w:t xml:space="preserve">работ / услуг, учитываемых при определении базового норматива затрат на общехозяйственные нужды на оказание </w:t>
      </w:r>
      <w:r w:rsidR="00B13B4C" w:rsidRPr="005F4772">
        <w:rPr>
          <w:rFonts w:ascii="PT Astra Serif" w:hAnsi="PT Astra Serif" w:cs="Times New Roman"/>
          <w:sz w:val="28"/>
          <w:szCs w:val="28"/>
        </w:rPr>
        <w:t>государственной услуги</w:t>
      </w:r>
      <w:proofErr w:type="gramStart"/>
      <w:r w:rsidR="00B13B4C" w:rsidRPr="005F4772">
        <w:rPr>
          <w:rFonts w:ascii="PT Astra Serif" w:hAnsi="PT Astra Serif" w:cs="Times New Roman"/>
          <w:sz w:val="28"/>
          <w:szCs w:val="28"/>
        </w:rPr>
        <w:t xml:space="preserve"> </w:t>
      </w:r>
      <w:r w:rsidRPr="005F4772">
        <w:rPr>
          <w:rFonts w:ascii="PT Astra Serif" w:hAnsi="PT Astra Serif" w:cs="Times New Roman"/>
          <w:sz w:val="28"/>
          <w:szCs w:val="28"/>
        </w:rPr>
        <w:t>(</w:t>
      </w:r>
      <w:r w:rsidR="00F8126B" w:rsidRPr="005F4772">
        <w:rPr>
          <w:rFonts w:ascii="PT Astra Serif" w:hAnsi="PT Astra Serif"/>
          <w:b/>
          <w:position w:val="-12"/>
          <w:sz w:val="28"/>
          <w:szCs w:val="28"/>
        </w:rPr>
        <w:object w:dxaOrig="540" w:dyaOrig="380">
          <v:shape id="_x0000_i1041" type="#_x0000_t75" style="width:27.05pt;height:19pt" o:ole="">
            <v:imagedata r:id="rId45" o:title=""/>
          </v:shape>
          <o:OLEObject Type="Embed" ProgID="Equation.3" ShapeID="_x0000_i1041" DrawAspect="Content" ObjectID="_1755437119" r:id="rId46"/>
        </w:object>
      </w:r>
      <w:r w:rsidRPr="005F4772">
        <w:rPr>
          <w:rFonts w:ascii="PT Astra Serif" w:hAnsi="PT Astra Serif" w:cs="Times New Roman"/>
          <w:sz w:val="28"/>
          <w:szCs w:val="28"/>
        </w:rPr>
        <w:t xml:space="preserve">), </w:t>
      </w:r>
      <w:proofErr w:type="gramEnd"/>
      <w:r w:rsidRPr="005F4772">
        <w:rPr>
          <w:rFonts w:ascii="PT Astra Serif" w:hAnsi="PT Astra Serif" w:cs="Times New Roman"/>
          <w:sz w:val="28"/>
          <w:szCs w:val="28"/>
        </w:rPr>
        <w:t xml:space="preserve">определяется в соответствии с положениями </w:t>
      </w:r>
      <w:hyperlink w:anchor="sub_26" w:history="1">
        <w:r w:rsidRPr="005F4772">
          <w:rPr>
            <w:rFonts w:ascii="PT Astra Serif" w:hAnsi="PT Astra Serif"/>
            <w:sz w:val="28"/>
            <w:szCs w:val="28"/>
          </w:rPr>
          <w:t>пункта 2</w:t>
        </w:r>
      </w:hyperlink>
      <w:r w:rsidRPr="005F4772">
        <w:rPr>
          <w:rFonts w:ascii="PT Astra Serif" w:hAnsi="PT Astra Serif" w:cs="Times New Roman"/>
          <w:sz w:val="28"/>
          <w:szCs w:val="28"/>
        </w:rPr>
        <w:t>2 настоящего Порядка.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4772">
        <w:rPr>
          <w:rFonts w:ascii="PT Astra Serif" w:hAnsi="PT Astra Serif" w:cs="Times New Roman"/>
          <w:sz w:val="28"/>
          <w:szCs w:val="28"/>
        </w:rPr>
        <w:t>15. Затраты на коммунальные</w:t>
      </w:r>
      <w:r w:rsidRPr="006E35FE">
        <w:rPr>
          <w:rFonts w:ascii="PT Astra Serif" w:hAnsi="PT Astra Serif" w:cs="Times New Roman"/>
          <w:sz w:val="28"/>
          <w:szCs w:val="28"/>
        </w:rPr>
        <w:t xml:space="preserve"> услуги для </w:t>
      </w:r>
      <w:r w:rsidR="00B13B4C" w:rsidRPr="006E35FE">
        <w:rPr>
          <w:rFonts w:ascii="PT Astra Serif" w:hAnsi="PT Astra Serif" w:cs="Times New Roman"/>
          <w:sz w:val="28"/>
          <w:szCs w:val="28"/>
        </w:rPr>
        <w:t xml:space="preserve">оказания </w:t>
      </w:r>
      <w:r w:rsidR="00B13B4C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B13B4C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Pr="006E35FE">
        <w:rPr>
          <w:rFonts w:ascii="PT Astra Serif" w:hAnsi="PT Astra Serif" w:cs="Times New Roman"/>
          <w:sz w:val="28"/>
          <w:szCs w:val="28"/>
        </w:rPr>
        <w:t>рассчитываются по следующей формуле:</w:t>
      </w:r>
    </w:p>
    <w:p w:rsidR="00AD1EB6" w:rsidRDefault="008C5C0A" w:rsidP="00B13B4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m:oMath>
        <w:bookmarkStart w:id="7" w:name="sub_5008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КУ</m:t>
                </m:r>
              </m:sup>
            </m:sSubSup>
          </m:e>
        </m:nary>
      </m:oMath>
      <w:r w:rsidR="00AD1EB6" w:rsidRPr="006E35FE">
        <w:rPr>
          <w:rFonts w:ascii="PT Astra Serif" w:hAnsi="PT Astra Serif" w:cs="Times New Roman"/>
          <w:sz w:val="28"/>
          <w:szCs w:val="28"/>
        </w:rPr>
        <w:t>, где: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w:bookmarkEnd w:id="7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значение натуральной нормы потребления (расхода)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w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-ой коммунальной услуги, учитываемая при расчете базового норматива затрат на общехозяйственные нужды на оказание </w:t>
      </w:r>
      <w:r w:rsidR="006D2D58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6D2D5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(далее - натуральная норма потребления (расхода) коммунальной услуги);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стоимость (цена, тариф)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w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-ой коммунальной услуги, учитываемой при расчете базового норматива затрат на общехозяйственные нужды на оказание </w:t>
      </w:r>
      <w:r w:rsidR="006D2D58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6D2D5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в соответствующем финансовом году.</w:t>
      </w:r>
    </w:p>
    <w:p w:rsidR="00AD1EB6" w:rsidRPr="005F4772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Стоимость (цена, тариф) </w:t>
      </w:r>
      <w:r w:rsidRPr="006E35FE">
        <w:rPr>
          <w:rFonts w:ascii="PT Astra Serif" w:hAnsi="PT Astra Serif" w:cs="Times New Roman"/>
          <w:i/>
          <w:sz w:val="28"/>
          <w:szCs w:val="28"/>
        </w:rPr>
        <w:t>w</w:t>
      </w:r>
      <w:r w:rsidRPr="006E35FE">
        <w:rPr>
          <w:rFonts w:ascii="PT Astra Serif" w:hAnsi="PT Astra Serif" w:cs="Times New Roman"/>
          <w:sz w:val="28"/>
          <w:szCs w:val="28"/>
        </w:rPr>
        <w:t xml:space="preserve">-ой коммунальной услуги, учитываемой при расчете базового </w:t>
      </w:r>
      <w:r w:rsidRPr="005F4772">
        <w:rPr>
          <w:rFonts w:ascii="PT Astra Serif" w:hAnsi="PT Astra Serif" w:cs="Times New Roman"/>
          <w:sz w:val="28"/>
          <w:szCs w:val="28"/>
        </w:rPr>
        <w:t xml:space="preserve">норматива затрат на общехозяйственные нужды на оказание </w:t>
      </w:r>
      <w:r w:rsidR="006D2D58" w:rsidRPr="005F4772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5F4772">
        <w:rPr>
          <w:rFonts w:ascii="PT Astra Serif" w:hAnsi="PT Astra Serif" w:cs="Times New Roman"/>
          <w:sz w:val="28"/>
          <w:szCs w:val="28"/>
        </w:rPr>
        <w:t xml:space="preserve">, определяется в соответствии с положениями </w:t>
      </w:r>
      <w:hyperlink w:anchor="sub_26" w:history="1">
        <w:r w:rsidRPr="005F4772">
          <w:rPr>
            <w:rFonts w:ascii="PT Astra Serif" w:hAnsi="PT Astra Serif"/>
            <w:sz w:val="28"/>
            <w:szCs w:val="28"/>
          </w:rPr>
          <w:t>пункта 2</w:t>
        </w:r>
      </w:hyperlink>
      <w:r w:rsidRPr="005F4772">
        <w:rPr>
          <w:rFonts w:ascii="PT Astra Serif" w:hAnsi="PT Astra Serif" w:cs="Times New Roman"/>
          <w:sz w:val="28"/>
          <w:szCs w:val="28"/>
        </w:rPr>
        <w:t>2 настоящего Порядка.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4772">
        <w:rPr>
          <w:rFonts w:ascii="PT Astra Serif" w:hAnsi="PT Astra Serif" w:cs="Times New Roman"/>
          <w:sz w:val="28"/>
          <w:szCs w:val="28"/>
        </w:rPr>
        <w:t>В составе затрат</w:t>
      </w:r>
      <w:r w:rsidRPr="006E35FE">
        <w:rPr>
          <w:rFonts w:ascii="PT Astra Serif" w:hAnsi="PT Astra Serif" w:cs="Times New Roman"/>
          <w:sz w:val="28"/>
          <w:szCs w:val="28"/>
        </w:rPr>
        <w:t xml:space="preserve"> на коммунальные услуги для </w:t>
      </w:r>
      <w:r w:rsidR="006D2D58" w:rsidRPr="006E35FE">
        <w:rPr>
          <w:rFonts w:ascii="PT Astra Serif" w:hAnsi="PT Astra Serif" w:cs="Times New Roman"/>
          <w:sz w:val="28"/>
          <w:szCs w:val="28"/>
        </w:rPr>
        <w:t>оказани</w:t>
      </w:r>
      <w:r w:rsidR="006D2D58">
        <w:rPr>
          <w:rFonts w:ascii="PT Astra Serif" w:hAnsi="PT Astra Serif" w:cs="Times New Roman"/>
          <w:sz w:val="28"/>
          <w:szCs w:val="28"/>
        </w:rPr>
        <w:t>я</w:t>
      </w:r>
      <w:r w:rsidR="006D2D5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6D2D58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6D2D5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Pr="006E35FE">
        <w:rPr>
          <w:rFonts w:ascii="PT Astra Serif" w:hAnsi="PT Astra Serif" w:cs="Times New Roman"/>
          <w:sz w:val="28"/>
          <w:szCs w:val="28"/>
        </w:rPr>
        <w:t xml:space="preserve">учитываются следующие натуральные нормы потребления (расхода) коммунальных услуг, определенные согласно </w:t>
      </w:r>
      <w:hyperlink w:anchor="sub_8" w:history="1">
        <w:r w:rsidRPr="009D7526">
          <w:rPr>
            <w:rFonts w:ascii="PT Astra Serif" w:hAnsi="PT Astra Serif" w:cs="Times New Roman"/>
            <w:sz w:val="28"/>
            <w:szCs w:val="28"/>
          </w:rPr>
          <w:t xml:space="preserve">пункту </w:t>
        </w:r>
      </w:hyperlink>
      <w:r w:rsidR="009D7526" w:rsidRPr="009D7526">
        <w:rPr>
          <w:rFonts w:ascii="PT Astra Serif" w:hAnsi="PT Astra Serif" w:cs="Times New Roman"/>
          <w:sz w:val="28"/>
          <w:szCs w:val="28"/>
        </w:rPr>
        <w:t>2</w:t>
      </w:r>
      <w:r w:rsidRPr="009D7526">
        <w:rPr>
          <w:rFonts w:ascii="PT Astra Serif" w:hAnsi="PT Astra Serif" w:cs="Times New Roman"/>
          <w:sz w:val="28"/>
          <w:szCs w:val="28"/>
        </w:rPr>
        <w:t>3 настоящего Порядка</w:t>
      </w:r>
      <w:r w:rsidRPr="006E35FE">
        <w:rPr>
          <w:rFonts w:ascii="PT Astra Serif" w:hAnsi="PT Astra Serif" w:cs="Times New Roman"/>
          <w:sz w:val="28"/>
          <w:szCs w:val="28"/>
        </w:rPr>
        <w:t>, в том числе: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газа и иного вида топлива;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электроэнергии;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- </w:t>
      </w:r>
      <w:proofErr w:type="spellStart"/>
      <w:r w:rsidRPr="006E35FE">
        <w:rPr>
          <w:rFonts w:ascii="PT Astra Serif" w:hAnsi="PT Astra Serif" w:cs="Times New Roman"/>
          <w:sz w:val="28"/>
          <w:szCs w:val="28"/>
        </w:rPr>
        <w:t>теплоэнергии</w:t>
      </w:r>
      <w:proofErr w:type="spellEnd"/>
      <w:r w:rsidRPr="006E35FE">
        <w:rPr>
          <w:rFonts w:ascii="PT Astra Serif" w:hAnsi="PT Astra Serif" w:cs="Times New Roman"/>
          <w:sz w:val="28"/>
          <w:szCs w:val="28"/>
        </w:rPr>
        <w:t xml:space="preserve"> на отопление зданий, помещений и сооружений;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lastRenderedPageBreak/>
        <w:t>- горячей воды;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холодного водоснабжения;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водоотведения;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других видов коммунальных услуг.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16. Затраты на содержание объектов недвижимого имущества, необходимого для </w:t>
      </w:r>
      <w:r w:rsidR="006D2D58" w:rsidRPr="006E35FE">
        <w:rPr>
          <w:rFonts w:ascii="PT Astra Serif" w:hAnsi="PT Astra Serif" w:cs="Times New Roman"/>
          <w:sz w:val="28"/>
          <w:szCs w:val="28"/>
        </w:rPr>
        <w:t>оказани</w:t>
      </w:r>
      <w:r w:rsidR="006D2D58">
        <w:rPr>
          <w:rFonts w:ascii="PT Astra Serif" w:hAnsi="PT Astra Serif" w:cs="Times New Roman"/>
          <w:sz w:val="28"/>
          <w:szCs w:val="28"/>
        </w:rPr>
        <w:t>я</w:t>
      </w:r>
      <w:r w:rsidR="006D2D5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6D2D58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6D2D5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Pr="006E35FE">
        <w:rPr>
          <w:rFonts w:ascii="PT Astra Serif" w:hAnsi="PT Astra Serif" w:cs="Times New Roman"/>
          <w:sz w:val="28"/>
          <w:szCs w:val="28"/>
        </w:rPr>
        <w:t>(в том числе затраты на арендные платежи), рассчитываются по формуле:</w:t>
      </w:r>
    </w:p>
    <w:p w:rsidR="00AD1EB6" w:rsidRDefault="008C5C0A" w:rsidP="006D2D5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m:oMath>
        <w:bookmarkStart w:id="8" w:name="sub_5009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СНИ</m:t>
                </m:r>
              </m:sup>
            </m:sSubSup>
          </m:e>
        </m:nary>
      </m:oMath>
      <w:r w:rsidR="00AD1EB6" w:rsidRPr="006E35FE">
        <w:rPr>
          <w:rFonts w:ascii="PT Astra Serif" w:hAnsi="PT Astra Serif" w:cs="Times New Roman"/>
          <w:sz w:val="28"/>
          <w:szCs w:val="28"/>
        </w:rPr>
        <w:t>, где: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w:bookmarkEnd w:id="8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значение натуральной нормы потребления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m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</w:t>
      </w:r>
      <w:r w:rsidR="00BA5F5D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BA5F5D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(далее - натуральная норма потребления вида работ/услуг по содержанию объектов недвижимого имущества);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стоимость (цена, тариф)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m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</w:t>
      </w:r>
      <w:r w:rsidR="00BA5F5D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BA5F5D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в соответствующем финансовом году.</w:t>
      </w:r>
    </w:p>
    <w:p w:rsidR="00AD1EB6" w:rsidRPr="005F4772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Стоимость (цена, тариф) </w:t>
      </w:r>
      <w:r w:rsidRPr="006E35FE">
        <w:rPr>
          <w:rFonts w:ascii="PT Astra Serif" w:hAnsi="PT Astra Serif" w:cs="Times New Roman"/>
          <w:i/>
          <w:sz w:val="28"/>
          <w:szCs w:val="28"/>
        </w:rPr>
        <w:t>m</w:t>
      </w:r>
      <w:r w:rsidRPr="006E35FE">
        <w:rPr>
          <w:rFonts w:ascii="PT Astra Serif" w:hAnsi="PT Astra Serif" w:cs="Times New Roman"/>
          <w:sz w:val="28"/>
          <w:szCs w:val="28"/>
        </w:rPr>
        <w:t xml:space="preserve">-ого вида работ/услуг по содержанию объектов </w:t>
      </w:r>
      <w:r w:rsidRPr="005F4772">
        <w:rPr>
          <w:rFonts w:ascii="PT Astra Serif" w:hAnsi="PT Astra Serif" w:cs="Times New Roman"/>
          <w:sz w:val="28"/>
          <w:szCs w:val="28"/>
        </w:rPr>
        <w:t xml:space="preserve">недвижимого имущества, учитываемого при расчете базового норматива затрат на общехозяйственные нужды на оказание </w:t>
      </w:r>
      <w:r w:rsidR="00872749" w:rsidRPr="005F4772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5F4772">
        <w:rPr>
          <w:rFonts w:ascii="PT Astra Serif" w:hAnsi="PT Astra Serif" w:cs="Times New Roman"/>
          <w:sz w:val="28"/>
          <w:szCs w:val="28"/>
        </w:rPr>
        <w:t xml:space="preserve">, определяется в соответствии с положениями </w:t>
      </w:r>
      <w:hyperlink w:anchor="sub_26" w:history="1">
        <w:r w:rsidRPr="005F4772">
          <w:rPr>
            <w:rFonts w:ascii="PT Astra Serif" w:hAnsi="PT Astra Serif"/>
            <w:sz w:val="28"/>
            <w:szCs w:val="28"/>
          </w:rPr>
          <w:t>пункта 2</w:t>
        </w:r>
      </w:hyperlink>
      <w:r w:rsidRPr="005F4772">
        <w:rPr>
          <w:rFonts w:ascii="PT Astra Serif" w:hAnsi="PT Astra Serif" w:cs="Times New Roman"/>
          <w:sz w:val="28"/>
          <w:szCs w:val="28"/>
        </w:rPr>
        <w:t>2 настоящего Порядка.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4772">
        <w:rPr>
          <w:rFonts w:ascii="PT Astra Serif" w:hAnsi="PT Astra Serif" w:cs="Times New Roman"/>
          <w:sz w:val="28"/>
          <w:szCs w:val="28"/>
        </w:rPr>
        <w:t>В составе затрат</w:t>
      </w:r>
      <w:r w:rsidRPr="006E35FE">
        <w:rPr>
          <w:rFonts w:ascii="PT Astra Serif" w:hAnsi="PT Astra Serif" w:cs="Times New Roman"/>
          <w:sz w:val="28"/>
          <w:szCs w:val="28"/>
        </w:rPr>
        <w:t xml:space="preserve"> на содержание объектов недвижимого имущества, необходимого для </w:t>
      </w:r>
      <w:r w:rsidR="002A6CDB" w:rsidRPr="006E35FE">
        <w:rPr>
          <w:rFonts w:ascii="PT Astra Serif" w:hAnsi="PT Astra Serif" w:cs="Times New Roman"/>
          <w:sz w:val="28"/>
          <w:szCs w:val="28"/>
        </w:rPr>
        <w:t>оказани</w:t>
      </w:r>
      <w:r w:rsidR="002A6CDB">
        <w:rPr>
          <w:rFonts w:ascii="PT Astra Serif" w:hAnsi="PT Astra Serif" w:cs="Times New Roman"/>
          <w:sz w:val="28"/>
          <w:szCs w:val="28"/>
        </w:rPr>
        <w:t>я</w:t>
      </w:r>
      <w:r w:rsidR="002A6CDB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2A6CDB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2A6CDB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Pr="006E35FE">
        <w:rPr>
          <w:rFonts w:ascii="PT Astra Serif" w:hAnsi="PT Astra Serif" w:cs="Times New Roman"/>
          <w:sz w:val="28"/>
          <w:szCs w:val="28"/>
        </w:rPr>
        <w:t xml:space="preserve">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</w:t>
      </w:r>
      <w:hyperlink w:anchor="sub_8" w:history="1">
        <w:r w:rsidRPr="009D7526">
          <w:rPr>
            <w:rFonts w:ascii="PT Astra Serif" w:hAnsi="PT Astra Serif" w:cs="Times New Roman"/>
            <w:sz w:val="28"/>
            <w:szCs w:val="28"/>
          </w:rPr>
          <w:t xml:space="preserve">пункту </w:t>
        </w:r>
      </w:hyperlink>
      <w:r w:rsidR="009D7526" w:rsidRPr="009D7526">
        <w:rPr>
          <w:rFonts w:ascii="PT Astra Serif" w:hAnsi="PT Astra Serif" w:cs="Times New Roman"/>
          <w:sz w:val="28"/>
          <w:szCs w:val="28"/>
        </w:rPr>
        <w:t>2</w:t>
      </w:r>
      <w:r w:rsidRPr="009D7526">
        <w:rPr>
          <w:rFonts w:ascii="PT Astra Serif" w:hAnsi="PT Astra Serif" w:cs="Times New Roman"/>
          <w:sz w:val="28"/>
          <w:szCs w:val="28"/>
        </w:rPr>
        <w:t>3 настоящего Порядка</w:t>
      </w:r>
      <w:r w:rsidRPr="006E35FE">
        <w:rPr>
          <w:rFonts w:ascii="PT Astra Serif" w:hAnsi="PT Astra Serif" w:cs="Times New Roman"/>
          <w:sz w:val="28"/>
          <w:szCs w:val="28"/>
        </w:rPr>
        <w:t>, в том числе: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6E35FE">
        <w:rPr>
          <w:rFonts w:ascii="PT Astra Serif" w:hAnsi="PT Astra Serif" w:cs="Times New Roman"/>
          <w:sz w:val="28"/>
          <w:szCs w:val="28"/>
        </w:rPr>
        <w:t>регламентно-профилактический</w:t>
      </w:r>
      <w:proofErr w:type="spellEnd"/>
      <w:r w:rsidRPr="006E35FE">
        <w:rPr>
          <w:rFonts w:ascii="PT Astra Serif" w:hAnsi="PT Astra Serif" w:cs="Times New Roman"/>
          <w:sz w:val="28"/>
          <w:szCs w:val="28"/>
        </w:rPr>
        <w:t xml:space="preserve"> ремонт систем охранно-тревожной сигнализации;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на проведение текущего ремонта;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на содержание прилегающей территории;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на обслуживание и уборку помещения;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на вывоз твердых бытовых отходов;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6E35FE">
        <w:rPr>
          <w:rFonts w:ascii="PT Astra Serif" w:hAnsi="PT Astra Serif" w:cs="Times New Roman"/>
          <w:sz w:val="28"/>
          <w:szCs w:val="28"/>
        </w:rPr>
        <w:t>регламентно-профилактический</w:t>
      </w:r>
      <w:proofErr w:type="spellEnd"/>
      <w:r w:rsidRPr="006E35FE">
        <w:rPr>
          <w:rFonts w:ascii="PT Astra Serif" w:hAnsi="PT Astra Serif" w:cs="Times New Roman"/>
          <w:sz w:val="28"/>
          <w:szCs w:val="28"/>
        </w:rPr>
        <w:t xml:space="preserve">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6E35FE">
        <w:rPr>
          <w:rFonts w:ascii="PT Astra Serif" w:hAnsi="PT Astra Serif" w:cs="Times New Roman"/>
          <w:sz w:val="28"/>
          <w:szCs w:val="28"/>
        </w:rPr>
        <w:t>регламентно-профилактический</w:t>
      </w:r>
      <w:proofErr w:type="spellEnd"/>
      <w:r w:rsidRPr="006E35FE">
        <w:rPr>
          <w:rFonts w:ascii="PT Astra Serif" w:hAnsi="PT Astra Serif" w:cs="Times New Roman"/>
          <w:sz w:val="28"/>
          <w:szCs w:val="28"/>
        </w:rPr>
        <w:t xml:space="preserve"> ремонт электрооборудования (</w:t>
      </w:r>
      <w:proofErr w:type="spellStart"/>
      <w:r w:rsidRPr="006E35FE">
        <w:rPr>
          <w:rFonts w:ascii="PT Astra Serif" w:hAnsi="PT Astra Serif" w:cs="Times New Roman"/>
          <w:sz w:val="28"/>
          <w:szCs w:val="28"/>
        </w:rPr>
        <w:t>электроподстанций</w:t>
      </w:r>
      <w:proofErr w:type="spellEnd"/>
      <w:r w:rsidRPr="006E35FE">
        <w:rPr>
          <w:rFonts w:ascii="PT Astra Serif" w:hAnsi="PT Astra Serif" w:cs="Times New Roman"/>
          <w:sz w:val="28"/>
          <w:szCs w:val="28"/>
        </w:rPr>
        <w:t xml:space="preserve">, трансформаторных подстанций, </w:t>
      </w:r>
      <w:proofErr w:type="spellStart"/>
      <w:r w:rsidRPr="006E35FE">
        <w:rPr>
          <w:rFonts w:ascii="PT Astra Serif" w:hAnsi="PT Astra Serif" w:cs="Times New Roman"/>
          <w:sz w:val="28"/>
          <w:szCs w:val="28"/>
        </w:rPr>
        <w:t>электрощитовых</w:t>
      </w:r>
      <w:proofErr w:type="spellEnd"/>
      <w:r w:rsidRPr="006E35FE">
        <w:rPr>
          <w:rFonts w:ascii="PT Astra Serif" w:hAnsi="PT Astra Serif" w:cs="Times New Roman"/>
          <w:sz w:val="28"/>
          <w:szCs w:val="28"/>
        </w:rPr>
        <w:t>) административного здания (помещения);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на другие виды работ/услуг по содержанию объектов недвижимого имущества.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17. Затраты на содержание объектов особо ценного движимого имущества, необходимого для </w:t>
      </w:r>
      <w:r w:rsidR="00C55C87" w:rsidRPr="006E35FE">
        <w:rPr>
          <w:rFonts w:ascii="PT Astra Serif" w:hAnsi="PT Astra Serif" w:cs="Times New Roman"/>
          <w:sz w:val="28"/>
          <w:szCs w:val="28"/>
        </w:rPr>
        <w:t>оказани</w:t>
      </w:r>
      <w:r w:rsidR="00C55C87">
        <w:rPr>
          <w:rFonts w:ascii="PT Astra Serif" w:hAnsi="PT Astra Serif" w:cs="Times New Roman"/>
          <w:sz w:val="28"/>
          <w:szCs w:val="28"/>
        </w:rPr>
        <w:t>я</w:t>
      </w:r>
      <w:r w:rsidR="00C55C87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C55C87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6E35FE">
        <w:rPr>
          <w:rFonts w:ascii="PT Astra Serif" w:hAnsi="PT Astra Serif" w:cs="Times New Roman"/>
          <w:sz w:val="28"/>
          <w:szCs w:val="28"/>
        </w:rPr>
        <w:t>, рассчитываются по формуле:</w:t>
      </w:r>
    </w:p>
    <w:p w:rsidR="00AD1EB6" w:rsidRDefault="008C5C0A" w:rsidP="00C55C8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m:oMath>
        <w:bookmarkStart w:id="9" w:name="sub_5010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СОЦДИ</m:t>
                </m:r>
              </m:sup>
            </m:sSubSup>
          </m:e>
        </m:nary>
      </m:oMath>
      <w:r w:rsidR="00AD1EB6" w:rsidRPr="006E35FE">
        <w:rPr>
          <w:rFonts w:ascii="PT Astra Serif" w:hAnsi="PT Astra Serif" w:cs="Times New Roman"/>
          <w:sz w:val="28"/>
          <w:szCs w:val="28"/>
        </w:rPr>
        <w:t>, где: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w:bookmarkEnd w:id="9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значение натуральной нормы потребления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n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</w:t>
      </w:r>
      <w:r w:rsidR="00C55C87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C55C87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C55C87">
        <w:rPr>
          <w:rFonts w:ascii="PT Astra Serif" w:hAnsi="PT Astra Serif" w:cs="Times New Roman"/>
          <w:sz w:val="28"/>
          <w:szCs w:val="28"/>
        </w:rPr>
        <w:t>(</w:t>
      </w:r>
      <w:r w:rsidR="00AD1EB6" w:rsidRPr="006E35FE">
        <w:rPr>
          <w:rFonts w:ascii="PT Astra Serif" w:hAnsi="PT Astra Serif" w:cs="Times New Roman"/>
          <w:sz w:val="28"/>
          <w:szCs w:val="28"/>
        </w:rPr>
        <w:t>далее - натуральная норма потребления вида работ/услуг по содержанию объектов особо ценного движимого имущества);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стоимость (цена, тариф)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n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</w:t>
      </w:r>
      <w:r w:rsidR="00C55C87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C55C87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в соответствующем финансовом году.</w:t>
      </w:r>
    </w:p>
    <w:p w:rsidR="00AD1EB6" w:rsidRPr="005F4772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Стоимость (цена, тариф) </w:t>
      </w:r>
      <w:r w:rsidRPr="006E35FE">
        <w:rPr>
          <w:rFonts w:ascii="PT Astra Serif" w:hAnsi="PT Astra Serif" w:cs="Times New Roman"/>
          <w:i/>
          <w:sz w:val="28"/>
          <w:szCs w:val="28"/>
        </w:rPr>
        <w:t>n</w:t>
      </w:r>
      <w:r w:rsidRPr="006E35FE">
        <w:rPr>
          <w:rFonts w:ascii="PT Astra Serif" w:hAnsi="PT Astra Serif" w:cs="Times New Roman"/>
          <w:sz w:val="28"/>
          <w:szCs w:val="28"/>
        </w:rPr>
        <w:t xml:space="preserve">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</w:t>
      </w:r>
      <w:r w:rsidR="00C55C87" w:rsidRPr="005F4772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5F4772">
        <w:rPr>
          <w:rFonts w:ascii="PT Astra Serif" w:hAnsi="PT Astra Serif" w:cs="Times New Roman"/>
          <w:sz w:val="28"/>
          <w:szCs w:val="28"/>
        </w:rPr>
        <w:t xml:space="preserve">, определяется в соответствии с положениями </w:t>
      </w:r>
      <w:hyperlink w:anchor="sub_26" w:history="1">
        <w:r w:rsidRPr="005F4772">
          <w:rPr>
            <w:rFonts w:ascii="PT Astra Serif" w:hAnsi="PT Astra Serif"/>
            <w:sz w:val="28"/>
            <w:szCs w:val="28"/>
          </w:rPr>
          <w:t>пункта 2</w:t>
        </w:r>
      </w:hyperlink>
      <w:r w:rsidRPr="005F4772">
        <w:rPr>
          <w:rFonts w:ascii="PT Astra Serif" w:hAnsi="PT Astra Serif" w:cs="Times New Roman"/>
          <w:sz w:val="28"/>
          <w:szCs w:val="28"/>
        </w:rPr>
        <w:t>2 настоящего Порядка.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4772">
        <w:rPr>
          <w:rFonts w:ascii="PT Astra Serif" w:hAnsi="PT Astra Serif" w:cs="Times New Roman"/>
          <w:sz w:val="28"/>
          <w:szCs w:val="28"/>
        </w:rPr>
        <w:t>В составе затрат</w:t>
      </w:r>
      <w:r w:rsidRPr="006E35FE">
        <w:rPr>
          <w:rFonts w:ascii="PT Astra Serif" w:hAnsi="PT Astra Serif" w:cs="Times New Roman"/>
          <w:sz w:val="28"/>
          <w:szCs w:val="28"/>
        </w:rPr>
        <w:t xml:space="preserve"> на содержание объектов особо ценного движимого имущества, необходимого для </w:t>
      </w:r>
      <w:r w:rsidR="00C55C87" w:rsidRPr="006E35FE">
        <w:rPr>
          <w:rFonts w:ascii="PT Astra Serif" w:hAnsi="PT Astra Serif" w:cs="Times New Roman"/>
          <w:sz w:val="28"/>
          <w:szCs w:val="28"/>
        </w:rPr>
        <w:t>оказани</w:t>
      </w:r>
      <w:r w:rsidR="00C55C87">
        <w:rPr>
          <w:rFonts w:ascii="PT Astra Serif" w:hAnsi="PT Astra Serif" w:cs="Times New Roman"/>
          <w:sz w:val="28"/>
          <w:szCs w:val="28"/>
        </w:rPr>
        <w:t>я</w:t>
      </w:r>
      <w:r w:rsidR="00C55C87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C55C87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C55C87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Pr="006E35FE">
        <w:rPr>
          <w:rFonts w:ascii="PT Astra Serif" w:hAnsi="PT Astra Serif" w:cs="Times New Roman"/>
          <w:sz w:val="28"/>
          <w:szCs w:val="28"/>
        </w:rPr>
        <w:t xml:space="preserve">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sub_8" w:history="1">
        <w:r w:rsidRPr="009D7526">
          <w:rPr>
            <w:rFonts w:ascii="PT Astra Serif" w:hAnsi="PT Astra Serif" w:cs="Times New Roman"/>
            <w:sz w:val="28"/>
            <w:szCs w:val="28"/>
          </w:rPr>
          <w:t xml:space="preserve">пункту </w:t>
        </w:r>
      </w:hyperlink>
      <w:r w:rsidR="009D7526" w:rsidRPr="009D7526">
        <w:rPr>
          <w:rFonts w:ascii="PT Astra Serif" w:hAnsi="PT Astra Serif" w:cs="Times New Roman"/>
          <w:sz w:val="28"/>
          <w:szCs w:val="28"/>
        </w:rPr>
        <w:t>2</w:t>
      </w:r>
      <w:r w:rsidRPr="009D7526">
        <w:rPr>
          <w:rFonts w:ascii="PT Astra Serif" w:hAnsi="PT Astra Serif" w:cs="Times New Roman"/>
          <w:sz w:val="28"/>
          <w:szCs w:val="28"/>
        </w:rPr>
        <w:t>3 настоящего Порядк</w:t>
      </w:r>
      <w:r w:rsidRPr="006E35FE">
        <w:rPr>
          <w:rFonts w:ascii="PT Astra Serif" w:hAnsi="PT Astra Serif" w:cs="Times New Roman"/>
          <w:sz w:val="28"/>
          <w:szCs w:val="28"/>
        </w:rPr>
        <w:t>а, в том числе: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на техническое обслуживание и ремонт транспортных средств;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6E35FE">
        <w:rPr>
          <w:rFonts w:ascii="PT Astra Serif" w:hAnsi="PT Astra Serif" w:cs="Times New Roman"/>
          <w:sz w:val="28"/>
          <w:szCs w:val="28"/>
        </w:rPr>
        <w:t>регламентно-профилактический</w:t>
      </w:r>
      <w:proofErr w:type="spellEnd"/>
      <w:r w:rsidRPr="006E35FE">
        <w:rPr>
          <w:rFonts w:ascii="PT Astra Serif" w:hAnsi="PT Astra Serif" w:cs="Times New Roman"/>
          <w:sz w:val="28"/>
          <w:szCs w:val="28"/>
        </w:rPr>
        <w:t xml:space="preserve"> ремонт систем пожарной сигнализации;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6E35FE">
        <w:rPr>
          <w:rFonts w:ascii="PT Astra Serif" w:hAnsi="PT Astra Serif" w:cs="Times New Roman"/>
          <w:sz w:val="28"/>
          <w:szCs w:val="28"/>
        </w:rPr>
        <w:t>регламентно-профилактический</w:t>
      </w:r>
      <w:proofErr w:type="spellEnd"/>
      <w:r w:rsidRPr="006E35FE">
        <w:rPr>
          <w:rFonts w:ascii="PT Astra Serif" w:hAnsi="PT Astra Serif" w:cs="Times New Roman"/>
          <w:sz w:val="28"/>
          <w:szCs w:val="28"/>
        </w:rPr>
        <w:t xml:space="preserve"> ремонт систем кондиционирования и вентиляции;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6E35FE">
        <w:rPr>
          <w:rFonts w:ascii="PT Astra Serif" w:hAnsi="PT Astra Serif" w:cs="Times New Roman"/>
          <w:sz w:val="28"/>
          <w:szCs w:val="28"/>
        </w:rPr>
        <w:t>регламентно-профилактический</w:t>
      </w:r>
      <w:proofErr w:type="spellEnd"/>
      <w:r w:rsidRPr="006E35FE">
        <w:rPr>
          <w:rFonts w:ascii="PT Astra Serif" w:hAnsi="PT Astra Serif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6E35FE">
        <w:rPr>
          <w:rFonts w:ascii="PT Astra Serif" w:hAnsi="PT Astra Serif" w:cs="Times New Roman"/>
          <w:sz w:val="28"/>
          <w:szCs w:val="28"/>
        </w:rPr>
        <w:t>регламентно-профилактический</w:t>
      </w:r>
      <w:proofErr w:type="spellEnd"/>
      <w:r w:rsidRPr="006E35FE">
        <w:rPr>
          <w:rFonts w:ascii="PT Astra Serif" w:hAnsi="PT Astra Serif" w:cs="Times New Roman"/>
          <w:sz w:val="28"/>
          <w:szCs w:val="28"/>
        </w:rPr>
        <w:t xml:space="preserve"> ремонт систем видеонаблюдения;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на другие виды работ/услуг по содержанию объектов особо ценного движимого имущества.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18. Затраты на приобретение услуг связи для </w:t>
      </w:r>
      <w:r w:rsidR="00ED2CFC" w:rsidRPr="006E35FE">
        <w:rPr>
          <w:rFonts w:ascii="PT Astra Serif" w:hAnsi="PT Astra Serif" w:cs="Times New Roman"/>
          <w:sz w:val="28"/>
          <w:szCs w:val="28"/>
        </w:rPr>
        <w:t>оказани</w:t>
      </w:r>
      <w:r w:rsidR="00ED2CFC">
        <w:rPr>
          <w:rFonts w:ascii="PT Astra Serif" w:hAnsi="PT Astra Serif" w:cs="Times New Roman"/>
          <w:sz w:val="28"/>
          <w:szCs w:val="28"/>
        </w:rPr>
        <w:t>я</w:t>
      </w:r>
      <w:r w:rsidR="00ED2CFC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ED2CFC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ED2CFC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Pr="006E35FE">
        <w:rPr>
          <w:rFonts w:ascii="PT Astra Serif" w:hAnsi="PT Astra Serif" w:cs="Times New Roman"/>
          <w:sz w:val="28"/>
          <w:szCs w:val="28"/>
        </w:rPr>
        <w:t>рассчитываются по следующей формуле:</w:t>
      </w:r>
    </w:p>
    <w:p w:rsidR="00AD1EB6" w:rsidRDefault="008C5C0A" w:rsidP="00493D5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m:oMath>
        <w:bookmarkStart w:id="10" w:name="sub_5011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УС</m:t>
                </m:r>
              </m:sup>
            </m:sSubSup>
          </m:e>
        </m:nary>
      </m:oMath>
      <w:r w:rsidR="00AD1EB6" w:rsidRPr="006E35FE">
        <w:rPr>
          <w:rFonts w:ascii="PT Astra Serif" w:hAnsi="PT Astra Serif" w:cs="Times New Roman"/>
          <w:sz w:val="28"/>
          <w:szCs w:val="28"/>
        </w:rPr>
        <w:t>, где: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w:bookmarkEnd w:id="10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значение натуральной нормы потребления </w:t>
      </w:r>
      <w:proofErr w:type="spellStart"/>
      <w:proofErr w:type="gramStart"/>
      <w:r w:rsidR="00AD1EB6" w:rsidRPr="006E35FE">
        <w:rPr>
          <w:rFonts w:ascii="PT Astra Serif" w:hAnsi="PT Astra Serif" w:cs="Times New Roman"/>
          <w:i/>
          <w:sz w:val="28"/>
          <w:szCs w:val="28"/>
        </w:rPr>
        <w:t>р</w:t>
      </w:r>
      <w:r w:rsidR="00AD1EB6" w:rsidRPr="006E35FE">
        <w:rPr>
          <w:rFonts w:ascii="PT Astra Serif" w:hAnsi="PT Astra Serif" w:cs="Times New Roman"/>
          <w:sz w:val="28"/>
          <w:szCs w:val="28"/>
        </w:rPr>
        <w:t>-ой</w:t>
      </w:r>
      <w:proofErr w:type="spellEnd"/>
      <w:proofErr w:type="gramEnd"/>
      <w:r w:rsidR="00AD1EB6" w:rsidRPr="006E35FE">
        <w:rPr>
          <w:rFonts w:ascii="PT Astra Serif" w:hAnsi="PT Astra Serif" w:cs="Times New Roman"/>
          <w:sz w:val="28"/>
          <w:szCs w:val="28"/>
        </w:rPr>
        <w:t xml:space="preserve"> услуги связи, учитываемая при расчете базового норматива затрат на общехозяйственные нужды на оказание </w:t>
      </w:r>
      <w:r w:rsidR="00ED2CFC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ED2CFC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(далее - натуральная норма потребления услуги связи);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стоимость (цена, тариф) </w:t>
      </w:r>
      <w:proofErr w:type="spellStart"/>
      <w:proofErr w:type="gramStart"/>
      <w:r w:rsidR="00AD1EB6" w:rsidRPr="006E35FE">
        <w:rPr>
          <w:rFonts w:ascii="PT Astra Serif" w:hAnsi="PT Astra Serif" w:cs="Times New Roman"/>
          <w:i/>
          <w:sz w:val="28"/>
          <w:szCs w:val="28"/>
        </w:rPr>
        <w:t>р</w:t>
      </w:r>
      <w:r w:rsidR="00AD1EB6" w:rsidRPr="006E35FE">
        <w:rPr>
          <w:rFonts w:ascii="PT Astra Serif" w:hAnsi="PT Astra Serif" w:cs="Times New Roman"/>
          <w:sz w:val="28"/>
          <w:szCs w:val="28"/>
        </w:rPr>
        <w:t>-ой</w:t>
      </w:r>
      <w:proofErr w:type="spellEnd"/>
      <w:proofErr w:type="gramEnd"/>
      <w:r w:rsidR="00AD1EB6" w:rsidRPr="006E35FE">
        <w:rPr>
          <w:rFonts w:ascii="PT Astra Serif" w:hAnsi="PT Astra Serif" w:cs="Times New Roman"/>
          <w:sz w:val="28"/>
          <w:szCs w:val="28"/>
        </w:rPr>
        <w:t xml:space="preserve"> услуги связи, учитываемой при расчете базового норматива затрат на общехозяйственные нужды на оказание </w:t>
      </w:r>
      <w:r w:rsidR="00ED2CFC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ED2CFC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в соответствующем финансовом году.</w:t>
      </w:r>
    </w:p>
    <w:p w:rsidR="00AD1EB6" w:rsidRPr="005F4772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Стоимость (цена, тариф) </w:t>
      </w:r>
      <w:proofErr w:type="spellStart"/>
      <w:proofErr w:type="gramStart"/>
      <w:r w:rsidRPr="006E35FE">
        <w:rPr>
          <w:rFonts w:ascii="PT Astra Serif" w:hAnsi="PT Astra Serif" w:cs="Times New Roman"/>
          <w:i/>
          <w:sz w:val="28"/>
          <w:szCs w:val="28"/>
        </w:rPr>
        <w:t>р</w:t>
      </w:r>
      <w:r w:rsidRPr="006E35FE">
        <w:rPr>
          <w:rFonts w:ascii="PT Astra Serif" w:hAnsi="PT Astra Serif" w:cs="Times New Roman"/>
          <w:sz w:val="28"/>
          <w:szCs w:val="28"/>
        </w:rPr>
        <w:t>-ой</w:t>
      </w:r>
      <w:proofErr w:type="spellEnd"/>
      <w:proofErr w:type="gramEnd"/>
      <w:r w:rsidRPr="006E35FE">
        <w:rPr>
          <w:rFonts w:ascii="PT Astra Serif" w:hAnsi="PT Astra Serif" w:cs="Times New Roman"/>
          <w:sz w:val="28"/>
          <w:szCs w:val="28"/>
        </w:rPr>
        <w:t xml:space="preserve"> услуги связи, учитываемой при расчете базового норматива затрат на общехозяйственные нужды на оказание </w:t>
      </w:r>
      <w:r w:rsidR="00C12959" w:rsidRPr="005F4772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5F4772">
        <w:rPr>
          <w:rFonts w:ascii="PT Astra Serif" w:hAnsi="PT Astra Serif" w:cs="Times New Roman"/>
          <w:sz w:val="28"/>
          <w:szCs w:val="28"/>
        </w:rPr>
        <w:t xml:space="preserve">, определяется в соответствии с положениями </w:t>
      </w:r>
      <w:hyperlink w:anchor="sub_26" w:history="1">
        <w:r w:rsidRPr="005F4772">
          <w:rPr>
            <w:rFonts w:ascii="PT Astra Serif" w:hAnsi="PT Astra Serif"/>
            <w:sz w:val="28"/>
            <w:szCs w:val="28"/>
          </w:rPr>
          <w:t>пункта 2</w:t>
        </w:r>
      </w:hyperlink>
      <w:r w:rsidRPr="005F4772">
        <w:rPr>
          <w:rFonts w:ascii="PT Astra Serif" w:hAnsi="PT Astra Serif" w:cs="Times New Roman"/>
          <w:sz w:val="28"/>
          <w:szCs w:val="28"/>
        </w:rPr>
        <w:t>2 настоящего Порядка.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4772">
        <w:rPr>
          <w:rFonts w:ascii="PT Astra Serif" w:hAnsi="PT Astra Serif" w:cs="Times New Roman"/>
          <w:sz w:val="28"/>
          <w:szCs w:val="28"/>
        </w:rPr>
        <w:lastRenderedPageBreak/>
        <w:t>В составе</w:t>
      </w:r>
      <w:r w:rsidRPr="006E35FE">
        <w:rPr>
          <w:rFonts w:ascii="PT Astra Serif" w:hAnsi="PT Astra Serif" w:cs="Times New Roman"/>
          <w:sz w:val="28"/>
          <w:szCs w:val="28"/>
        </w:rPr>
        <w:t xml:space="preserve"> затрат на приобретение услуг связи для </w:t>
      </w:r>
      <w:r w:rsidR="00C923A9" w:rsidRPr="006E35FE">
        <w:rPr>
          <w:rFonts w:ascii="PT Astra Serif" w:hAnsi="PT Astra Serif" w:cs="Times New Roman"/>
          <w:sz w:val="28"/>
          <w:szCs w:val="28"/>
        </w:rPr>
        <w:t>оказани</w:t>
      </w:r>
      <w:r w:rsidR="00C923A9">
        <w:rPr>
          <w:rFonts w:ascii="PT Astra Serif" w:hAnsi="PT Astra Serif" w:cs="Times New Roman"/>
          <w:sz w:val="28"/>
          <w:szCs w:val="28"/>
        </w:rPr>
        <w:t>я</w:t>
      </w:r>
      <w:r w:rsidR="00C923A9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C923A9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C923A9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Pr="006E35FE">
        <w:rPr>
          <w:rFonts w:ascii="PT Astra Serif" w:hAnsi="PT Astra Serif" w:cs="Times New Roman"/>
          <w:sz w:val="28"/>
          <w:szCs w:val="28"/>
        </w:rPr>
        <w:t xml:space="preserve">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w:anchor="sub_8" w:history="1">
        <w:r w:rsidRPr="009D7526">
          <w:rPr>
            <w:rFonts w:ascii="PT Astra Serif" w:hAnsi="PT Astra Serif" w:cs="Times New Roman"/>
            <w:sz w:val="28"/>
            <w:szCs w:val="28"/>
          </w:rPr>
          <w:t xml:space="preserve">пункту </w:t>
        </w:r>
      </w:hyperlink>
      <w:r w:rsidR="009D7526" w:rsidRPr="009D7526">
        <w:rPr>
          <w:rFonts w:ascii="PT Astra Serif" w:hAnsi="PT Astra Serif" w:cs="Times New Roman"/>
          <w:sz w:val="28"/>
          <w:szCs w:val="28"/>
        </w:rPr>
        <w:t>2</w:t>
      </w:r>
      <w:r w:rsidRPr="009D7526">
        <w:rPr>
          <w:rFonts w:ascii="PT Astra Serif" w:hAnsi="PT Astra Serif" w:cs="Times New Roman"/>
          <w:sz w:val="28"/>
          <w:szCs w:val="28"/>
        </w:rPr>
        <w:t>3 настоящего Порядк</w:t>
      </w:r>
      <w:r w:rsidRPr="006E35FE">
        <w:rPr>
          <w:rFonts w:ascii="PT Astra Serif" w:hAnsi="PT Astra Serif" w:cs="Times New Roman"/>
          <w:sz w:val="28"/>
          <w:szCs w:val="28"/>
        </w:rPr>
        <w:t>а, в том числе: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стационарной связи;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подключения к информационно-телекоммуникационной сети «Интернет»;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иных услуг связи.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19. Затраты на приобретение транспортных услуг для </w:t>
      </w:r>
      <w:r w:rsidR="00EF0AE8" w:rsidRPr="006E35FE">
        <w:rPr>
          <w:rFonts w:ascii="PT Astra Serif" w:hAnsi="PT Astra Serif" w:cs="Times New Roman"/>
          <w:sz w:val="28"/>
          <w:szCs w:val="28"/>
        </w:rPr>
        <w:t>оказани</w:t>
      </w:r>
      <w:r w:rsidR="00EF0AE8">
        <w:rPr>
          <w:rFonts w:ascii="PT Astra Serif" w:hAnsi="PT Astra Serif" w:cs="Times New Roman"/>
          <w:sz w:val="28"/>
          <w:szCs w:val="28"/>
        </w:rPr>
        <w:t>я</w:t>
      </w:r>
      <w:r w:rsidR="00EF0AE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EF0AE8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EF0AE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Pr="006E35FE">
        <w:rPr>
          <w:rFonts w:ascii="PT Astra Serif" w:hAnsi="PT Astra Serif" w:cs="Times New Roman"/>
          <w:sz w:val="28"/>
          <w:szCs w:val="28"/>
        </w:rPr>
        <w:t>рассчитываются по следующей формуле:</w:t>
      </w:r>
    </w:p>
    <w:p w:rsidR="00AD1EB6" w:rsidRDefault="008C5C0A" w:rsidP="00EF0AE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m:oMath>
        <w:bookmarkStart w:id="11" w:name="sub_5012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ТУ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ТУ</m:t>
                </m:r>
              </m:sup>
            </m:sSubSup>
          </m:e>
        </m:nary>
      </m:oMath>
      <w:r w:rsidR="00AD1EB6" w:rsidRPr="006E35FE">
        <w:rPr>
          <w:rFonts w:ascii="PT Astra Serif" w:hAnsi="PT Astra Serif" w:cs="Times New Roman"/>
          <w:sz w:val="28"/>
          <w:szCs w:val="28"/>
        </w:rPr>
        <w:t>, где: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w:bookmarkEnd w:id="11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ТУ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значение натуральной нормы потребления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r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-ой транспортной услуги, учитываемая при расчете базового норматива затрат на общехозяйственные нужды на оказание </w:t>
      </w:r>
      <w:r w:rsidR="00EF0AE8" w:rsidRPr="006E35FE">
        <w:rPr>
          <w:rFonts w:ascii="PT Astra Serif" w:hAnsi="PT Astra Serif" w:cs="Times New Roman"/>
          <w:sz w:val="28"/>
          <w:szCs w:val="28"/>
        </w:rPr>
        <w:t>оказани</w:t>
      </w:r>
      <w:r w:rsidR="00EF0AE8">
        <w:rPr>
          <w:rFonts w:ascii="PT Astra Serif" w:hAnsi="PT Astra Serif" w:cs="Times New Roman"/>
          <w:sz w:val="28"/>
          <w:szCs w:val="28"/>
        </w:rPr>
        <w:t>я</w:t>
      </w:r>
      <w:r w:rsidR="00EF0AE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EF0AE8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EF0AE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(далее - натуральная норма потребления транспортной услуги);</w:t>
      </w:r>
    </w:p>
    <w:p w:rsidR="00AD1EB6" w:rsidRPr="006E35FE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ТУ</m:t>
            </m:r>
          </m:sup>
        </m:sSubSup>
      </m:oMath>
      <w:r w:rsidR="00AD1EB6" w:rsidRPr="006E35FE">
        <w:rPr>
          <w:rFonts w:ascii="PT Astra Serif" w:hAnsi="PT Astra Serif" w:cs="Times New Roman"/>
          <w:sz w:val="28"/>
          <w:szCs w:val="28"/>
        </w:rPr>
        <w:t xml:space="preserve"> - стоимость (цена, тариф) </w:t>
      </w:r>
      <w:r w:rsidR="00AD1EB6" w:rsidRPr="006E35FE">
        <w:rPr>
          <w:rFonts w:ascii="PT Astra Serif" w:hAnsi="PT Astra Serif" w:cs="Times New Roman"/>
          <w:i/>
          <w:sz w:val="28"/>
          <w:szCs w:val="28"/>
        </w:rPr>
        <w:t>r</w:t>
      </w:r>
      <w:r w:rsidR="00AD1EB6" w:rsidRPr="006E35FE">
        <w:rPr>
          <w:rFonts w:ascii="PT Astra Serif" w:hAnsi="PT Astra Serif" w:cs="Times New Roman"/>
          <w:sz w:val="28"/>
          <w:szCs w:val="28"/>
        </w:rPr>
        <w:t xml:space="preserve">-ой транспортной услуги, учитываемой при расчете базового норматива затрат на общехозяйственные нужды на оказание </w:t>
      </w:r>
      <w:r w:rsidR="00EF0AE8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EF0AE8" w:rsidRPr="006E35FE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6E35FE">
        <w:rPr>
          <w:rFonts w:ascii="PT Astra Serif" w:hAnsi="PT Astra Serif" w:cs="Times New Roman"/>
          <w:sz w:val="28"/>
          <w:szCs w:val="28"/>
        </w:rPr>
        <w:t>в соответствующем финансовом году.</w:t>
      </w:r>
    </w:p>
    <w:p w:rsidR="00AD1EB6" w:rsidRPr="005F4772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 xml:space="preserve">Стоимость (цена, тариф) </w:t>
      </w:r>
      <w:r w:rsidRPr="006E35FE">
        <w:rPr>
          <w:rFonts w:ascii="PT Astra Serif" w:hAnsi="PT Astra Serif" w:cs="Times New Roman"/>
          <w:i/>
          <w:sz w:val="28"/>
          <w:szCs w:val="28"/>
        </w:rPr>
        <w:t>r</w:t>
      </w:r>
      <w:r w:rsidRPr="006E35FE">
        <w:rPr>
          <w:rFonts w:ascii="PT Astra Serif" w:hAnsi="PT Astra Serif" w:cs="Times New Roman"/>
          <w:sz w:val="28"/>
          <w:szCs w:val="28"/>
        </w:rPr>
        <w:t xml:space="preserve">-ой транспортной услуги, учитываемой при расчете базового </w:t>
      </w:r>
      <w:r w:rsidRPr="005F4772">
        <w:rPr>
          <w:rFonts w:ascii="PT Astra Serif" w:hAnsi="PT Astra Serif" w:cs="Times New Roman"/>
          <w:sz w:val="28"/>
          <w:szCs w:val="28"/>
        </w:rPr>
        <w:t xml:space="preserve">норматива затрат на общехозяйственные нужды на оказание </w:t>
      </w:r>
      <w:r w:rsidR="00172B8F" w:rsidRPr="005F4772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5F4772">
        <w:rPr>
          <w:rFonts w:ascii="PT Astra Serif" w:hAnsi="PT Astra Serif" w:cs="Times New Roman"/>
          <w:sz w:val="28"/>
          <w:szCs w:val="28"/>
        </w:rPr>
        <w:t xml:space="preserve">, определяется в соответствии с положениями </w:t>
      </w:r>
      <w:hyperlink w:anchor="sub_26" w:history="1">
        <w:r w:rsidRPr="005F4772">
          <w:rPr>
            <w:rFonts w:ascii="PT Astra Serif" w:hAnsi="PT Astra Serif"/>
            <w:sz w:val="28"/>
            <w:szCs w:val="28"/>
          </w:rPr>
          <w:t>пункта 2</w:t>
        </w:r>
      </w:hyperlink>
      <w:r w:rsidRPr="005F4772">
        <w:rPr>
          <w:rFonts w:ascii="PT Astra Serif" w:hAnsi="PT Astra Serif" w:cs="Times New Roman"/>
          <w:sz w:val="28"/>
          <w:szCs w:val="28"/>
        </w:rPr>
        <w:t>2 настоящего Порядка.</w:t>
      </w:r>
    </w:p>
    <w:p w:rsidR="00AD1EB6" w:rsidRPr="006E35FE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4772">
        <w:rPr>
          <w:rFonts w:ascii="PT Astra Serif" w:hAnsi="PT Astra Serif" w:cs="Times New Roman"/>
          <w:sz w:val="28"/>
          <w:szCs w:val="28"/>
        </w:rPr>
        <w:t>В составе затрат на</w:t>
      </w:r>
      <w:r w:rsidRPr="006E35FE">
        <w:rPr>
          <w:rFonts w:ascii="PT Astra Serif" w:hAnsi="PT Astra Serif" w:cs="Times New Roman"/>
          <w:sz w:val="28"/>
          <w:szCs w:val="28"/>
        </w:rPr>
        <w:t xml:space="preserve"> приобретение транспортных услуг для </w:t>
      </w:r>
      <w:r w:rsidRPr="006E35FE">
        <w:rPr>
          <w:rFonts w:ascii="PT Astra Serif" w:hAnsi="PT Astra Serif" w:cs="Times New Roman"/>
          <w:i/>
          <w:sz w:val="28"/>
          <w:szCs w:val="28"/>
        </w:rPr>
        <w:t>r</w:t>
      </w:r>
      <w:r w:rsidRPr="006E35FE">
        <w:rPr>
          <w:rFonts w:ascii="PT Astra Serif" w:hAnsi="PT Astra Serif" w:cs="Times New Roman"/>
          <w:sz w:val="28"/>
          <w:szCs w:val="28"/>
        </w:rPr>
        <w:t xml:space="preserve">-ой услуги </w:t>
      </w:r>
      <w:r w:rsidRPr="009D7526">
        <w:rPr>
          <w:rFonts w:ascii="PT Astra Serif" w:hAnsi="PT Astra Serif" w:cs="Times New Roman"/>
          <w:sz w:val="28"/>
          <w:szCs w:val="28"/>
        </w:rPr>
        <w:t xml:space="preserve">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r w:rsidR="009D7526" w:rsidRPr="009D7526">
        <w:rPr>
          <w:rFonts w:ascii="PT Astra Serif" w:hAnsi="PT Astra Serif" w:cs="Times New Roman"/>
          <w:sz w:val="28"/>
          <w:szCs w:val="28"/>
        </w:rPr>
        <w:t>2</w:t>
      </w:r>
      <w:hyperlink w:anchor="sub_8" w:history="1">
        <w:r w:rsidRPr="009D7526">
          <w:rPr>
            <w:rFonts w:ascii="PT Astra Serif" w:hAnsi="PT Astra Serif"/>
            <w:sz w:val="28"/>
            <w:szCs w:val="28"/>
          </w:rPr>
          <w:t>3</w:t>
        </w:r>
      </w:hyperlink>
      <w:r w:rsidRPr="009D7526">
        <w:rPr>
          <w:rFonts w:ascii="PT Astra Serif" w:hAnsi="PT Astra Serif" w:cs="Times New Roman"/>
          <w:sz w:val="28"/>
          <w:szCs w:val="28"/>
        </w:rPr>
        <w:t xml:space="preserve"> настоящего Порядка, в том числе</w:t>
      </w:r>
      <w:r w:rsidRPr="006E35FE">
        <w:rPr>
          <w:rFonts w:ascii="PT Astra Serif" w:hAnsi="PT Astra Serif" w:cs="Times New Roman"/>
          <w:sz w:val="28"/>
          <w:szCs w:val="28"/>
        </w:rPr>
        <w:t>:</w:t>
      </w:r>
    </w:p>
    <w:p w:rsidR="00AD1EB6" w:rsidRPr="0071783C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35FE">
        <w:rPr>
          <w:rFonts w:ascii="PT Astra Serif" w:hAnsi="PT Astra Serif" w:cs="Times New Roman"/>
          <w:sz w:val="28"/>
          <w:szCs w:val="28"/>
        </w:rPr>
        <w:t>- доставки грузов;</w:t>
      </w:r>
    </w:p>
    <w:p w:rsidR="00AD1EB6" w:rsidRPr="0071783C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>- найма транспортных средств;</w:t>
      </w:r>
    </w:p>
    <w:p w:rsidR="00AD1EB6" w:rsidRPr="0071783C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>- иных транспортных услуг.</w:t>
      </w:r>
    </w:p>
    <w:p w:rsidR="00AD1EB6" w:rsidRPr="0071783C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2" w:name="sub_24"/>
      <w:r w:rsidRPr="0071783C">
        <w:rPr>
          <w:rFonts w:ascii="PT Astra Serif" w:hAnsi="PT Astra Serif" w:cs="Times New Roman"/>
          <w:sz w:val="28"/>
          <w:szCs w:val="28"/>
        </w:rPr>
        <w:t xml:space="preserve">20.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F813BF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71783C">
        <w:rPr>
          <w:rFonts w:ascii="PT Astra Serif" w:hAnsi="PT Astra Serif" w:cs="Times New Roman"/>
          <w:sz w:val="28"/>
          <w:szCs w:val="28"/>
        </w:rPr>
        <w:t xml:space="preserve">, рассчитываются </w:t>
      </w:r>
      <w:bookmarkStart w:id="13" w:name="sub_49"/>
      <w:bookmarkEnd w:id="12"/>
      <w:r w:rsidRPr="0071783C">
        <w:rPr>
          <w:rFonts w:ascii="PT Astra Serif" w:hAnsi="PT Astra Serif" w:cs="Times New Roman"/>
          <w:sz w:val="28"/>
          <w:szCs w:val="28"/>
        </w:rPr>
        <w:t>по формуле:</w:t>
      </w:r>
    </w:p>
    <w:p w:rsidR="00AD1EB6" w:rsidRDefault="008C5C0A" w:rsidP="00F813BF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m:oMath>
        <w:bookmarkStart w:id="14" w:name="sub_25"/>
        <w:bookmarkEnd w:id="13"/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ОТ2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ОТ2</m:t>
                </m:r>
              </m:sup>
            </m:sSubSup>
          </m:e>
        </m:nary>
      </m:oMath>
      <w:r w:rsidR="00AD1EB6" w:rsidRPr="0071783C">
        <w:rPr>
          <w:rFonts w:ascii="PT Astra Serif" w:hAnsi="PT Astra Serif" w:cs="Times New Roman"/>
          <w:sz w:val="28"/>
          <w:szCs w:val="28"/>
        </w:rPr>
        <w:t>, где:</w:t>
      </w:r>
    </w:p>
    <w:p w:rsidR="00AD1EB6" w:rsidRPr="009949D3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ОТ2</m:t>
            </m:r>
          </m:sup>
        </m:sSubSup>
      </m:oMath>
      <w:r w:rsidR="00511291">
        <w:rPr>
          <w:rFonts w:ascii="PT Astra Serif" w:hAnsi="PT Astra Serif" w:cs="Times New Roman"/>
          <w:sz w:val="28"/>
          <w:szCs w:val="28"/>
        </w:rPr>
        <w:t xml:space="preserve"> </w:t>
      </w:r>
      <w:r w:rsidR="00AD1EB6">
        <w:rPr>
          <w:rFonts w:ascii="PT Astra Serif" w:hAnsi="PT Astra Serif" w:cs="Times New Roman"/>
          <w:sz w:val="28"/>
          <w:szCs w:val="28"/>
        </w:rPr>
        <w:t xml:space="preserve">- </w:t>
      </w:r>
      <w:r w:rsidR="00AD1EB6" w:rsidRPr="009949D3">
        <w:rPr>
          <w:rFonts w:ascii="PT Astra Serif" w:hAnsi="PT Astra Serif" w:cs="Times New Roman"/>
          <w:sz w:val="28"/>
          <w:szCs w:val="28"/>
        </w:rPr>
        <w:t xml:space="preserve">значение натуральной нормы рабочего времени </w:t>
      </w:r>
      <w:r w:rsidR="00AD1EB6">
        <w:rPr>
          <w:rFonts w:ascii="PT Astra Serif" w:hAnsi="PT Astra Serif" w:cs="Times New Roman"/>
          <w:i/>
          <w:sz w:val="28"/>
          <w:szCs w:val="28"/>
        </w:rPr>
        <w:t>t</w:t>
      </w:r>
      <w:r w:rsidR="00AD1EB6" w:rsidRPr="009949D3">
        <w:rPr>
          <w:rFonts w:ascii="PT Astra Serif" w:hAnsi="PT Astra Serif" w:cs="Times New Roman"/>
          <w:sz w:val="28"/>
          <w:szCs w:val="28"/>
        </w:rPr>
        <w:t xml:space="preserve">-го работника, который не принимает непосредственного </w:t>
      </w:r>
      <w:r w:rsidR="00AD1EB6" w:rsidRPr="009D7526">
        <w:rPr>
          <w:rFonts w:ascii="PT Astra Serif" w:hAnsi="PT Astra Serif" w:cs="Times New Roman"/>
          <w:sz w:val="28"/>
          <w:szCs w:val="28"/>
        </w:rPr>
        <w:t xml:space="preserve">участия в оказании </w:t>
      </w:r>
      <w:r w:rsidR="0091770A" w:rsidRPr="009D7526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9D7526">
        <w:rPr>
          <w:rFonts w:ascii="PT Astra Serif" w:hAnsi="PT Astra Serif" w:cs="Times New Roman"/>
          <w:sz w:val="28"/>
          <w:szCs w:val="28"/>
        </w:rPr>
        <w:t xml:space="preserve">, учитываемое при расчете базового норматива затрат на общехозяйственные нужды на </w:t>
      </w:r>
      <w:r w:rsidR="0091770A" w:rsidRPr="009D7526">
        <w:rPr>
          <w:rFonts w:ascii="PT Astra Serif" w:hAnsi="PT Astra Serif" w:cs="Times New Roman"/>
          <w:sz w:val="28"/>
          <w:szCs w:val="28"/>
        </w:rPr>
        <w:t xml:space="preserve">оказание государственной услуги </w:t>
      </w:r>
      <w:r w:rsidR="00AD1EB6" w:rsidRPr="009D7526">
        <w:rPr>
          <w:rFonts w:ascii="PT Astra Serif" w:hAnsi="PT Astra Serif" w:cs="Times New Roman"/>
          <w:sz w:val="28"/>
          <w:szCs w:val="28"/>
        </w:rPr>
        <w:t xml:space="preserve">(определяется в соответствии с </w:t>
      </w:r>
      <w:r w:rsidR="00AD1EB6" w:rsidRPr="009D7526">
        <w:rPr>
          <w:rFonts w:ascii="PT Astra Serif" w:hAnsi="PT Astra Serif" w:cs="Times New Roman"/>
          <w:sz w:val="28"/>
          <w:szCs w:val="28"/>
          <w:lang w:eastAsia="en-US"/>
        </w:rPr>
        <w:t xml:space="preserve">положениями </w:t>
      </w:r>
      <w:hyperlink r:id="rId47" w:anchor="/document/17921440/entry/1003" w:history="1">
        <w:r w:rsidR="00AD1EB6" w:rsidRPr="009D7526">
          <w:rPr>
            <w:rFonts w:ascii="PT Astra Serif" w:hAnsi="PT Astra Serif"/>
            <w:sz w:val="28"/>
            <w:szCs w:val="28"/>
          </w:rPr>
          <w:t xml:space="preserve">пункта </w:t>
        </w:r>
        <w:r w:rsidR="009D7526" w:rsidRPr="009D7526">
          <w:rPr>
            <w:rFonts w:ascii="PT Astra Serif" w:hAnsi="PT Astra Serif"/>
            <w:sz w:val="28"/>
            <w:szCs w:val="28"/>
          </w:rPr>
          <w:t>2</w:t>
        </w:r>
        <w:r w:rsidR="00AD1EB6" w:rsidRPr="009D7526">
          <w:rPr>
            <w:rFonts w:ascii="PT Astra Serif" w:hAnsi="PT Astra Serif"/>
            <w:sz w:val="28"/>
            <w:szCs w:val="28"/>
          </w:rPr>
          <w:t>3</w:t>
        </w:r>
      </w:hyperlink>
      <w:r w:rsidR="00AD1EB6" w:rsidRPr="009D7526">
        <w:rPr>
          <w:rFonts w:ascii="PT Astra Serif" w:hAnsi="PT Astra Serif" w:cs="Times New Roman"/>
          <w:sz w:val="28"/>
          <w:szCs w:val="28"/>
        </w:rPr>
        <w:t xml:space="preserve"> настоящего Порядка);</w:t>
      </w:r>
    </w:p>
    <w:p w:rsidR="00AD1EB6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ОТ2</m:t>
            </m:r>
          </m:sup>
        </m:sSubSup>
      </m:oMath>
      <w:r w:rsidR="00511291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71783C">
        <w:rPr>
          <w:rFonts w:ascii="PT Astra Serif" w:hAnsi="PT Astra Serif" w:cs="Times New Roman"/>
          <w:sz w:val="28"/>
          <w:szCs w:val="28"/>
        </w:rPr>
        <w:t>- размер повременной (часовой, дневной, месячной, годовой) оплаты труда (с учетом окладов (должностных окладов), ставок заработной платы, средней нагрузки на одного работника, выплат компенсационного и стимулирующего характера) с начислени</w:t>
      </w:r>
      <w:r w:rsidR="00AD1EB6">
        <w:rPr>
          <w:rFonts w:ascii="PT Astra Serif" w:hAnsi="PT Astra Serif" w:cs="Times New Roman"/>
          <w:sz w:val="28"/>
          <w:szCs w:val="28"/>
        </w:rPr>
        <w:t xml:space="preserve">ями на выплаты по оплате труда </w:t>
      </w:r>
      <w:r w:rsidR="00AD1EB6">
        <w:rPr>
          <w:rFonts w:ascii="PT Astra Serif" w:hAnsi="PT Astra Serif" w:cs="Times New Roman"/>
          <w:i/>
          <w:sz w:val="28"/>
          <w:szCs w:val="28"/>
        </w:rPr>
        <w:t>t</w:t>
      </w:r>
      <w:r w:rsidR="00AD1EB6" w:rsidRPr="0071783C">
        <w:rPr>
          <w:rFonts w:ascii="PT Astra Serif" w:hAnsi="PT Astra Serif" w:cs="Times New Roman"/>
          <w:sz w:val="28"/>
          <w:szCs w:val="28"/>
        </w:rPr>
        <w:t xml:space="preserve">-ого работника, </w:t>
      </w:r>
      <w:r w:rsidR="00AD1EB6" w:rsidRPr="009949D3">
        <w:rPr>
          <w:rFonts w:ascii="PT Astra Serif" w:hAnsi="PT Astra Serif" w:cs="Times New Roman"/>
          <w:sz w:val="28"/>
          <w:szCs w:val="28"/>
        </w:rPr>
        <w:t>который не принимает непосредственного участия в оказании</w:t>
      </w:r>
      <w:r w:rsidR="00AD1EB6">
        <w:rPr>
          <w:rFonts w:ascii="PT Astra Serif" w:hAnsi="PT Astra Serif" w:cs="Times New Roman"/>
          <w:sz w:val="28"/>
          <w:szCs w:val="28"/>
        </w:rPr>
        <w:t xml:space="preserve"> </w:t>
      </w:r>
      <w:r w:rsidR="0091770A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>
        <w:rPr>
          <w:rFonts w:ascii="PT Astra Serif" w:hAnsi="PT Astra Serif" w:cs="Times New Roman"/>
          <w:sz w:val="28"/>
          <w:szCs w:val="28"/>
        </w:rPr>
        <w:t>.</w:t>
      </w:r>
    </w:p>
    <w:p w:rsidR="00AD1EB6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49D3">
        <w:rPr>
          <w:rFonts w:ascii="PT Astra Serif" w:hAnsi="PT Astra Serif" w:cs="Times New Roman"/>
          <w:sz w:val="28"/>
          <w:szCs w:val="28"/>
        </w:rPr>
        <w:lastRenderedPageBreak/>
        <w:t xml:space="preserve">Размер повременной (часовой, дневной, месячной, годовой) оплаты труда с начислениями на выплаты по оплате труда </w:t>
      </w:r>
      <w:r>
        <w:rPr>
          <w:rFonts w:ascii="PT Astra Serif" w:hAnsi="PT Astra Serif" w:cs="Times New Roman"/>
          <w:i/>
          <w:sz w:val="28"/>
          <w:szCs w:val="28"/>
        </w:rPr>
        <w:t>t</w:t>
      </w:r>
      <w:r w:rsidRPr="009949D3">
        <w:rPr>
          <w:rFonts w:ascii="PT Astra Serif" w:hAnsi="PT Astra Serif" w:cs="Times New Roman"/>
          <w:sz w:val="28"/>
          <w:szCs w:val="28"/>
        </w:rPr>
        <w:t xml:space="preserve">-го работника, который не принимает непосредственного участия в оказании </w:t>
      </w:r>
      <w:r w:rsidR="009B3583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9949D3">
        <w:rPr>
          <w:rFonts w:ascii="PT Astra Serif" w:hAnsi="PT Astra Serif" w:cs="Times New Roman"/>
          <w:sz w:val="28"/>
          <w:szCs w:val="28"/>
        </w:rPr>
        <w:t xml:space="preserve">, определяется исходя из годового фонда оплаты труда и годового фонда рабочего времени указанного </w:t>
      </w:r>
      <w:proofErr w:type="gramStart"/>
      <w:r w:rsidRPr="009949D3">
        <w:rPr>
          <w:rFonts w:ascii="PT Astra Serif" w:hAnsi="PT Astra Serif" w:cs="Times New Roman"/>
          <w:sz w:val="28"/>
          <w:szCs w:val="28"/>
        </w:rPr>
        <w:t>работника</w:t>
      </w:r>
      <w:proofErr w:type="gramEnd"/>
      <w:r w:rsidRPr="009949D3">
        <w:rPr>
          <w:rFonts w:ascii="PT Astra Serif" w:hAnsi="PT Astra Serif" w:cs="Times New Roman"/>
          <w:sz w:val="28"/>
          <w:szCs w:val="28"/>
        </w:rPr>
        <w:t xml:space="preserve"> с учетом применяемого </w:t>
      </w:r>
      <w:r w:rsidRPr="0071783C">
        <w:rPr>
          <w:rFonts w:ascii="PT Astra Serif" w:hAnsi="PT Astra Serif" w:cs="Times New Roman"/>
          <w:sz w:val="28"/>
          <w:szCs w:val="28"/>
        </w:rPr>
        <w:t>при формировании проекта закона об областном бюджете на очередной финансовый год и плановый период прогнозного индекса потребительских цен на конец соответствующего года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D1EB6" w:rsidRPr="0071783C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 xml:space="preserve">21. Затраты на прочие общехозяйственные нужды на </w:t>
      </w:r>
      <w:r w:rsidR="00EA2A81" w:rsidRPr="006E35FE">
        <w:rPr>
          <w:rFonts w:ascii="PT Astra Serif" w:hAnsi="PT Astra Serif" w:cs="Times New Roman"/>
          <w:sz w:val="28"/>
          <w:szCs w:val="28"/>
        </w:rPr>
        <w:t xml:space="preserve">оказание </w:t>
      </w:r>
      <w:r w:rsidR="00EA2A81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71783C">
        <w:rPr>
          <w:rFonts w:ascii="PT Astra Serif" w:hAnsi="PT Astra Serif" w:cs="Times New Roman"/>
          <w:sz w:val="28"/>
          <w:szCs w:val="28"/>
        </w:rPr>
        <w:t xml:space="preserve"> в соответствии со значениями натуральных норм, определенных согласно </w:t>
      </w:r>
      <w:hyperlink w:anchor="sub_8" w:history="1">
        <w:r w:rsidRPr="009D7526">
          <w:rPr>
            <w:rFonts w:ascii="PT Astra Serif" w:hAnsi="PT Astra Serif" w:cs="Times New Roman"/>
            <w:sz w:val="28"/>
            <w:szCs w:val="28"/>
          </w:rPr>
          <w:t xml:space="preserve">пункту </w:t>
        </w:r>
      </w:hyperlink>
      <w:r w:rsidR="009D7526" w:rsidRPr="009D7526">
        <w:rPr>
          <w:rFonts w:ascii="PT Astra Serif" w:hAnsi="PT Astra Serif" w:cs="Times New Roman"/>
          <w:sz w:val="28"/>
          <w:szCs w:val="28"/>
        </w:rPr>
        <w:t>2</w:t>
      </w:r>
      <w:r w:rsidRPr="009D7526">
        <w:rPr>
          <w:rFonts w:ascii="PT Astra Serif" w:hAnsi="PT Astra Serif" w:cs="Times New Roman"/>
          <w:sz w:val="28"/>
          <w:szCs w:val="28"/>
        </w:rPr>
        <w:t>3 настоящего Поря</w:t>
      </w:r>
      <w:r w:rsidRPr="0071783C">
        <w:rPr>
          <w:rFonts w:ascii="PT Astra Serif" w:hAnsi="PT Astra Serif" w:cs="Times New Roman"/>
          <w:sz w:val="28"/>
          <w:szCs w:val="28"/>
        </w:rPr>
        <w:t>дка, рассчитываются по формуле:</w:t>
      </w:r>
    </w:p>
    <w:p w:rsidR="00AD1EB6" w:rsidRDefault="008C5C0A" w:rsidP="00EA2A81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m:oMath>
        <w:bookmarkStart w:id="15" w:name="sub_5015"/>
        <w:bookmarkEnd w:id="14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ПНЗ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ПНЗ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ПНЗ</m:t>
                </m:r>
              </m:sup>
            </m:sSubSup>
          </m:e>
        </m:nary>
      </m:oMath>
      <w:r w:rsidR="00AD1EB6" w:rsidRPr="0071783C">
        <w:rPr>
          <w:rFonts w:ascii="PT Astra Serif" w:hAnsi="PT Astra Serif" w:cs="Times New Roman"/>
          <w:sz w:val="28"/>
          <w:szCs w:val="28"/>
        </w:rPr>
        <w:t>, где:</w:t>
      </w:r>
    </w:p>
    <w:p w:rsidR="00AD1EB6" w:rsidRPr="0071783C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w:bookmarkEnd w:id="15"/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ПНЗ</m:t>
            </m:r>
          </m:sup>
        </m:sSubSup>
      </m:oMath>
      <w:r w:rsidR="00AD1EB6" w:rsidRPr="0071783C">
        <w:rPr>
          <w:rFonts w:ascii="PT Astra Serif" w:hAnsi="PT Astra Serif" w:cs="Times New Roman"/>
          <w:sz w:val="28"/>
          <w:szCs w:val="28"/>
        </w:rPr>
        <w:t xml:space="preserve"> - значение натуральной нормы потребления </w:t>
      </w:r>
      <w:r w:rsidR="00AD1EB6" w:rsidRPr="0071783C">
        <w:rPr>
          <w:rFonts w:ascii="PT Astra Serif" w:hAnsi="PT Astra Serif" w:cs="Times New Roman"/>
          <w:i/>
          <w:sz w:val="28"/>
          <w:szCs w:val="28"/>
        </w:rPr>
        <w:t>s</w:t>
      </w:r>
      <w:r w:rsidR="00AD1EB6" w:rsidRPr="0071783C">
        <w:rPr>
          <w:rFonts w:ascii="PT Astra Serif" w:hAnsi="PT Astra Serif" w:cs="Times New Roman"/>
          <w:sz w:val="28"/>
          <w:szCs w:val="28"/>
        </w:rPr>
        <w:t xml:space="preserve">-ой прочей работы или услуги, </w:t>
      </w:r>
      <w:proofErr w:type="gramStart"/>
      <w:r w:rsidR="00AD1EB6" w:rsidRPr="0071783C">
        <w:rPr>
          <w:rFonts w:ascii="PT Astra Serif" w:hAnsi="PT Astra Serif" w:cs="Times New Roman"/>
          <w:sz w:val="28"/>
          <w:szCs w:val="28"/>
        </w:rPr>
        <w:t>учитываемая</w:t>
      </w:r>
      <w:proofErr w:type="gramEnd"/>
      <w:r w:rsidR="00AD1EB6" w:rsidRPr="0071783C">
        <w:rPr>
          <w:rFonts w:ascii="PT Astra Serif" w:hAnsi="PT Astra Serif" w:cs="Times New Roman"/>
          <w:sz w:val="28"/>
          <w:szCs w:val="28"/>
        </w:rPr>
        <w:t xml:space="preserve"> при расчете базового норматива затрат на общехозяйственные нужды на </w:t>
      </w:r>
      <w:r w:rsidR="00EA2A81" w:rsidRPr="006E35FE">
        <w:rPr>
          <w:rFonts w:ascii="PT Astra Serif" w:hAnsi="PT Astra Serif" w:cs="Times New Roman"/>
          <w:sz w:val="28"/>
          <w:szCs w:val="28"/>
        </w:rPr>
        <w:t xml:space="preserve">оказание </w:t>
      </w:r>
      <w:r w:rsidR="00EA2A81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AD1EB6" w:rsidRPr="0071783C">
        <w:rPr>
          <w:rFonts w:ascii="PT Astra Serif" w:hAnsi="PT Astra Serif" w:cs="Times New Roman"/>
          <w:sz w:val="28"/>
          <w:szCs w:val="28"/>
        </w:rPr>
        <w:t>;</w:t>
      </w:r>
    </w:p>
    <w:p w:rsidR="00AD1EB6" w:rsidRPr="0071783C" w:rsidRDefault="008C5C0A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ПНЗ</m:t>
            </m:r>
          </m:sup>
        </m:sSubSup>
      </m:oMath>
      <w:r w:rsidR="00AD1EB6" w:rsidRPr="0071783C">
        <w:rPr>
          <w:rFonts w:ascii="PT Astra Serif" w:hAnsi="PT Astra Serif" w:cs="Times New Roman"/>
          <w:sz w:val="28"/>
          <w:szCs w:val="28"/>
        </w:rPr>
        <w:t xml:space="preserve"> - стоимость (цена, тариф) </w:t>
      </w:r>
      <w:r w:rsidR="00AD1EB6" w:rsidRPr="0071783C">
        <w:rPr>
          <w:rFonts w:ascii="PT Astra Serif" w:hAnsi="PT Astra Serif" w:cs="Times New Roman"/>
          <w:i/>
          <w:sz w:val="28"/>
          <w:szCs w:val="28"/>
        </w:rPr>
        <w:t>s</w:t>
      </w:r>
      <w:r w:rsidR="00AD1EB6" w:rsidRPr="0071783C">
        <w:rPr>
          <w:rFonts w:ascii="PT Astra Serif" w:hAnsi="PT Astra Serif" w:cs="Times New Roman"/>
          <w:sz w:val="28"/>
          <w:szCs w:val="28"/>
        </w:rPr>
        <w:t xml:space="preserve">-ой прочей работы или услуги, учитываемой при расчете базового норматива затрат на общехозяйственные нужды на </w:t>
      </w:r>
      <w:r w:rsidR="00EA2A81" w:rsidRPr="006E35FE">
        <w:rPr>
          <w:rFonts w:ascii="PT Astra Serif" w:hAnsi="PT Astra Serif" w:cs="Times New Roman"/>
          <w:sz w:val="28"/>
          <w:szCs w:val="28"/>
        </w:rPr>
        <w:t xml:space="preserve">оказание </w:t>
      </w:r>
      <w:r w:rsidR="00EA2A81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="00EA2A81" w:rsidRPr="0071783C">
        <w:rPr>
          <w:rFonts w:ascii="PT Astra Serif" w:hAnsi="PT Astra Serif" w:cs="Times New Roman"/>
          <w:sz w:val="28"/>
          <w:szCs w:val="28"/>
        </w:rPr>
        <w:t xml:space="preserve"> </w:t>
      </w:r>
      <w:r w:rsidR="00AD1EB6" w:rsidRPr="0071783C">
        <w:rPr>
          <w:rFonts w:ascii="PT Astra Serif" w:hAnsi="PT Astra Serif" w:cs="Times New Roman"/>
          <w:sz w:val="28"/>
          <w:szCs w:val="28"/>
        </w:rPr>
        <w:t>в соответствующем финансовом году.</w:t>
      </w:r>
    </w:p>
    <w:p w:rsidR="00AD1EB6" w:rsidRPr="005F4772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 xml:space="preserve">Стоимость (цена, тариф) </w:t>
      </w:r>
      <w:r w:rsidRPr="0071783C">
        <w:rPr>
          <w:rFonts w:ascii="PT Astra Serif" w:hAnsi="PT Astra Serif" w:cs="Times New Roman"/>
          <w:i/>
          <w:sz w:val="28"/>
          <w:szCs w:val="28"/>
        </w:rPr>
        <w:t>s</w:t>
      </w:r>
      <w:r w:rsidRPr="0071783C">
        <w:rPr>
          <w:rFonts w:ascii="PT Astra Serif" w:hAnsi="PT Astra Serif" w:cs="Times New Roman"/>
          <w:sz w:val="28"/>
          <w:szCs w:val="28"/>
        </w:rPr>
        <w:t xml:space="preserve">-ой прочей работы или услуги, учитываемой при расчете базового </w:t>
      </w:r>
      <w:r w:rsidRPr="005F4772">
        <w:rPr>
          <w:rFonts w:ascii="PT Astra Serif" w:hAnsi="PT Astra Serif" w:cs="Times New Roman"/>
          <w:sz w:val="28"/>
          <w:szCs w:val="28"/>
        </w:rPr>
        <w:t xml:space="preserve">норматива затрат на общехозяйственные нужды на </w:t>
      </w:r>
      <w:r w:rsidR="00EA2A81" w:rsidRPr="005F4772">
        <w:rPr>
          <w:rFonts w:ascii="PT Astra Serif" w:hAnsi="PT Astra Serif" w:cs="Times New Roman"/>
          <w:sz w:val="28"/>
          <w:szCs w:val="28"/>
        </w:rPr>
        <w:t>оказание государственной услуги</w:t>
      </w:r>
      <w:r w:rsidRPr="005F4772">
        <w:rPr>
          <w:rFonts w:ascii="PT Astra Serif" w:hAnsi="PT Astra Serif" w:cs="Times New Roman"/>
          <w:sz w:val="28"/>
          <w:szCs w:val="28"/>
        </w:rPr>
        <w:t xml:space="preserve">, определяется в соответствии с положениями </w:t>
      </w:r>
      <w:hyperlink w:anchor="sub_26" w:history="1">
        <w:r w:rsidRPr="005F4772">
          <w:rPr>
            <w:rFonts w:ascii="PT Astra Serif" w:hAnsi="PT Astra Serif"/>
            <w:sz w:val="28"/>
            <w:szCs w:val="28"/>
          </w:rPr>
          <w:t>пункта 2</w:t>
        </w:r>
      </w:hyperlink>
      <w:r w:rsidRPr="005F4772">
        <w:rPr>
          <w:rFonts w:ascii="PT Astra Serif" w:hAnsi="PT Astra Serif" w:cs="Times New Roman"/>
          <w:sz w:val="28"/>
          <w:szCs w:val="28"/>
        </w:rPr>
        <w:t>2 настоящего Порядка.</w:t>
      </w:r>
    </w:p>
    <w:p w:rsidR="00AD1EB6" w:rsidRPr="0071783C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6" w:name="sub_26"/>
      <w:r w:rsidRPr="005F4772">
        <w:rPr>
          <w:rFonts w:ascii="PT Astra Serif" w:hAnsi="PT Astra Serif" w:cs="Times New Roman"/>
          <w:sz w:val="28"/>
          <w:szCs w:val="28"/>
        </w:rPr>
        <w:t xml:space="preserve">22. </w:t>
      </w:r>
      <w:proofErr w:type="gramStart"/>
      <w:r w:rsidRPr="005F4772">
        <w:rPr>
          <w:rFonts w:ascii="PT Astra Serif" w:hAnsi="PT Astra Serif" w:cs="Times New Roman"/>
          <w:sz w:val="28"/>
          <w:szCs w:val="28"/>
        </w:rPr>
        <w:t>Стоимость материальных запасов, особо ценного движимого имущества, работ и услуг, учитываемых</w:t>
      </w:r>
      <w:r w:rsidRPr="0071783C">
        <w:rPr>
          <w:rFonts w:ascii="PT Astra Serif" w:hAnsi="PT Astra Serif" w:cs="Times New Roman"/>
          <w:sz w:val="28"/>
          <w:szCs w:val="28"/>
        </w:rPr>
        <w:t xml:space="preserve"> при определении базового норматива затрат на </w:t>
      </w:r>
      <w:r w:rsidR="00491ED7" w:rsidRPr="006E35FE">
        <w:rPr>
          <w:rFonts w:ascii="PT Astra Serif" w:hAnsi="PT Astra Serif" w:cs="Times New Roman"/>
          <w:sz w:val="28"/>
          <w:szCs w:val="28"/>
        </w:rPr>
        <w:t xml:space="preserve">оказание </w:t>
      </w:r>
      <w:r w:rsidR="00491ED7" w:rsidRPr="00677E1E">
        <w:rPr>
          <w:rFonts w:ascii="PT Astra Serif" w:hAnsi="PT Astra Serif" w:cs="Times New Roman"/>
          <w:sz w:val="28"/>
          <w:szCs w:val="28"/>
        </w:rPr>
        <w:t>государственной услуги</w:t>
      </w:r>
      <w:r w:rsidRPr="0071783C">
        <w:rPr>
          <w:rFonts w:ascii="PT Astra Serif" w:hAnsi="PT Astra Serif" w:cs="Times New Roman"/>
          <w:sz w:val="28"/>
          <w:szCs w:val="28"/>
        </w:rPr>
        <w:t>, определяется на основании информации о рыночных ценах (тарифах) на идентичные планируемы</w:t>
      </w:r>
      <w:r w:rsidR="00491ED7">
        <w:rPr>
          <w:rFonts w:ascii="PT Astra Serif" w:hAnsi="PT Astra Serif" w:cs="Times New Roman"/>
          <w:sz w:val="28"/>
          <w:szCs w:val="28"/>
        </w:rPr>
        <w:t>е</w:t>
      </w:r>
      <w:r w:rsidRPr="0071783C">
        <w:rPr>
          <w:rFonts w:ascii="PT Astra Serif" w:hAnsi="PT Astra Serif" w:cs="Times New Roman"/>
          <w:sz w:val="28"/>
          <w:szCs w:val="28"/>
        </w:rPr>
        <w:t xml:space="preserve">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 и услуги, с</w:t>
      </w:r>
      <w:proofErr w:type="gramEnd"/>
      <w:r w:rsidRPr="0071783C">
        <w:rPr>
          <w:rFonts w:ascii="PT Astra Serif" w:hAnsi="PT Astra Serif" w:cs="Times New Roman"/>
          <w:sz w:val="28"/>
          <w:szCs w:val="28"/>
        </w:rPr>
        <w:t xml:space="preserve"> учетом прогнозного индекса потребительских цен на конец соответствующего финансового года.</w:t>
      </w:r>
    </w:p>
    <w:bookmarkEnd w:id="16"/>
    <w:p w:rsidR="00AD1EB6" w:rsidRPr="0071783C" w:rsidRDefault="00AD1EB6" w:rsidP="00492F7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1783C">
        <w:rPr>
          <w:rFonts w:ascii="PT Astra Serif" w:hAnsi="PT Astra Serif" w:cs="Times New Roman"/>
          <w:sz w:val="28"/>
          <w:szCs w:val="28"/>
        </w:rPr>
        <w:t xml:space="preserve"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</w:t>
      </w:r>
      <w:hyperlink r:id="rId48" w:history="1">
        <w:r w:rsidRPr="0071783C">
          <w:rPr>
            <w:rFonts w:ascii="PT Astra Serif" w:hAnsi="PT Astra Serif"/>
            <w:sz w:val="28"/>
            <w:szCs w:val="28"/>
          </w:rPr>
          <w:t>законодательством</w:t>
        </w:r>
      </w:hyperlink>
      <w:r w:rsidRPr="0071783C">
        <w:rPr>
          <w:rFonts w:ascii="PT Astra Serif" w:hAnsi="PT Astra Serif" w:cs="Times New Roman"/>
          <w:sz w:val="28"/>
          <w:szCs w:val="28"/>
        </w:rPr>
        <w:t xml:space="preserve">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9D7526" w:rsidRDefault="00315526" w:rsidP="009D752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23. </w:t>
      </w:r>
      <w:proofErr w:type="gramStart"/>
      <w:r w:rsidR="009D7526" w:rsidRPr="0071783C">
        <w:rPr>
          <w:rFonts w:ascii="PT Astra Serif" w:hAnsi="PT Astra Serif" w:cs="Times New Roman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государственной услуги, установленные нормативными правовыми актами Российской Федерации и (или) Саратовской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</w:t>
      </w:r>
      <w:r w:rsidR="009D7526" w:rsidRPr="0071783C">
        <w:rPr>
          <w:rFonts w:ascii="PT Astra Serif" w:hAnsi="PT Astra Serif" w:cs="Times New Roman"/>
          <w:sz w:val="28"/>
          <w:szCs w:val="28"/>
        </w:rPr>
        <w:lastRenderedPageBreak/>
        <w:t xml:space="preserve">нормами и правилами, стандартами, порядками и регламентами оказания государственных услуг в установленной сфере (далее </w:t>
      </w:r>
      <w:r w:rsidR="009D7526">
        <w:rPr>
          <w:rFonts w:ascii="PT Astra Serif" w:hAnsi="PT Astra Serif" w:cs="Times New Roman"/>
          <w:sz w:val="28"/>
          <w:szCs w:val="28"/>
        </w:rPr>
        <w:t>–</w:t>
      </w:r>
      <w:r w:rsidR="009D7526" w:rsidRPr="0071783C">
        <w:rPr>
          <w:rFonts w:ascii="PT Astra Serif" w:hAnsi="PT Astra Serif" w:cs="Times New Roman"/>
          <w:sz w:val="28"/>
          <w:szCs w:val="28"/>
        </w:rPr>
        <w:t xml:space="preserve"> стандарты</w:t>
      </w:r>
      <w:r w:rsidR="009D7526">
        <w:rPr>
          <w:rFonts w:ascii="PT Astra Serif" w:hAnsi="PT Astra Serif" w:cs="Times New Roman"/>
          <w:sz w:val="28"/>
          <w:szCs w:val="28"/>
        </w:rPr>
        <w:t xml:space="preserve"> услуги</w:t>
      </w:r>
      <w:r w:rsidR="009D7526" w:rsidRPr="0071783C">
        <w:rPr>
          <w:rFonts w:ascii="PT Astra Serif" w:hAnsi="PT Astra Serif" w:cs="Times New Roman"/>
          <w:sz w:val="28"/>
          <w:szCs w:val="28"/>
        </w:rPr>
        <w:t>).</w:t>
      </w:r>
      <w:proofErr w:type="gramEnd"/>
    </w:p>
    <w:p w:rsidR="009D7526" w:rsidRDefault="009D7526" w:rsidP="009D752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D7526">
        <w:rPr>
          <w:rFonts w:ascii="PT Astra Serif" w:hAnsi="PT Astra Serif" w:cs="Times New Roman"/>
          <w:sz w:val="28"/>
          <w:szCs w:val="28"/>
        </w:rPr>
        <w:t xml:space="preserve">При отсутствии норм, установленных стандартом оказания услуги и выраженных в натуральных показателях (далее - натуральные нормы), в отношении государственной услуги натуральные нормы определяются </w:t>
      </w:r>
      <w:r w:rsidRPr="00584C38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280979" w:rsidRPr="009D7526">
        <w:rPr>
          <w:rFonts w:ascii="PT Astra Serif" w:hAnsi="PT Astra Serif" w:cs="Times New Roman"/>
          <w:sz w:val="28"/>
          <w:szCs w:val="28"/>
        </w:rPr>
        <w:t>порядк</w:t>
      </w:r>
      <w:r w:rsidR="00280979">
        <w:rPr>
          <w:rFonts w:ascii="PT Astra Serif" w:hAnsi="PT Astra Serif" w:cs="Times New Roman"/>
          <w:sz w:val="28"/>
          <w:szCs w:val="28"/>
        </w:rPr>
        <w:t>ом</w:t>
      </w:r>
      <w:r w:rsidR="00280979" w:rsidRPr="009D7526">
        <w:rPr>
          <w:rFonts w:ascii="PT Astra Serif" w:hAnsi="PT Astra Serif" w:cs="Times New Roman"/>
          <w:sz w:val="28"/>
          <w:szCs w:val="28"/>
        </w:rPr>
        <w:t xml:space="preserve"> определения нормативных затрат на оказание государственных услуг (выполнение работ), применяемых при расчете объема субсидии на финансовое обеспечение выполнения государственного задания на оказание государственных услуг (выполнение работ) государственными учреждениями, функции и полномочия учредителя в отношении</w:t>
      </w:r>
      <w:proofErr w:type="gramEnd"/>
      <w:r w:rsidR="00280979" w:rsidRPr="009D7526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80979" w:rsidRPr="009D7526">
        <w:rPr>
          <w:rFonts w:ascii="PT Astra Serif" w:hAnsi="PT Astra Serif" w:cs="Times New Roman"/>
          <w:sz w:val="28"/>
          <w:szCs w:val="28"/>
        </w:rPr>
        <w:t>которых</w:t>
      </w:r>
      <w:proofErr w:type="gramEnd"/>
      <w:r w:rsidR="00280979" w:rsidRPr="009D7526">
        <w:rPr>
          <w:rFonts w:ascii="PT Astra Serif" w:hAnsi="PT Astra Serif" w:cs="Times New Roman"/>
          <w:sz w:val="28"/>
          <w:szCs w:val="28"/>
        </w:rPr>
        <w:t xml:space="preserve"> осуществляет министерство образования Саратовской области</w:t>
      </w:r>
      <w:r w:rsidR="00280979">
        <w:rPr>
          <w:rFonts w:ascii="PT Astra Serif" w:hAnsi="PT Astra Serif" w:cs="Times New Roman"/>
          <w:sz w:val="28"/>
          <w:szCs w:val="28"/>
        </w:rPr>
        <w:t xml:space="preserve">, утвержденным </w:t>
      </w:r>
      <w:r w:rsidRPr="00584C38">
        <w:rPr>
          <w:rFonts w:ascii="PT Astra Serif" w:hAnsi="PT Astra Serif" w:cs="Times New Roman"/>
          <w:sz w:val="28"/>
          <w:szCs w:val="28"/>
        </w:rPr>
        <w:t>приказом министерства образования области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315526" w:rsidRDefault="009D7526" w:rsidP="0031552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24. </w:t>
      </w:r>
      <w:proofErr w:type="gramStart"/>
      <w:r w:rsidR="00315526">
        <w:rPr>
          <w:rFonts w:ascii="PT Astra Serif" w:hAnsi="PT Astra Serif" w:cs="Times New Roman"/>
          <w:sz w:val="28"/>
          <w:szCs w:val="28"/>
        </w:rPr>
        <w:t>При расчете</w:t>
      </w:r>
      <w:r w:rsidR="00315526" w:rsidRPr="00315526">
        <w:rPr>
          <w:rFonts w:ascii="PT Astra Serif" w:hAnsi="PT Astra Serif" w:cs="Times New Roman"/>
          <w:sz w:val="28"/>
          <w:szCs w:val="28"/>
        </w:rPr>
        <w:t xml:space="preserve"> затрат </w:t>
      </w:r>
      <w:r w:rsidR="00315526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315526" w:rsidRPr="00255DC1">
        <w:rPr>
          <w:rFonts w:ascii="PT Astra Serif" w:hAnsi="PT Astra Serif" w:cs="Times New Roman"/>
          <w:sz w:val="28"/>
          <w:szCs w:val="28"/>
        </w:rPr>
        <w:t xml:space="preserve">с пунктами </w:t>
      </w:r>
      <w:r w:rsidR="00255DC1" w:rsidRPr="00255DC1">
        <w:rPr>
          <w:rFonts w:ascii="PT Astra Serif" w:hAnsi="PT Astra Serif" w:cs="Times New Roman"/>
          <w:sz w:val="28"/>
          <w:szCs w:val="28"/>
        </w:rPr>
        <w:t>11-13, 15-21</w:t>
      </w:r>
      <w:r w:rsidR="00315526" w:rsidRPr="00255DC1">
        <w:rPr>
          <w:rFonts w:ascii="PT Astra Serif" w:hAnsi="PT Astra Serif" w:cs="Times New Roman"/>
          <w:sz w:val="28"/>
          <w:szCs w:val="28"/>
        </w:rPr>
        <w:t xml:space="preserve"> настоящего Порядка применяются</w:t>
      </w:r>
      <w:r w:rsidR="00315526">
        <w:rPr>
          <w:rFonts w:ascii="PT Astra Serif" w:hAnsi="PT Astra Serif" w:cs="Times New Roman"/>
          <w:sz w:val="28"/>
          <w:szCs w:val="28"/>
        </w:rPr>
        <w:t xml:space="preserve"> </w:t>
      </w:r>
      <w:r w:rsidR="009E1646">
        <w:rPr>
          <w:rFonts w:ascii="PT Astra Serif" w:hAnsi="PT Astra Serif" w:cs="Times New Roman"/>
          <w:sz w:val="28"/>
          <w:szCs w:val="28"/>
        </w:rPr>
        <w:t xml:space="preserve">исходные данные, используемые при расчете </w:t>
      </w:r>
      <w:r w:rsidR="009E1646" w:rsidRPr="00584C38">
        <w:rPr>
          <w:rFonts w:ascii="PT Astra Serif" w:hAnsi="PT Astra Serif" w:cs="Times New Roman"/>
          <w:sz w:val="28"/>
          <w:szCs w:val="28"/>
        </w:rPr>
        <w:t>нормативных затрат на оказание государственных услуг (выполнение работ), применяемых при расчете объема субсидии на финансовое обеспечение выполнения государственного задания на оказание государственных услуг (выполнение работ) государственными учреждениями, функции и полномочия учредителя в отношении которых осуществляет министерство образования Саратовкой области, в соответствии с приказом</w:t>
      </w:r>
      <w:proofErr w:type="gramEnd"/>
      <w:r w:rsidR="009E1646" w:rsidRPr="00584C38">
        <w:rPr>
          <w:rFonts w:ascii="PT Astra Serif" w:hAnsi="PT Astra Serif" w:cs="Times New Roman"/>
          <w:sz w:val="28"/>
          <w:szCs w:val="28"/>
        </w:rPr>
        <w:t xml:space="preserve"> министерства образования области </w:t>
      </w:r>
      <w:r w:rsidR="00584C38" w:rsidRPr="00584C38">
        <w:rPr>
          <w:rFonts w:ascii="PT Astra Serif" w:hAnsi="PT Astra Serif" w:cs="Times New Roman"/>
          <w:sz w:val="28"/>
          <w:szCs w:val="28"/>
        </w:rPr>
        <w:t xml:space="preserve">на текущий финансовый год, </w:t>
      </w:r>
      <w:r w:rsidR="00E85D7B">
        <w:rPr>
          <w:rFonts w:ascii="PT Astra Serif" w:hAnsi="PT Astra Serif" w:cs="Times New Roman"/>
          <w:sz w:val="28"/>
          <w:szCs w:val="28"/>
        </w:rPr>
        <w:t xml:space="preserve">в целях единого подхода </w:t>
      </w:r>
      <w:r w:rsidR="00584C38">
        <w:rPr>
          <w:rFonts w:ascii="PT Astra Serif" w:hAnsi="PT Astra Serif" w:cs="Times New Roman"/>
          <w:sz w:val="28"/>
          <w:szCs w:val="28"/>
        </w:rPr>
        <w:t>к</w:t>
      </w:r>
      <w:r w:rsidR="00E85D7B">
        <w:rPr>
          <w:rFonts w:ascii="PT Astra Serif" w:hAnsi="PT Astra Serif" w:cs="Times New Roman"/>
          <w:sz w:val="28"/>
          <w:szCs w:val="28"/>
        </w:rPr>
        <w:t xml:space="preserve"> </w:t>
      </w:r>
      <w:r w:rsidR="00584C38">
        <w:rPr>
          <w:rFonts w:ascii="PT Astra Serif" w:hAnsi="PT Astra Serif" w:cs="Times New Roman"/>
          <w:sz w:val="28"/>
          <w:szCs w:val="28"/>
        </w:rPr>
        <w:t>расчету</w:t>
      </w:r>
      <w:r w:rsidR="00E85D7B">
        <w:rPr>
          <w:rFonts w:ascii="PT Astra Serif" w:hAnsi="PT Astra Serif" w:cs="Times New Roman"/>
          <w:sz w:val="28"/>
          <w:szCs w:val="28"/>
        </w:rPr>
        <w:t xml:space="preserve"> </w:t>
      </w:r>
      <w:r w:rsidR="00202F3B">
        <w:rPr>
          <w:rFonts w:ascii="PT Astra Serif" w:hAnsi="PT Astra Serif" w:cs="Times New Roman"/>
          <w:sz w:val="28"/>
          <w:szCs w:val="28"/>
        </w:rPr>
        <w:t xml:space="preserve">нормативных затрат </w:t>
      </w:r>
      <w:r w:rsidR="00584C38">
        <w:rPr>
          <w:rFonts w:ascii="PT Astra Serif" w:hAnsi="PT Astra Serif" w:cs="Times New Roman"/>
          <w:sz w:val="28"/>
          <w:szCs w:val="28"/>
        </w:rPr>
        <w:t>на оказание государственных услуг</w:t>
      </w:r>
      <w:r w:rsidR="008D2901">
        <w:rPr>
          <w:rFonts w:ascii="PT Astra Serif" w:hAnsi="PT Astra Serif" w:cs="Times New Roman"/>
          <w:sz w:val="28"/>
          <w:szCs w:val="28"/>
        </w:rPr>
        <w:t>,</w:t>
      </w:r>
      <w:r w:rsidR="00202F3B">
        <w:rPr>
          <w:rFonts w:ascii="PT Astra Serif" w:hAnsi="PT Astra Serif" w:cs="Times New Roman"/>
          <w:sz w:val="28"/>
          <w:szCs w:val="28"/>
        </w:rPr>
        <w:t xml:space="preserve"> </w:t>
      </w:r>
      <w:r w:rsidR="00584C38" w:rsidRPr="004876D2">
        <w:rPr>
          <w:rFonts w:ascii="PT Astra Serif" w:hAnsi="PT Astra Serif" w:cs="Times New Roman"/>
          <w:sz w:val="28"/>
          <w:szCs w:val="28"/>
        </w:rPr>
        <w:t>содержащ</w:t>
      </w:r>
      <w:r w:rsidR="00584C38">
        <w:rPr>
          <w:rFonts w:ascii="PT Astra Serif" w:hAnsi="PT Astra Serif" w:cs="Times New Roman"/>
          <w:sz w:val="28"/>
          <w:szCs w:val="28"/>
        </w:rPr>
        <w:t>их</w:t>
      </w:r>
      <w:r w:rsidR="00584C38" w:rsidRPr="004876D2">
        <w:rPr>
          <w:rFonts w:ascii="PT Astra Serif" w:hAnsi="PT Astra Serif" w:cs="Times New Roman"/>
          <w:sz w:val="28"/>
          <w:szCs w:val="28"/>
        </w:rPr>
        <w:t>ся в общероссийском базовом (отраслевом) перечне (классификаторе) государственных и муниципальных услуг, оказываемых физическим лицам, информации о содержании и условиях (формах) оказания</w:t>
      </w:r>
      <w:r w:rsidR="00584C38">
        <w:rPr>
          <w:rFonts w:ascii="PT Astra Serif" w:hAnsi="PT Astra Serif" w:cs="Times New Roman"/>
          <w:sz w:val="28"/>
          <w:szCs w:val="28"/>
        </w:rPr>
        <w:t xml:space="preserve"> </w:t>
      </w:r>
      <w:r w:rsidR="00584C38" w:rsidRPr="004876D2">
        <w:rPr>
          <w:rFonts w:ascii="PT Astra Serif" w:hAnsi="PT Astra Serif" w:cs="Times New Roman"/>
          <w:sz w:val="28"/>
          <w:szCs w:val="28"/>
        </w:rPr>
        <w:t>государственной услуги в социальной сфере</w:t>
      </w:r>
      <w:r w:rsidR="00584C38">
        <w:rPr>
          <w:rFonts w:ascii="PT Astra Serif" w:hAnsi="PT Astra Serif" w:cs="Times New Roman"/>
          <w:sz w:val="28"/>
          <w:szCs w:val="28"/>
        </w:rPr>
        <w:t>.</w:t>
      </w:r>
    </w:p>
    <w:p w:rsidR="00B952CA" w:rsidRPr="00FC6EE9" w:rsidRDefault="00584C38" w:rsidP="00B952C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D62576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. При расчете базового норматива затрат используется </w:t>
      </w:r>
      <w:r w:rsidR="00B952CA" w:rsidRPr="00FC6EE9">
        <w:rPr>
          <w:rFonts w:ascii="PT Astra Serif" w:hAnsi="PT Astra Serif" w:cs="Times New Roman"/>
          <w:sz w:val="28"/>
          <w:szCs w:val="28"/>
        </w:rPr>
        <w:t>значение базовой наполняемости групп</w:t>
      </w:r>
      <w:r>
        <w:rPr>
          <w:rFonts w:ascii="PT Astra Serif" w:hAnsi="PT Astra Serif" w:cs="Times New Roman"/>
          <w:sz w:val="28"/>
          <w:szCs w:val="28"/>
        </w:rPr>
        <w:t>ы</w:t>
      </w:r>
      <w:r w:rsidR="00B952CA" w:rsidRPr="00FC6EE9">
        <w:rPr>
          <w:rFonts w:ascii="PT Astra Serif" w:hAnsi="PT Astra Serif" w:cs="Times New Roman"/>
          <w:sz w:val="28"/>
          <w:szCs w:val="28"/>
        </w:rPr>
        <w:t xml:space="preserve"> при реализации дополнительной </w:t>
      </w:r>
      <w:proofErr w:type="spellStart"/>
      <w:r w:rsidR="00B952CA" w:rsidRPr="00FC6EE9">
        <w:rPr>
          <w:rFonts w:ascii="PT Astra Serif" w:hAnsi="PT Astra Serif" w:cs="Times New Roman"/>
          <w:sz w:val="28"/>
          <w:szCs w:val="28"/>
        </w:rPr>
        <w:t>общеразвивающей</w:t>
      </w:r>
      <w:proofErr w:type="spellEnd"/>
      <w:r w:rsidR="00B952CA" w:rsidRPr="00FC6EE9">
        <w:rPr>
          <w:rFonts w:ascii="PT Astra Serif" w:hAnsi="PT Astra Serif" w:cs="Times New Roman"/>
          <w:sz w:val="28"/>
          <w:szCs w:val="28"/>
        </w:rPr>
        <w:t xml:space="preserve"> программы, установленное в размер</w:t>
      </w:r>
      <w:r>
        <w:rPr>
          <w:rFonts w:ascii="PT Astra Serif" w:hAnsi="PT Astra Serif" w:cs="Times New Roman"/>
          <w:sz w:val="28"/>
          <w:szCs w:val="28"/>
        </w:rPr>
        <w:t>е 15 человек.</w:t>
      </w:r>
    </w:p>
    <w:p w:rsidR="00D573D0" w:rsidRPr="000F6D38" w:rsidRDefault="00C92234" w:rsidP="0031552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7" w:name="sub_1214"/>
      <w:r w:rsidRPr="00C92234">
        <w:rPr>
          <w:rFonts w:ascii="PT Astra Serif" w:hAnsi="PT Astra Serif" w:cs="Times New Roman"/>
          <w:sz w:val="28"/>
          <w:szCs w:val="28"/>
        </w:rPr>
        <w:t>2</w:t>
      </w:r>
      <w:r w:rsidR="00D62576">
        <w:rPr>
          <w:rFonts w:ascii="PT Astra Serif" w:hAnsi="PT Astra Serif" w:cs="Times New Roman"/>
          <w:sz w:val="28"/>
          <w:szCs w:val="28"/>
        </w:rPr>
        <w:t>6</w:t>
      </w:r>
      <w:r w:rsidRPr="00C92234">
        <w:rPr>
          <w:rFonts w:ascii="PT Astra Serif" w:hAnsi="PT Astra Serif" w:cs="Times New Roman"/>
          <w:sz w:val="28"/>
          <w:szCs w:val="28"/>
        </w:rPr>
        <w:t>.</w:t>
      </w:r>
      <w:r w:rsidR="00B952CA" w:rsidRPr="00C9223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0F6D38">
        <w:rPr>
          <w:rFonts w:ascii="PT Astra Serif" w:hAnsi="PT Astra Serif" w:cs="Times New Roman"/>
          <w:sz w:val="28"/>
          <w:szCs w:val="28"/>
        </w:rPr>
        <w:t xml:space="preserve">Размер значений базовых нормативов затрат на </w:t>
      </w:r>
      <w:r w:rsidR="000F6D38" w:rsidRPr="000F6D38">
        <w:rPr>
          <w:rFonts w:ascii="PT Astra Serif" w:hAnsi="PT Astra Serif"/>
          <w:sz w:val="28"/>
          <w:szCs w:val="28"/>
        </w:rPr>
        <w:t xml:space="preserve">оказание государственных услуг по реализации дополнительных </w:t>
      </w:r>
      <w:proofErr w:type="spellStart"/>
      <w:r w:rsidR="000F6D38" w:rsidRPr="000F6D38">
        <w:rPr>
          <w:rFonts w:ascii="PT Astra Serif" w:hAnsi="PT Astra Serif"/>
          <w:sz w:val="28"/>
          <w:szCs w:val="28"/>
        </w:rPr>
        <w:t>общеразвивающих</w:t>
      </w:r>
      <w:proofErr w:type="spellEnd"/>
      <w:r w:rsidR="000F6D38" w:rsidRPr="000F6D38">
        <w:rPr>
          <w:rFonts w:ascii="PT Astra Serif" w:hAnsi="PT Astra Serif"/>
          <w:sz w:val="28"/>
          <w:szCs w:val="28"/>
        </w:rPr>
        <w:t xml:space="preserve"> программ для детей в Саратовской области, в рамках государственного социального</w:t>
      </w:r>
      <w:r w:rsidR="000F6D38">
        <w:rPr>
          <w:rFonts w:ascii="PT Astra Serif" w:hAnsi="PT Astra Serif"/>
          <w:sz w:val="28"/>
          <w:szCs w:val="28"/>
        </w:rPr>
        <w:t xml:space="preserve"> </w:t>
      </w:r>
      <w:r w:rsidR="000F6D38" w:rsidRPr="000F6D38">
        <w:rPr>
          <w:rFonts w:ascii="PT Astra Serif" w:hAnsi="PT Astra Serif"/>
          <w:sz w:val="28"/>
          <w:szCs w:val="28"/>
        </w:rPr>
        <w:t>заказа</w:t>
      </w:r>
      <w:r w:rsidR="008D2901">
        <w:rPr>
          <w:rFonts w:ascii="PT Astra Serif" w:hAnsi="PT Astra Serif"/>
          <w:sz w:val="28"/>
          <w:szCs w:val="28"/>
        </w:rPr>
        <w:t>,</w:t>
      </w:r>
      <w:r w:rsidR="000F6D38">
        <w:rPr>
          <w:rFonts w:ascii="PT Astra Serif" w:hAnsi="PT Astra Serif"/>
          <w:sz w:val="28"/>
          <w:szCs w:val="28"/>
        </w:rPr>
        <w:t xml:space="preserve"> не зависит от н</w:t>
      </w:r>
      <w:r w:rsidR="000F6D38" w:rsidRPr="000F6D38">
        <w:rPr>
          <w:rFonts w:ascii="PT Astra Serif" w:hAnsi="PT Astra Serif"/>
          <w:sz w:val="28"/>
          <w:szCs w:val="28"/>
        </w:rPr>
        <w:t>аправленности образовательной программы</w:t>
      </w:r>
      <w:r w:rsidR="000F6D38">
        <w:rPr>
          <w:rFonts w:ascii="PT Astra Serif" w:hAnsi="PT Astra Serif"/>
          <w:sz w:val="28"/>
          <w:szCs w:val="28"/>
        </w:rPr>
        <w:t xml:space="preserve"> и</w:t>
      </w:r>
      <w:r w:rsidR="000F6D38" w:rsidRPr="000F6D38">
        <w:rPr>
          <w:rFonts w:ascii="PT Astra Serif" w:hAnsi="PT Astra Serif"/>
          <w:sz w:val="28"/>
          <w:szCs w:val="28"/>
        </w:rPr>
        <w:t xml:space="preserve"> </w:t>
      </w:r>
      <w:r w:rsidR="000F6D38">
        <w:rPr>
          <w:rFonts w:ascii="PT Astra Serif" w:hAnsi="PT Astra Serif"/>
          <w:sz w:val="28"/>
          <w:szCs w:val="28"/>
        </w:rPr>
        <w:t>устанавливается в одинаковом размере</w:t>
      </w:r>
      <w:r w:rsidR="008D2901">
        <w:rPr>
          <w:rFonts w:ascii="PT Astra Serif" w:hAnsi="PT Astra Serif"/>
          <w:sz w:val="28"/>
          <w:szCs w:val="28"/>
        </w:rPr>
        <w:t xml:space="preserve"> </w:t>
      </w:r>
      <w:r w:rsidR="008D2901">
        <w:rPr>
          <w:rFonts w:ascii="PT Astra Serif" w:hAnsi="PT Astra Serif" w:cs="Times New Roman"/>
          <w:sz w:val="28"/>
          <w:szCs w:val="28"/>
        </w:rPr>
        <w:t xml:space="preserve">в целях единого подхода к расчету нормативных затрат на оказание государственных услуг, </w:t>
      </w:r>
      <w:r w:rsidR="008D2901" w:rsidRPr="004876D2">
        <w:rPr>
          <w:rFonts w:ascii="PT Astra Serif" w:hAnsi="PT Astra Serif" w:cs="Times New Roman"/>
          <w:sz w:val="28"/>
          <w:szCs w:val="28"/>
        </w:rPr>
        <w:t>содержащ</w:t>
      </w:r>
      <w:r w:rsidR="008D2901">
        <w:rPr>
          <w:rFonts w:ascii="PT Astra Serif" w:hAnsi="PT Astra Serif" w:cs="Times New Roman"/>
          <w:sz w:val="28"/>
          <w:szCs w:val="28"/>
        </w:rPr>
        <w:t>их</w:t>
      </w:r>
      <w:r w:rsidR="008D2901" w:rsidRPr="004876D2">
        <w:rPr>
          <w:rFonts w:ascii="PT Astra Serif" w:hAnsi="PT Astra Serif" w:cs="Times New Roman"/>
          <w:sz w:val="28"/>
          <w:szCs w:val="28"/>
        </w:rPr>
        <w:t>ся в общероссийском базовом (отраслевом) перечне (классификаторе) государственных и муниципальных услуг, оказываемых физическим</w:t>
      </w:r>
      <w:proofErr w:type="gramEnd"/>
      <w:r w:rsidR="008D2901" w:rsidRPr="004876D2">
        <w:rPr>
          <w:rFonts w:ascii="PT Astra Serif" w:hAnsi="PT Astra Serif" w:cs="Times New Roman"/>
          <w:sz w:val="28"/>
          <w:szCs w:val="28"/>
        </w:rPr>
        <w:t xml:space="preserve"> лицам, информации о содержании и условиях (формах) оказания</w:t>
      </w:r>
      <w:r w:rsidR="008D2901">
        <w:rPr>
          <w:rFonts w:ascii="PT Astra Serif" w:hAnsi="PT Astra Serif" w:cs="Times New Roman"/>
          <w:sz w:val="28"/>
          <w:szCs w:val="28"/>
        </w:rPr>
        <w:t xml:space="preserve"> </w:t>
      </w:r>
      <w:r w:rsidR="008D2901" w:rsidRPr="004876D2">
        <w:rPr>
          <w:rFonts w:ascii="PT Astra Serif" w:hAnsi="PT Astra Serif" w:cs="Times New Roman"/>
          <w:sz w:val="28"/>
          <w:szCs w:val="28"/>
        </w:rPr>
        <w:t>государственной услуги в социальной сфере</w:t>
      </w:r>
      <w:r w:rsidR="000F6D38">
        <w:rPr>
          <w:rFonts w:ascii="PT Astra Serif" w:hAnsi="PT Astra Serif"/>
          <w:sz w:val="28"/>
          <w:szCs w:val="28"/>
        </w:rPr>
        <w:t>.</w:t>
      </w:r>
    </w:p>
    <w:p w:rsidR="00B952CA" w:rsidRDefault="00D573D0" w:rsidP="0031552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27. </w:t>
      </w:r>
      <w:r w:rsidR="00B952CA" w:rsidRPr="00C92234">
        <w:rPr>
          <w:rFonts w:ascii="PT Astra Serif" w:hAnsi="PT Astra Serif" w:cs="Times New Roman"/>
          <w:sz w:val="28"/>
          <w:szCs w:val="28"/>
        </w:rPr>
        <w:t>Отраслевой корректирующий коэффициент и территориальный корректирующий коэффициент к базовому нормативу затрат на оказание государственной услуги устанавливается в размере 1 в связи с тем, что государственная услуга оказывается в одной отрасли, на территории одного региона.</w:t>
      </w:r>
      <w:bookmarkEnd w:id="17"/>
    </w:p>
    <w:sectPr w:rsidR="00B952CA" w:rsidSect="004215DF">
      <w:headerReference w:type="default" r:id="rId49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67" w:rsidRDefault="00B01C67" w:rsidP="004215DF">
      <w:pPr>
        <w:spacing w:after="0" w:line="240" w:lineRule="auto"/>
      </w:pPr>
      <w:r>
        <w:separator/>
      </w:r>
    </w:p>
  </w:endnote>
  <w:endnote w:type="continuationSeparator" w:id="0">
    <w:p w:rsidR="00B01C67" w:rsidRDefault="00B01C67" w:rsidP="0042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67" w:rsidRDefault="00B01C67" w:rsidP="004215DF">
      <w:pPr>
        <w:spacing w:after="0" w:line="240" w:lineRule="auto"/>
      </w:pPr>
      <w:r>
        <w:separator/>
      </w:r>
    </w:p>
  </w:footnote>
  <w:footnote w:type="continuationSeparator" w:id="0">
    <w:p w:rsidR="00B01C67" w:rsidRDefault="00B01C67" w:rsidP="0042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234110"/>
      <w:docPartObj>
        <w:docPartGallery w:val="Page Numbers (Top of Page)"/>
        <w:docPartUnique/>
      </w:docPartObj>
    </w:sdtPr>
    <w:sdtContent>
      <w:p w:rsidR="004215DF" w:rsidRDefault="008C5C0A">
        <w:pPr>
          <w:pStyle w:val="aa"/>
          <w:jc w:val="center"/>
        </w:pPr>
        <w:fldSimple w:instr=" PAGE   \* MERGEFORMAT ">
          <w:r w:rsidR="00501218">
            <w:rPr>
              <w:noProof/>
            </w:rPr>
            <w:t>12</w:t>
          </w:r>
        </w:fldSimple>
      </w:p>
    </w:sdtContent>
  </w:sdt>
  <w:p w:rsidR="004215DF" w:rsidRDefault="004215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79C1"/>
    <w:multiLevelType w:val="hybridMultilevel"/>
    <w:tmpl w:val="2A068106"/>
    <w:lvl w:ilvl="0" w:tplc="9BE048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479A3063"/>
    <w:multiLevelType w:val="multilevel"/>
    <w:tmpl w:val="220468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805EBE"/>
    <w:multiLevelType w:val="hybridMultilevel"/>
    <w:tmpl w:val="4DC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1C1D"/>
    <w:multiLevelType w:val="hybridMultilevel"/>
    <w:tmpl w:val="CE10F056"/>
    <w:lvl w:ilvl="0" w:tplc="EC6ECAB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507"/>
    <w:rsid w:val="00001D60"/>
    <w:rsid w:val="00037FC6"/>
    <w:rsid w:val="0004524B"/>
    <w:rsid w:val="000D0799"/>
    <w:rsid w:val="000F6D38"/>
    <w:rsid w:val="00116775"/>
    <w:rsid w:val="00126788"/>
    <w:rsid w:val="00172B8F"/>
    <w:rsid w:val="001D124A"/>
    <w:rsid w:val="001D2E63"/>
    <w:rsid w:val="00202F3B"/>
    <w:rsid w:val="002228A7"/>
    <w:rsid w:val="002519C8"/>
    <w:rsid w:val="00255DC1"/>
    <w:rsid w:val="00280979"/>
    <w:rsid w:val="002A3525"/>
    <w:rsid w:val="002A6CDB"/>
    <w:rsid w:val="002C34BF"/>
    <w:rsid w:val="002F3271"/>
    <w:rsid w:val="003154EA"/>
    <w:rsid w:val="00315526"/>
    <w:rsid w:val="003D4422"/>
    <w:rsid w:val="003E19BF"/>
    <w:rsid w:val="004119D0"/>
    <w:rsid w:val="004215DF"/>
    <w:rsid w:val="004876D2"/>
    <w:rsid w:val="00490C8B"/>
    <w:rsid w:val="00491ED7"/>
    <w:rsid w:val="00492F7B"/>
    <w:rsid w:val="00493D51"/>
    <w:rsid w:val="004C0C3F"/>
    <w:rsid w:val="004C2B90"/>
    <w:rsid w:val="00501218"/>
    <w:rsid w:val="00504C52"/>
    <w:rsid w:val="00511291"/>
    <w:rsid w:val="00584C38"/>
    <w:rsid w:val="005A2B89"/>
    <w:rsid w:val="005F4772"/>
    <w:rsid w:val="00601EC5"/>
    <w:rsid w:val="006563C0"/>
    <w:rsid w:val="00662E8C"/>
    <w:rsid w:val="00677E1E"/>
    <w:rsid w:val="006A2BE9"/>
    <w:rsid w:val="006D2D58"/>
    <w:rsid w:val="00715289"/>
    <w:rsid w:val="00716220"/>
    <w:rsid w:val="007740ED"/>
    <w:rsid w:val="00785A63"/>
    <w:rsid w:val="00834A04"/>
    <w:rsid w:val="00852507"/>
    <w:rsid w:val="00872749"/>
    <w:rsid w:val="008C5C0A"/>
    <w:rsid w:val="008D2901"/>
    <w:rsid w:val="008E0FA3"/>
    <w:rsid w:val="0091770A"/>
    <w:rsid w:val="00930771"/>
    <w:rsid w:val="00957D8C"/>
    <w:rsid w:val="00972DA1"/>
    <w:rsid w:val="0099566B"/>
    <w:rsid w:val="009971DD"/>
    <w:rsid w:val="009A1537"/>
    <w:rsid w:val="009B057C"/>
    <w:rsid w:val="009B3583"/>
    <w:rsid w:val="009D7526"/>
    <w:rsid w:val="009E1646"/>
    <w:rsid w:val="00A51B43"/>
    <w:rsid w:val="00A6686D"/>
    <w:rsid w:val="00AD1EB6"/>
    <w:rsid w:val="00B01C67"/>
    <w:rsid w:val="00B13B4C"/>
    <w:rsid w:val="00B952CA"/>
    <w:rsid w:val="00BA5F5D"/>
    <w:rsid w:val="00BF021F"/>
    <w:rsid w:val="00C06CDA"/>
    <w:rsid w:val="00C12959"/>
    <w:rsid w:val="00C33E76"/>
    <w:rsid w:val="00C55C87"/>
    <w:rsid w:val="00C82ED9"/>
    <w:rsid w:val="00C92234"/>
    <w:rsid w:val="00C923A9"/>
    <w:rsid w:val="00CC5EE8"/>
    <w:rsid w:val="00D22083"/>
    <w:rsid w:val="00D377EE"/>
    <w:rsid w:val="00D573D0"/>
    <w:rsid w:val="00D62576"/>
    <w:rsid w:val="00D87985"/>
    <w:rsid w:val="00DD1815"/>
    <w:rsid w:val="00E27D54"/>
    <w:rsid w:val="00E856E7"/>
    <w:rsid w:val="00E85D7B"/>
    <w:rsid w:val="00E8710C"/>
    <w:rsid w:val="00EA2A81"/>
    <w:rsid w:val="00EC0082"/>
    <w:rsid w:val="00ED2CFC"/>
    <w:rsid w:val="00ED54D3"/>
    <w:rsid w:val="00EF0AE8"/>
    <w:rsid w:val="00F620A4"/>
    <w:rsid w:val="00F75DCB"/>
    <w:rsid w:val="00F8126B"/>
    <w:rsid w:val="00F813BF"/>
    <w:rsid w:val="00FB7F4D"/>
    <w:rsid w:val="00FC6EE9"/>
    <w:rsid w:val="00FC7AD1"/>
    <w:rsid w:val="00FF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88"/>
  </w:style>
  <w:style w:type="paragraph" w:styleId="1">
    <w:name w:val="heading 1"/>
    <w:basedOn w:val="a"/>
    <w:next w:val="a"/>
    <w:link w:val="10"/>
    <w:uiPriority w:val="99"/>
    <w:qFormat/>
    <w:rsid w:val="00BF02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BF021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50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525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2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annotation reference"/>
    <w:basedOn w:val="a0"/>
    <w:uiPriority w:val="99"/>
    <w:semiHidden/>
    <w:unhideWhenUsed/>
    <w:rsid w:val="0085250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52507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852507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507"/>
    <w:rPr>
      <w:rFonts w:ascii="Tahoma" w:hAnsi="Tahoma" w:cs="Tahoma"/>
      <w:sz w:val="16"/>
      <w:szCs w:val="16"/>
    </w:rPr>
  </w:style>
  <w:style w:type="paragraph" w:styleId="aa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"/>
    <w:basedOn w:val="a"/>
    <w:link w:val="ab"/>
    <w:uiPriority w:val="99"/>
    <w:rsid w:val="00FC6EE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"/>
    <w:basedOn w:val="a0"/>
    <w:link w:val="aa"/>
    <w:uiPriority w:val="99"/>
    <w:rsid w:val="00FC6EE9"/>
    <w:rPr>
      <w:rFonts w:ascii="Times New Roman" w:eastAsia="Times New Roman" w:hAnsi="Times New Roman" w:cs="Times New Roman"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BF021F"/>
    <w:rPr>
      <w:rFonts w:ascii="Arial" w:hAnsi="Arial" w:cs="Arial"/>
      <w:b/>
      <w:bCs/>
      <w:color w:val="26282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F02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677E1E"/>
    <w:rPr>
      <w:rFonts w:cs="Times New Roman"/>
      <w:color w:val="106BBE"/>
    </w:rPr>
  </w:style>
  <w:style w:type="character" w:styleId="ad">
    <w:name w:val="Placeholder Text"/>
    <w:basedOn w:val="a0"/>
    <w:uiPriority w:val="99"/>
    <w:semiHidden/>
    <w:rsid w:val="00E27D54"/>
    <w:rPr>
      <w:color w:val="808080"/>
    </w:rPr>
  </w:style>
  <w:style w:type="paragraph" w:styleId="ae">
    <w:name w:val="footer"/>
    <w:basedOn w:val="a"/>
    <w:link w:val="af"/>
    <w:uiPriority w:val="99"/>
    <w:semiHidden/>
    <w:unhideWhenUsed/>
    <w:rsid w:val="0042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21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0964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1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9.emf"/><Relationship Id="rId47" Type="http://schemas.openxmlformats.org/officeDocument/2006/relationships/hyperlink" Target="https://internet.garant.ru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hyperlink" Target="garantF1://12025268.184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emf"/><Relationship Id="rId43" Type="http://schemas.openxmlformats.org/officeDocument/2006/relationships/image" Target="media/image20.wmf"/><Relationship Id="rId48" Type="http://schemas.openxmlformats.org/officeDocument/2006/relationships/hyperlink" Target="garantF1://70253464.2" TargetMode="External"/><Relationship Id="rId8" Type="http://schemas.openxmlformats.org/officeDocument/2006/relationships/hyperlink" Target="garantF1://12012604.6924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12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e.konoplenko</dc:creator>
  <cp:keywords/>
  <dc:description/>
  <cp:lastModifiedBy>j.ardabackaya</cp:lastModifiedBy>
  <cp:revision>115</cp:revision>
  <cp:lastPrinted>2023-06-16T05:45:00Z</cp:lastPrinted>
  <dcterms:created xsi:type="dcterms:W3CDTF">2023-06-09T05:13:00Z</dcterms:created>
  <dcterms:modified xsi:type="dcterms:W3CDTF">2023-09-05T12:38:00Z</dcterms:modified>
</cp:coreProperties>
</file>