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от 08.07.2022 N 769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392"/>
      </w:tblGrid>
      <w:tr>
        <w:tc>
          <w:tcPr>
            <w:tcW w:w="76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2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QR-код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Проверочный лист,</w:t>
      </w:r>
    </w:p>
    <w:p>
      <w:pPr>
        <w:pStyle w:val="1"/>
        <w:jc w:val="both"/>
      </w:pPr>
      <w:r>
        <w:rPr>
          <w:sz w:val="20"/>
        </w:rPr>
        <w:t xml:space="preserve">           используемый органами исполнительной власти субъектов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Федерации, осуществляющими переданные</w:t>
      </w:r>
    </w:p>
    <w:p>
      <w:pPr>
        <w:pStyle w:val="1"/>
        <w:jc w:val="both"/>
      </w:pPr>
      <w:r>
        <w:rPr>
          <w:sz w:val="20"/>
        </w:rPr>
        <w:t xml:space="preserve">         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        при осуществлении федерального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         (надзора) в сфере образования в части порядка приема</w:t>
      </w:r>
    </w:p>
    <w:p>
      <w:pPr>
        <w:pStyle w:val="1"/>
        <w:jc w:val="both"/>
      </w:pPr>
      <w:r>
        <w:rPr>
          <w:sz w:val="20"/>
        </w:rPr>
        <w:t xml:space="preserve">            на обучение по дополнительным предпрофессиональным</w:t>
      </w:r>
    </w:p>
    <w:p>
      <w:pPr>
        <w:pStyle w:val="1"/>
        <w:jc w:val="both"/>
      </w:pPr>
      <w:r>
        <w:rPr>
          <w:sz w:val="20"/>
        </w:rPr>
        <w:t xml:space="preserve">                       программам в области искусств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Наименование  вида  контроля,  внесенного  в  Единый  реестр  видов</w:t>
      </w:r>
    </w:p>
    <w:p>
      <w:pPr>
        <w:pStyle w:val="1"/>
        <w:jc w:val="both"/>
      </w:pPr>
      <w:r>
        <w:rPr>
          <w:sz w:val="20"/>
        </w:rPr>
        <w:t xml:space="preserve">федерального    государственного    контроля    (надзора),    регионального</w:t>
      </w:r>
    </w:p>
    <w:p>
      <w:pPr>
        <w:pStyle w:val="1"/>
        <w:jc w:val="both"/>
      </w:pPr>
      <w:r>
        <w:rPr>
          <w:sz w:val="20"/>
        </w:rPr>
        <w:t xml:space="preserve">государственного  контроля  (надзора), муниципального контроля: федеральный</w:t>
      </w:r>
    </w:p>
    <w:p>
      <w:pPr>
        <w:pStyle w:val="1"/>
        <w:jc w:val="both"/>
      </w:pPr>
      <w:r>
        <w:rPr>
          <w:sz w:val="20"/>
        </w:rPr>
        <w:t xml:space="preserve">государственный контроль (надзор) в сфере образования.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Наименование контрольного (надзорного) органа: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(указать наименование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Российской Федерации, осуществляющего переданные Российской Федерацией</w:t>
      </w:r>
    </w:p>
    <w:p>
      <w:pPr>
        <w:pStyle w:val="1"/>
        <w:jc w:val="both"/>
      </w:pPr>
      <w:r>
        <w:rPr>
          <w:sz w:val="20"/>
        </w:rPr>
        <w:t xml:space="preserve">                      полномочия в сфере образования)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 Форма   проверочного   листа   утверждена  приказом  Рособрнадзора</w:t>
      </w:r>
    </w:p>
    <w:p>
      <w:pPr>
        <w:pStyle w:val="1"/>
        <w:jc w:val="both"/>
      </w:pPr>
      <w:r>
        <w:rPr>
          <w:sz w:val="20"/>
        </w:rPr>
        <w:t xml:space="preserve">от  08.07.2022  N 769 "Об утверждении форм проверочных листов, используемых</w:t>
      </w:r>
    </w:p>
    <w:p>
      <w:pPr>
        <w:pStyle w:val="1"/>
        <w:jc w:val="both"/>
      </w:pPr>
      <w:r>
        <w:rPr>
          <w:sz w:val="20"/>
        </w:rPr>
        <w:t xml:space="preserve">органами    исполнительной    власти    субъектов   Российской   Федерации,</w:t>
      </w:r>
    </w:p>
    <w:p>
      <w:pPr>
        <w:pStyle w:val="1"/>
        <w:jc w:val="both"/>
      </w:pPr>
      <w:r>
        <w:rPr>
          <w:sz w:val="20"/>
        </w:rPr>
        <w:t xml:space="preserve">осуществляющими   переданные   Российской  Федерацией  полномочия  в  сфере</w:t>
      </w:r>
    </w:p>
    <w:p>
      <w:pPr>
        <w:pStyle w:val="1"/>
        <w:jc w:val="both"/>
      </w:pPr>
      <w:r>
        <w:rPr>
          <w:sz w:val="20"/>
        </w:rPr>
        <w:t xml:space="preserve">образования,   при  осуществлении  федерального  государственного  контроля</w:t>
      </w:r>
    </w:p>
    <w:p>
      <w:pPr>
        <w:pStyle w:val="1"/>
        <w:jc w:val="both"/>
      </w:pPr>
      <w:r>
        <w:rPr>
          <w:sz w:val="20"/>
        </w:rPr>
        <w:t xml:space="preserve">(надзора) в сфере образования".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 Объект контроля (надзора), в отношении которого проводится плановая</w:t>
      </w:r>
    </w:p>
    <w:p>
      <w:pPr>
        <w:pStyle w:val="1"/>
        <w:jc w:val="both"/>
      </w:pPr>
      <w:r>
        <w:rPr>
          <w:sz w:val="20"/>
        </w:rPr>
        <w:t xml:space="preserve">выездная проверка (далее - проверка):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   Фамилия,   имя   и   отчество   (при   наличии)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его  идентификационный  номер  налогоплательщика  и (или)</w:t>
      </w:r>
    </w:p>
    <w:p>
      <w:pPr>
        <w:pStyle w:val="1"/>
        <w:jc w:val="both"/>
      </w:pPr>
      <w:r>
        <w:rPr>
          <w:sz w:val="20"/>
        </w:rPr>
        <w:t xml:space="preserve">основной     государственный    регистрационный    номер 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 адрес  регистрации  по  месту  жительства  (пребывания),</w:t>
      </w:r>
    </w:p>
    <w:p>
      <w:pPr>
        <w:pStyle w:val="1"/>
        <w:jc w:val="both"/>
      </w:pPr>
      <w:r>
        <w:rPr>
          <w:sz w:val="20"/>
        </w:rPr>
        <w:t xml:space="preserve">наименование     юридического    лица,    его    идентификационный    номер</w:t>
      </w:r>
    </w:p>
    <w:p>
      <w:pPr>
        <w:pStyle w:val="1"/>
        <w:jc w:val="both"/>
      </w:pPr>
      <w:r>
        <w:rPr>
          <w:sz w:val="20"/>
        </w:rPr>
        <w:t xml:space="preserve">налогоплательщика  и  (или) основной государственный регистрационный номер,</w:t>
      </w:r>
    </w:p>
    <w:p>
      <w:pPr>
        <w:pStyle w:val="1"/>
        <w:jc w:val="both"/>
      </w:pPr>
      <w:r>
        <w:rPr>
          <w:sz w:val="20"/>
        </w:rPr>
        <w:t xml:space="preserve">адрес  юридического  лица  (его  филиалов,  представительств,  обособленных</w:t>
      </w:r>
    </w:p>
    <w:p>
      <w:pPr>
        <w:pStyle w:val="1"/>
        <w:jc w:val="both"/>
      </w:pPr>
      <w:r>
        <w:rPr>
          <w:sz w:val="20"/>
        </w:rPr>
        <w:t xml:space="preserve">структурных     подразделений),    являющегося     контролируемым    лицом: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Место (места) проведения проверки с заполнением проверочного листа: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  Реквизиты  решения органа исполнительной власти субъекта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Российской Федерацией полномочия в</w:t>
      </w:r>
    </w:p>
    <w:p>
      <w:pPr>
        <w:pStyle w:val="1"/>
        <w:jc w:val="both"/>
      </w:pPr>
      <w:r>
        <w:rPr>
          <w:sz w:val="20"/>
        </w:rPr>
        <w:t xml:space="preserve">сфере  образования,  о  проведении  проверки,  подписанного  уполномоченным</w:t>
      </w:r>
    </w:p>
    <w:p>
      <w:pPr>
        <w:pStyle w:val="1"/>
        <w:jc w:val="both"/>
      </w:pPr>
      <w:r>
        <w:rPr>
          <w:sz w:val="20"/>
        </w:rPr>
        <w:t xml:space="preserve">должностным   лицом   органа   исполнительной  власти  субъекта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полномочия Российской Федерацией в</w:t>
      </w:r>
    </w:p>
    <w:p>
      <w:pPr>
        <w:pStyle w:val="1"/>
        <w:jc w:val="both"/>
      </w:pPr>
      <w:r>
        <w:rPr>
          <w:sz w:val="20"/>
        </w:rPr>
        <w:t xml:space="preserve">сфере образования: 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 Учетный номер проверки: 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9.  Список  контрольных  вопросов,  отражающих  содержание обязательных</w:t>
      </w:r>
    </w:p>
    <w:p>
      <w:pPr>
        <w:pStyle w:val="1"/>
        <w:jc w:val="both"/>
      </w:pPr>
      <w:r>
        <w:rPr>
          <w:sz w:val="20"/>
        </w:rPr>
        <w:t xml:space="preserve">требований, ответы на которые свидетельствуют о соблюдении или несоблюдении</w:t>
      </w:r>
    </w:p>
    <w:p>
      <w:pPr>
        <w:pStyle w:val="1"/>
        <w:jc w:val="both"/>
      </w:pPr>
      <w:r>
        <w:rPr>
          <w:sz w:val="20"/>
        </w:rPr>
        <w:t xml:space="preserve">контролируемым лицом обязательных требований: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4"/>
        <w:gridCol w:w="4365"/>
        <w:gridCol w:w="3572"/>
        <w:gridCol w:w="1474"/>
        <w:gridCol w:w="1247"/>
      </w:tblGrid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Список контрольных вопросов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Ответы на вопросы ("да"/"нет"/"неприменимо")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Формируется ли образовательной организацией и (или) ее филиалом комиссия по индивидуальному отбору лиц, имеющих необходимые для освоения соответствующей образовательной программы творческие способности и физические данные (далее - поступающие), по каждой дополнительной предпрофессиональной общеобразовательной программе в области искусств отдельно (далее соответственно - организация, комиссия)?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Пункт 5</w:t>
              </w:r>
            </w:hyperlink>
            <w:r>
              <w:rPr>
                <w:sz w:val="20"/>
              </w:rPr>
              <w:t xml:space="preserve"> Порядка приема на обучение по дополнительным предпрофессиональным программам в области искусств </w:t>
            </w:r>
            <w:hyperlink w:history="0" r:id="rId3" w:tooltip="Приказ Рособрнадзора от 08.07.2022 N 769 &quot;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&quot; (Зарегистрировано в Минюсте России 03.10.2022 N 70346) {КонсультантПлюс}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(далее - Порядок приема N 1145)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Определены ли организацией: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состав комиссии?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4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Пункт 6</w:t>
              </w:r>
            </w:hyperlink>
            <w:r>
              <w:rPr>
                <w:sz w:val="20"/>
              </w:rPr>
              <w:t xml:space="preserve"> Порядка приема N 1145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порядок формирования комиссии?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порядок работы комиссии?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Разместила ли организация не позднее, чем за 14 календарных дней до начала приема документов, на своем официальном сайте в информационно-телекоммуникационной сети "Интернет":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правила приема в организацию?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5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Пункт 8</w:t>
              </w:r>
            </w:hyperlink>
            <w:r>
              <w:rPr>
                <w:sz w:val="20"/>
              </w:rPr>
              <w:t xml:space="preserve"> Порядка приема N 1145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порядок приема в организацию?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перечень предпрофессиональных программ, по которым организация объявляет прием в соответствии с лицензией на осуществление образовательной деятельности?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информацию о формах проведения отбора поступающих?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особенности проведения приема поступающих с ограниченными возможностями здоровья?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мест для обучения по каждой образовательной программе по договорам об образовании за счет средств физического и (или) юридического лица?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сведения о работе комиссии по приему и апелляционной комиссии?</w:t>
            </w:r>
          </w:p>
        </w:tc>
        <w:tc>
          <w:tcPr>
            <w:vMerge w:val="continue"/>
          </w:tcPr>
          <w:p/>
        </w:tc>
        <w:tc>
          <w:tcPr>
            <w:tcW w:w="14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правила подачи и рассмотрения апелляций по результатам приема в организацию?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образец договора об оказании образовательных услуг за счет средств физического и (или) юридического лица?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Разместила ли организация не позднее чем за 14 календарных дней до начала приема документов на информационном стенде: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правила приема в организацию?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6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Пункт 8</w:t>
              </w:r>
            </w:hyperlink>
            <w:r>
              <w:rPr>
                <w:sz w:val="20"/>
              </w:rPr>
              <w:t xml:space="preserve"> Порядка приема N 1145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порядок приема в организацию?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перечень предпрофессиональных программ, по которым организация объявляет прием в соответствии с лицензией на осуществление образовательной деятельности?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информацию о формах проведения отбора поступающих?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особенности проведения приема поступающих с ограниченными возможностями здоровья?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мест для обучения по каждой образовательной программе по договорам об образовании за счет средств физического и (или) юридического лица?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сведения о работе комиссии по приему и апелляционной комиссии?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индивидуального отбора поступающих организация проводит: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тестирование?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7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Пункт 9</w:t>
              </w:r>
            </w:hyperlink>
            <w:r>
              <w:rPr>
                <w:sz w:val="20"/>
              </w:rPr>
              <w:t xml:space="preserve"> Порядка приема N 1145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предусмотренные организацией предварительные прослушивания, просмотры, показы?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Установлены ли организацией формы проведения отбора по конкретной предпрофессиональной программе с учетом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(далее - ФГТ)?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8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Пункт 9</w:t>
              </w:r>
            </w:hyperlink>
            <w:r>
              <w:rPr>
                <w:sz w:val="20"/>
              </w:rPr>
              <w:t xml:space="preserve"> Порядка приема N 1145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Установила ли организация с учетом ФГТ: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требования, предъявляемые к уровню творческих способностей и физическим данным поступающих (по каждой форме проведения отбора)?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9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Пункт 10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1145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систему оценок, применяемую при проведении приема в организации?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условия и особенности проведения приема для поступающих с ограниченными возможностями здоровья?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Способствуют ли выявлению творческих способностей и физических данных, необходимых для освоения соответствующих предпрофессиональных программ: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установленные организацией требования, предъявляемые к уровню творческих способностей и физическим данным поступающих?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10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Пункт 11</w:t>
              </w:r>
            </w:hyperlink>
            <w:r>
              <w:rPr>
                <w:sz w:val="20"/>
              </w:rPr>
              <w:t xml:space="preserve"> Порядка приема N 1145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система оценок, применяемая при проведении отбора?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Ведется ли на каждом заседании комиссии протокол, в котором отражается мнение всех членов комиссии?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1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Пункт 14</w:t>
              </w:r>
            </w:hyperlink>
            <w:r>
              <w:rPr>
                <w:sz w:val="20"/>
              </w:rPr>
              <w:t xml:space="preserve"> Порядка приема N 1145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Хранятся ли организацией протоколы заседаний комиссии либо выписки из протоколов в личном деле обучающегося, поступившего на основании результатов отбора поступающих, в течение всего срока хранения личного дела?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2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Пункт 14</w:t>
              </w:r>
            </w:hyperlink>
            <w:r>
              <w:rPr>
                <w:sz w:val="20"/>
              </w:rPr>
              <w:t xml:space="preserve"> Порядка приема N 1145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 ли приказом руководителя организации состав апелляционной комиссии?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3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Пункт 18</w:t>
              </w:r>
            </w:hyperlink>
            <w:r>
              <w:rPr>
                <w:sz w:val="20"/>
              </w:rPr>
              <w:t xml:space="preserve"> Порядка приема N 1145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Формируется ли организацией апелляционная комиссия в количестве не менее 3 человек из числа работников организации, не входящих в состав комиссий по отбору поступающих в соответствующем году?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4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Пункт 18</w:t>
              </w:r>
            </w:hyperlink>
            <w:r>
              <w:rPr>
                <w:sz w:val="20"/>
              </w:rPr>
              <w:t xml:space="preserve"> Порядка приема N 1145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Рассматривается ли организацией апелляция не позднее 1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поступающих?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5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Пункт 19</w:t>
              </w:r>
            </w:hyperlink>
            <w:r>
              <w:rPr>
                <w:sz w:val="20"/>
              </w:rPr>
              <w:t xml:space="preserve"> Порядка приема N 1145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Принимает ли апелляционная комиссия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6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Пункт 20</w:t>
              </w:r>
            </w:hyperlink>
            <w:r>
              <w:rPr>
                <w:sz w:val="20"/>
              </w:rPr>
              <w:t xml:space="preserve"> Порядка приема N 1145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Принимается ли решение большинством голосов членов апелляционной комиссии, участвующих в заседании, при обязательном присутствии председателя комиссии?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7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Пункт 20</w:t>
              </w:r>
            </w:hyperlink>
            <w:r>
              <w:rPr>
                <w:sz w:val="20"/>
              </w:rPr>
              <w:t xml:space="preserve"> Порядка приема N 1145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 равном числе голосов председатель апелляционной комиссии обладает правом решающего голоса?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8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Пункт 20</w:t>
              </w:r>
            </w:hyperlink>
            <w:r>
              <w:rPr>
                <w:sz w:val="20"/>
              </w:rPr>
              <w:t xml:space="preserve"> Порядка приема N 1145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Доводится ли организацией до сведения подавших апелляцию родителей (законных представителей) поступающих под роспись решение апелляционной комиссии?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9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Пункт 20</w:t>
              </w:r>
            </w:hyperlink>
            <w:r>
              <w:rPr>
                <w:sz w:val="20"/>
              </w:rPr>
              <w:t xml:space="preserve"> Порядка приема N 1145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каждом ли заседании апелляционной комиссии ведется протокол?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0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      <w:r>
                <w:rPr>
                  <w:sz w:val="20"/>
                  <w:color w:val="0000ff"/>
                </w:rPr>
                <w:t xml:space="preserve">Пункт 20</w:t>
              </w:r>
            </w:hyperlink>
            <w:r>
              <w:rPr>
                <w:sz w:val="20"/>
              </w:rPr>
              <w:t xml:space="preserve"> Порядка приема N 1145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 Дата заполнения проверочного листа: 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       ___________</w:t>
      </w:r>
    </w:p>
    <w:p>
      <w:pPr>
        <w:pStyle w:val="1"/>
        <w:jc w:val="both"/>
      </w:pPr>
      <w:r>
        <w:rPr>
          <w:sz w:val="20"/>
        </w:rPr>
        <w:t xml:space="preserve">    (Должность, фамилия, имя, отчество (при наличии)             (подпись)</w:t>
      </w:r>
    </w:p>
    <w:p>
      <w:pPr>
        <w:pStyle w:val="1"/>
        <w:jc w:val="both"/>
      </w:pPr>
      <w:r>
        <w:rPr>
          <w:sz w:val="20"/>
        </w:rPr>
        <w:t xml:space="preserve"> должностного лица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  Российской Федерации, осуществляющего переданные</w:t>
      </w:r>
    </w:p>
    <w:p>
      <w:pPr>
        <w:pStyle w:val="1"/>
        <w:jc w:val="both"/>
      </w:pPr>
      <w:r>
        <w:rPr>
          <w:sz w:val="20"/>
        </w:rPr>
        <w:t xml:space="preserve">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проводившего проверку и заполнившего проверочный лист)</w:t>
      </w:r>
    </w:p>
    <w:p>
      <w:pPr>
        <w:pStyle w:val="0"/>
        <w:jc w:val="both"/>
      </w:pPr>
      <w:r>
        <w:rPr>
          <w:sz w:val="20"/>
        </w:rPr>
      </w:r>
    </w:p>
    <w:sectPr>
      <w:pgSz w:w="16838" w:h="11906" w:orient="landscape"/>
      <w:pgMar w:top="1133" w:right="1440" w:bottom="566" w:left="1440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353B8A3821F69E055AF4F314E474010F08DFF15FB9F086C4E58818B6E0E87AEA290E6C092BCB96B187F572F2C99F7C1A7398131DDBB453CEc7WFK" TargetMode = "External"/>
	<Relationship Id="rId3" Type="http://schemas.openxmlformats.org/officeDocument/2006/relationships/hyperlink" Target="consultantplus://offline/ref=353B8A3821F69E055AF4F314E474010F0DD8F15FBDF786C4E58818B6E0E87AEA290E6C092BCB93B487F572F2C99F7C1A7398131DDBB453CEc7WFK" TargetMode = "External"/>
	<Relationship Id="rId4" Type="http://schemas.openxmlformats.org/officeDocument/2006/relationships/hyperlink" Target="consultantplus://offline/ref=353B8A3821F69E055AF4F314E474010F08DFF15FB9F086C4E58818B6E0E87AEA290E6C092BCB96B188F572F2C99F7C1A7398131DDBB453CEc7WFK" TargetMode = "External"/>
	<Relationship Id="rId5" Type="http://schemas.openxmlformats.org/officeDocument/2006/relationships/hyperlink" Target="consultantplus://offline/ref=353B8A3821F69E055AF4F314E474010F08DFF15FB9F086C4E58818B6E0E87AEA290E6C092BCB96B281F572F2C99F7C1A7398131DDBB453CEc7WFK" TargetMode = "External"/>
	<Relationship Id="rId6" Type="http://schemas.openxmlformats.org/officeDocument/2006/relationships/hyperlink" Target="consultantplus://offline/ref=353B8A3821F69E055AF4F314E474010F08DFF15FB9F086C4E58818B6E0E87AEA290E6C092BCB96B281F572F2C99F7C1A7398131DDBB453CEc7WFK" TargetMode = "External"/>
	<Relationship Id="rId7" Type="http://schemas.openxmlformats.org/officeDocument/2006/relationships/hyperlink" Target="consultantplus://offline/ref=353B8A3821F69E055AF4F314E474010F08DFF15FB9F086C4E58818B6E0E87AEA290E6C092BCB96B382F572F2C99F7C1A7398131DDBB453CEc7WFK" TargetMode = "External"/>
	<Relationship Id="rId8" Type="http://schemas.openxmlformats.org/officeDocument/2006/relationships/hyperlink" Target="consultantplus://offline/ref=353B8A3821F69E055AF4F314E474010F08DFF15FB9F086C4E58818B6E0E87AEA290E6C092BCB96B382F572F2C99F7C1A7398131DDBB453CEc7WFK" TargetMode = "External"/>
	<Relationship Id="rId9" Type="http://schemas.openxmlformats.org/officeDocument/2006/relationships/hyperlink" Target="consultantplus://offline/ref=353B8A3821F69E055AF4F314E474010F08DFF15FB9F086C4E58818B6E0E87AEA290E6C092BCB96B384F572F2C99F7C1A7398131DDBB453CEc7WFK" TargetMode = "External"/>
	<Relationship Id="rId10" Type="http://schemas.openxmlformats.org/officeDocument/2006/relationships/hyperlink" Target="consultantplus://offline/ref=353B8A3821F69E055AF4F314E474010F08DFF15FB9F086C4E58818B6E0E87AEA290E6C092BCB96B388F572F2C99F7C1A7398131DDBB453CEc7WFK" TargetMode = "External"/>
	<Relationship Id="rId11" Type="http://schemas.openxmlformats.org/officeDocument/2006/relationships/hyperlink" Target="consultantplus://offline/ref=353B8A3821F69E055AF4F314E474010F08DFF15FB9F086C4E58818B6E0E87AEA290E6C092BCB96B481F572F2C99F7C1A7398131DDBB453CEc7WFK" TargetMode = "External"/>
	<Relationship Id="rId12" Type="http://schemas.openxmlformats.org/officeDocument/2006/relationships/hyperlink" Target="consultantplus://offline/ref=353B8A3821F69E055AF4F314E474010F08DFF15FB9F086C4E58818B6E0E87AEA290E6C092BCB96B481F572F2C99F7C1A7398131DDBB453CEc7WFK" TargetMode = "External"/>
	<Relationship Id="rId13" Type="http://schemas.openxmlformats.org/officeDocument/2006/relationships/hyperlink" Target="consultantplus://offline/ref=353B8A3821F69E055AF4F314E474010F08DFF15FB9F086C4E58818B6E0E87AEA290E6C092BCB96B487F572F2C99F7C1A7398131DDBB453CEc7WFK" TargetMode = "External"/>
	<Relationship Id="rId14" Type="http://schemas.openxmlformats.org/officeDocument/2006/relationships/hyperlink" Target="consultantplus://offline/ref=353B8A3821F69E055AF4F314E474010F08DFF15FB9F086C4E58818B6E0E87AEA290E6C092BCB96B487F572F2C99F7C1A7398131DDBB453CEc7WFK" TargetMode = "External"/>
	<Relationship Id="rId15" Type="http://schemas.openxmlformats.org/officeDocument/2006/relationships/hyperlink" Target="consultantplus://offline/ref=353B8A3821F69E055AF4F314E474010F08DFF15FB9F086C4E58818B6E0E87AEA290E6C092BCB96B488F572F2C99F7C1A7398131DDBB453CEc7WFK" TargetMode = "External"/>
	<Relationship Id="rId16" Type="http://schemas.openxmlformats.org/officeDocument/2006/relationships/hyperlink" Target="consultantplus://offline/ref=353B8A3821F69E055AF4F314E474010F08DFF15FB9F086C4E58818B6E0E87AEA290E6C092BCB96B580F572F2C99F7C1A7398131DDBB453CEc7WFK" TargetMode = "External"/>
	<Relationship Id="rId17" Type="http://schemas.openxmlformats.org/officeDocument/2006/relationships/hyperlink" Target="consultantplus://offline/ref=353B8A3821F69E055AF4F314E474010F08DFF15FB9F086C4E58818B6E0E87AEA290E6C092BCB96B580F572F2C99F7C1A7398131DDBB453CEc7WFK" TargetMode = "External"/>
	<Relationship Id="rId18" Type="http://schemas.openxmlformats.org/officeDocument/2006/relationships/hyperlink" Target="consultantplus://offline/ref=353B8A3821F69E055AF4F314E474010F08DFF15FB9F086C4E58818B6E0E87AEA290E6C092BCB96B580F572F2C99F7C1A7398131DDBB453CEc7WFK" TargetMode = "External"/>
	<Relationship Id="rId19" Type="http://schemas.openxmlformats.org/officeDocument/2006/relationships/hyperlink" Target="consultantplus://offline/ref=353B8A3821F69E055AF4F314E474010F08DFF15FB9F086C4E58818B6E0E87AEA290E6C092BCB96B580F572F2C99F7C1A7398131DDBB453CEc7WFK" TargetMode = "External"/>
	<Relationship Id="rId20" Type="http://schemas.openxmlformats.org/officeDocument/2006/relationships/hyperlink" Target="consultantplus://offline/ref=353B8A3821F69E055AF4F314E474010F08DFF15FB9F086C4E58818B6E0E87AEA290E6C092BCB96B580F572F2C99F7C1A7398131DDBB453CEc7WFK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08.07.2022 N 769
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
(Зарегистрировано в Минюсте России 03.10.2022 N 70346)</dc:title>
  <dcterms:created xsi:type="dcterms:W3CDTF">2023-11-07T10:22:28Z</dcterms:created>
</cp:coreProperties>
</file>