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41" w:rsidRPr="0075681F" w:rsidRDefault="005B7E41" w:rsidP="005B7E41">
      <w:pPr>
        <w:jc w:val="center"/>
        <w:rPr>
          <w:rFonts w:ascii="PT Astra Serif" w:hAnsi="PT Astra Serif" w:cs="Arial"/>
          <w:sz w:val="20"/>
        </w:rPr>
      </w:pPr>
      <w:r w:rsidRPr="0075681F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E41" w:rsidRPr="0075681F" w:rsidRDefault="005B7E41" w:rsidP="005B7E41">
      <w:pPr>
        <w:jc w:val="center"/>
        <w:rPr>
          <w:rFonts w:ascii="PT Astra Serif" w:hAnsi="PT Astra Serif" w:cs="Arial"/>
          <w:sz w:val="6"/>
          <w:szCs w:val="6"/>
        </w:rPr>
      </w:pPr>
    </w:p>
    <w:p w:rsidR="005B7E41" w:rsidRPr="0075681F" w:rsidRDefault="005B7E41" w:rsidP="005B7E41">
      <w:pPr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 xml:space="preserve">МИНИСТЕРСТВО ОБРАЗОВАНИЯ </w:t>
      </w:r>
    </w:p>
    <w:p w:rsidR="005B7E41" w:rsidRPr="0075681F" w:rsidRDefault="005B7E41" w:rsidP="005B7E41">
      <w:pPr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САРАТОВСКОЙ</w:t>
      </w:r>
      <w:r w:rsidRPr="0075681F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75681F">
        <w:rPr>
          <w:rFonts w:ascii="PT Astra Serif" w:hAnsi="PT Astra Serif"/>
          <w:b/>
        </w:rPr>
        <w:t>ОБЛАСТИ</w:t>
      </w:r>
    </w:p>
    <w:p w:rsidR="005B7E41" w:rsidRPr="0075681F" w:rsidRDefault="00C8780C" w:rsidP="005B7E41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C8780C">
        <w:rPr>
          <w:rFonts w:ascii="PT Astra Serif" w:hAnsi="PT Astra Serif" w:cs="Arial"/>
          <w:b/>
          <w:noProof/>
          <w:szCs w:val="28"/>
        </w:rPr>
        <w:pict>
          <v:line id="_x0000_s1026" style="position:absolute;left:0;text-align:left;z-index:251660288" from="0,7.3pt" to="470.25pt,7.3pt" o:allowincell="f" strokeweight=".5pt">
            <v:stroke startarrowwidth="narrow" startarrowlength="short" endarrowwidth="narrow" endarrowlength="short"/>
          </v:line>
        </w:pict>
      </w:r>
      <w:r w:rsidRPr="00C8780C">
        <w:rPr>
          <w:rFonts w:ascii="PT Astra Serif" w:hAnsi="PT Astra Serif" w:cs="Arial"/>
          <w:b/>
          <w:noProof/>
          <w:spacing w:val="14"/>
          <w:szCs w:val="28"/>
        </w:rPr>
        <w:pict>
          <v:line id="_x0000_s1027" style="position:absolute;left:0;text-align:left;flip:y;z-index:251661312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5B7E41" w:rsidRPr="0075681F" w:rsidRDefault="005B7E41" w:rsidP="005B7E41">
      <w:pPr>
        <w:pStyle w:val="a3"/>
        <w:jc w:val="center"/>
        <w:rPr>
          <w:rFonts w:ascii="PT Astra Serif" w:hAnsi="PT Astra Serif"/>
          <w:b/>
        </w:rPr>
      </w:pPr>
    </w:p>
    <w:p w:rsidR="005B7E41" w:rsidRPr="0075681F" w:rsidRDefault="005B7E41" w:rsidP="005B7E41">
      <w:pPr>
        <w:pStyle w:val="a3"/>
        <w:jc w:val="center"/>
        <w:rPr>
          <w:rFonts w:ascii="PT Astra Serif" w:hAnsi="PT Astra Serif"/>
          <w:b/>
          <w:sz w:val="30"/>
        </w:rPr>
      </w:pPr>
      <w:r w:rsidRPr="0075681F">
        <w:rPr>
          <w:rFonts w:ascii="PT Astra Serif" w:eastAsia="Calibri" w:hAnsi="PT Astra Serif"/>
          <w:b/>
          <w:sz w:val="28"/>
          <w:szCs w:val="28"/>
          <w:lang w:eastAsia="en-US"/>
        </w:rPr>
        <w:t>П Р И К А З</w:t>
      </w:r>
    </w:p>
    <w:p w:rsidR="005B7E41" w:rsidRDefault="005B7E41" w:rsidP="005B7E41">
      <w:pPr>
        <w:pStyle w:val="a3"/>
        <w:jc w:val="center"/>
        <w:rPr>
          <w:rFonts w:ascii="PT Astra Serif" w:hAnsi="PT Astra Serif"/>
          <w:b/>
        </w:rPr>
      </w:pPr>
    </w:p>
    <w:p w:rsidR="00450BE5" w:rsidRDefault="00450BE5" w:rsidP="005B7E41">
      <w:pPr>
        <w:pStyle w:val="a3"/>
        <w:jc w:val="center"/>
        <w:rPr>
          <w:rFonts w:ascii="PT Astra Serif" w:hAnsi="PT Astra Serif"/>
          <w:b/>
        </w:rPr>
      </w:pPr>
    </w:p>
    <w:p w:rsidR="00450BE5" w:rsidRPr="00450BE5" w:rsidRDefault="00450BE5" w:rsidP="005B7E41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450BE5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 </w:t>
      </w:r>
      <w:r w:rsidR="00D0547B">
        <w:rPr>
          <w:rFonts w:ascii="PT Astra Serif" w:hAnsi="PT Astra Serif"/>
          <w:sz w:val="28"/>
          <w:szCs w:val="28"/>
        </w:rPr>
        <w:t>20.12.2024</w:t>
      </w:r>
      <w:r w:rsidRPr="00450BE5">
        <w:rPr>
          <w:rFonts w:ascii="PT Astra Serif" w:hAnsi="PT Astra Serif"/>
          <w:sz w:val="28"/>
          <w:szCs w:val="28"/>
        </w:rPr>
        <w:t xml:space="preserve"> №</w:t>
      </w:r>
      <w:r w:rsidR="00D0547B">
        <w:rPr>
          <w:rFonts w:ascii="PT Astra Serif" w:hAnsi="PT Astra Serif"/>
          <w:sz w:val="28"/>
          <w:szCs w:val="28"/>
        </w:rPr>
        <w:t xml:space="preserve"> 1802</w:t>
      </w:r>
    </w:p>
    <w:p w:rsidR="005B7E41" w:rsidRPr="000C5BAA" w:rsidRDefault="00450BE5" w:rsidP="000C5BAA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</w:t>
      </w:r>
    </w:p>
    <w:p w:rsidR="005B7E41" w:rsidRPr="0075681F" w:rsidRDefault="005B7E41" w:rsidP="005B7E41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75681F">
        <w:rPr>
          <w:rFonts w:ascii="PT Astra Serif" w:eastAsia="Calibri" w:hAnsi="PT Astra Serif"/>
          <w:sz w:val="16"/>
          <w:szCs w:val="16"/>
          <w:lang w:eastAsia="en-US"/>
        </w:rPr>
        <w:t>г. Саратов</w:t>
      </w:r>
    </w:p>
    <w:p w:rsidR="005B7E41" w:rsidRPr="0075681F" w:rsidRDefault="005B7E41" w:rsidP="005B7E41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>рисков причинения вреда (ущерба) охраняемым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 xml:space="preserve">законом ценностям в рамках осуществления 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>регионального государственного контроля (надзора)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 xml:space="preserve"> за достоверностью, актуальностью и полнотой сведений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 xml:space="preserve"> об организациях отдыха детей и их оздоровления, 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 xml:space="preserve">содержащихся в реестре организаций отдыха детей </w:t>
      </w:r>
    </w:p>
    <w:p w:rsidR="005B7E41" w:rsidRPr="0075681F" w:rsidRDefault="006552C9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их оздоровления, на 2025</w:t>
      </w:r>
      <w:r w:rsidR="005B7E41" w:rsidRPr="0075681F">
        <w:rPr>
          <w:rFonts w:ascii="PT Astra Serif" w:hAnsi="PT Astra Serif"/>
          <w:b/>
          <w:sz w:val="28"/>
          <w:szCs w:val="28"/>
        </w:rPr>
        <w:t xml:space="preserve"> год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</w:rPr>
      </w:pPr>
    </w:p>
    <w:p w:rsidR="005B7E41" w:rsidRDefault="005B7E41" w:rsidP="003A5F8E">
      <w:pPr>
        <w:keepNext/>
        <w:keepLines/>
        <w:shd w:val="clear" w:color="auto" w:fill="FFFFFF"/>
        <w:suppressAutoHyphens/>
        <w:ind w:firstLine="708"/>
        <w:rPr>
          <w:rFonts w:ascii="PT Astra Serif" w:hAnsi="PT Astra Serif"/>
        </w:rPr>
      </w:pPr>
      <w:r w:rsidRPr="0075681F">
        <w:rPr>
          <w:rFonts w:ascii="PT Astra Serif" w:hAnsi="PT Astra Serif"/>
        </w:rPr>
        <w:t xml:space="preserve">В соответствии с Федеральным законом от </w:t>
      </w:r>
      <w:r w:rsidR="00692009">
        <w:rPr>
          <w:rFonts w:ascii="PT Astra Serif" w:hAnsi="PT Astra Serif"/>
        </w:rPr>
        <w:t xml:space="preserve">31 июля 2020 года  </w:t>
      </w:r>
      <w:r w:rsidRPr="0075681F">
        <w:rPr>
          <w:rFonts w:ascii="PT Astra Serif" w:hAnsi="PT Astra Serif"/>
        </w:rPr>
        <w:t xml:space="preserve">№ 248-ФЗ «О государственном контроле (надзоре) и муниципальном контроле </w:t>
      </w:r>
      <w:r w:rsidR="002B4A00">
        <w:rPr>
          <w:rFonts w:ascii="PT Astra Serif" w:hAnsi="PT Astra Serif"/>
        </w:rPr>
        <w:t xml:space="preserve">                        </w:t>
      </w:r>
      <w:r w:rsidRPr="0075681F">
        <w:rPr>
          <w:rFonts w:ascii="PT Astra Serif" w:hAnsi="PT Astra Serif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Правительства Саратовской области  </w:t>
      </w:r>
      <w:r w:rsidR="003B7274">
        <w:rPr>
          <w:rFonts w:ascii="PT Astra Serif" w:hAnsi="PT Astra Serif"/>
        </w:rPr>
        <w:t xml:space="preserve">                      </w:t>
      </w:r>
      <w:r w:rsidRPr="0075681F">
        <w:rPr>
          <w:rFonts w:ascii="PT Astra Serif" w:hAnsi="PT Astra Serif"/>
        </w:rPr>
        <w:t>от 30 декабря 2009 года № 681-П «Об организации и обеспечении отдыха и оздоровления детей»</w:t>
      </w:r>
      <w:r w:rsidR="00F71764">
        <w:rPr>
          <w:rFonts w:ascii="PT Astra Serif" w:hAnsi="PT Astra Serif"/>
        </w:rPr>
        <w:t xml:space="preserve">, </w:t>
      </w:r>
      <w:r w:rsidR="003A5F8E">
        <w:rPr>
          <w:rFonts w:ascii="PT Astra Serif" w:hAnsi="PT Astra Serif"/>
        </w:rPr>
        <w:t>Положением о министерстве образования Саратовской области, утвержденным постановлением Правительства Саратовской области от 10 июля 2007 года  № 267-П</w:t>
      </w:r>
      <w:r w:rsidR="00692009">
        <w:rPr>
          <w:rFonts w:ascii="PT Astra Serif" w:hAnsi="PT Astra Serif"/>
        </w:rPr>
        <w:t>,</w:t>
      </w:r>
    </w:p>
    <w:p w:rsidR="003A5F8E" w:rsidRPr="0075681F" w:rsidRDefault="003A5F8E" w:rsidP="003A5F8E">
      <w:pPr>
        <w:keepNext/>
        <w:keepLines/>
        <w:shd w:val="clear" w:color="auto" w:fill="FFFFFF"/>
        <w:suppressAutoHyphens/>
        <w:ind w:firstLine="708"/>
        <w:rPr>
          <w:rFonts w:ascii="PT Astra Serif" w:hAnsi="PT Astra Serif"/>
        </w:rPr>
      </w:pPr>
    </w:p>
    <w:p w:rsidR="005B7E41" w:rsidRPr="0075681F" w:rsidRDefault="005B7E41" w:rsidP="005B7E41">
      <w:pPr>
        <w:keepNext/>
        <w:keepLines/>
        <w:shd w:val="clear" w:color="auto" w:fill="FFFFFF"/>
        <w:suppressAutoHyphens/>
        <w:rPr>
          <w:rFonts w:ascii="PT Astra Serif" w:hAnsi="PT Astra Serif"/>
          <w:b/>
          <w:color w:val="000000"/>
          <w:kern w:val="2"/>
        </w:rPr>
      </w:pPr>
      <w:r w:rsidRPr="0075681F">
        <w:rPr>
          <w:rFonts w:ascii="PT Astra Serif" w:hAnsi="PT Astra Serif"/>
          <w:b/>
          <w:color w:val="000000"/>
          <w:kern w:val="2"/>
        </w:rPr>
        <w:t>ПРИКАЗЫВАЮ:</w:t>
      </w:r>
    </w:p>
    <w:p w:rsidR="005B7E41" w:rsidRPr="0075681F" w:rsidRDefault="005B7E41" w:rsidP="005B7E41">
      <w:pPr>
        <w:ind w:firstLine="709"/>
        <w:rPr>
          <w:rFonts w:ascii="PT Astra Serif" w:hAnsi="PT Astra Serif"/>
          <w:spacing w:val="1"/>
        </w:rPr>
      </w:pPr>
      <w:r w:rsidRPr="0075681F">
        <w:rPr>
          <w:rFonts w:ascii="PT Astra Serif" w:hAnsi="PT Astra Serif"/>
          <w:color w:val="000000"/>
          <w:kern w:val="2"/>
        </w:rPr>
        <w:t xml:space="preserve"> 1. </w:t>
      </w:r>
      <w:r w:rsidRPr="0075681F">
        <w:rPr>
          <w:rFonts w:ascii="PT Astra Serif" w:hAnsi="PT Astra Serif"/>
          <w:spacing w:val="1"/>
        </w:rPr>
        <w:t xml:space="preserve">Утвердить Программу профилактики рисков причинения вреда (ущерба) охраняемым законом ценностям в рамках осуществления </w:t>
      </w:r>
      <w:r w:rsidR="00E31854">
        <w:rPr>
          <w:rFonts w:ascii="PT Astra Serif" w:hAnsi="PT Astra Serif"/>
          <w:spacing w:val="1"/>
        </w:rPr>
        <w:t xml:space="preserve">                    </w:t>
      </w:r>
      <w:r w:rsidRPr="0075681F">
        <w:rPr>
          <w:rFonts w:ascii="PT Astra Serif" w:hAnsi="PT Astra Serif"/>
          <w:spacing w:val="1"/>
        </w:rPr>
        <w:t xml:space="preserve">регионального государственного контроля (надзора)  за достоверностью, </w:t>
      </w:r>
      <w:r w:rsidR="00E31854">
        <w:rPr>
          <w:rFonts w:ascii="PT Astra Serif" w:hAnsi="PT Astra Serif"/>
          <w:spacing w:val="1"/>
        </w:rPr>
        <w:t xml:space="preserve">            </w:t>
      </w:r>
      <w:r w:rsidRPr="0075681F">
        <w:rPr>
          <w:rFonts w:ascii="PT Astra Serif" w:hAnsi="PT Astra Serif"/>
          <w:spacing w:val="1"/>
        </w:rPr>
        <w:t xml:space="preserve">актуальностью и полнотой сведений об организациях отдыха детей и их </w:t>
      </w:r>
      <w:r w:rsidR="00E31854">
        <w:rPr>
          <w:rFonts w:ascii="PT Astra Serif" w:hAnsi="PT Astra Serif"/>
          <w:spacing w:val="1"/>
        </w:rPr>
        <w:t xml:space="preserve">           </w:t>
      </w:r>
      <w:r w:rsidRPr="0075681F">
        <w:rPr>
          <w:rFonts w:ascii="PT Astra Serif" w:hAnsi="PT Astra Serif"/>
          <w:spacing w:val="1"/>
        </w:rPr>
        <w:t xml:space="preserve">оздоровления, содержащихся в реестре организаций отдыха детей и их </w:t>
      </w:r>
      <w:r w:rsidR="003B7274">
        <w:rPr>
          <w:rFonts w:ascii="PT Astra Serif" w:hAnsi="PT Astra Serif"/>
          <w:spacing w:val="1"/>
        </w:rPr>
        <w:t xml:space="preserve">                 </w:t>
      </w:r>
      <w:r w:rsidRPr="0075681F">
        <w:rPr>
          <w:rFonts w:ascii="PT Astra Serif" w:hAnsi="PT Astra Serif"/>
          <w:spacing w:val="1"/>
        </w:rPr>
        <w:t>озд</w:t>
      </w:r>
      <w:r w:rsidR="00692009">
        <w:rPr>
          <w:rFonts w:ascii="PT Astra Serif" w:hAnsi="PT Astra Serif"/>
          <w:spacing w:val="1"/>
        </w:rPr>
        <w:t>оровлени</w:t>
      </w:r>
      <w:r w:rsidR="00AF4CE7">
        <w:rPr>
          <w:rFonts w:ascii="PT Astra Serif" w:hAnsi="PT Astra Serif"/>
          <w:spacing w:val="1"/>
        </w:rPr>
        <w:t>я, на 2025</w:t>
      </w:r>
      <w:r w:rsidR="00692009">
        <w:rPr>
          <w:rFonts w:ascii="PT Astra Serif" w:hAnsi="PT Astra Serif"/>
          <w:spacing w:val="1"/>
        </w:rPr>
        <w:t xml:space="preserve"> год (приложение).</w:t>
      </w:r>
    </w:p>
    <w:p w:rsidR="005B7E41" w:rsidRDefault="005B7E41" w:rsidP="005B7E41">
      <w:pPr>
        <w:ind w:firstLine="720"/>
        <w:rPr>
          <w:rFonts w:ascii="PT Astra Serif" w:hAnsi="PT Astra Serif"/>
          <w:lang w:eastAsia="ru-RU"/>
        </w:rPr>
      </w:pPr>
      <w:r w:rsidRPr="0075681F">
        <w:rPr>
          <w:rFonts w:ascii="PT Astra Serif" w:hAnsi="PT Astra Serif"/>
          <w:lang w:eastAsia="ru-RU"/>
        </w:rPr>
        <w:t xml:space="preserve">2. Отделу аналитической и организационной работы управления </w:t>
      </w:r>
      <w:r w:rsidR="00E31854">
        <w:rPr>
          <w:rFonts w:ascii="PT Astra Serif" w:hAnsi="PT Astra Serif"/>
          <w:lang w:eastAsia="ru-RU"/>
        </w:rPr>
        <w:t xml:space="preserve">                  </w:t>
      </w:r>
      <w:r w:rsidRPr="0075681F">
        <w:rPr>
          <w:rFonts w:ascii="PT Astra Serif" w:hAnsi="PT Astra Serif"/>
          <w:lang w:eastAsia="ru-RU"/>
        </w:rPr>
        <w:t xml:space="preserve">развития профессионального образования и организационной работы </w:t>
      </w:r>
      <w:r w:rsidR="00E31854">
        <w:rPr>
          <w:rFonts w:ascii="PT Astra Serif" w:hAnsi="PT Astra Serif"/>
          <w:lang w:eastAsia="ru-RU"/>
        </w:rPr>
        <w:t xml:space="preserve">                  </w:t>
      </w:r>
      <w:r w:rsidRPr="0075681F">
        <w:rPr>
          <w:rFonts w:ascii="PT Astra Serif" w:hAnsi="PT Astra Serif"/>
          <w:lang w:eastAsia="ru-RU"/>
        </w:rPr>
        <w:t>министерства образования Саратовской области в течение одного рабочего дня после подписания:</w:t>
      </w:r>
    </w:p>
    <w:p w:rsidR="004A5CA3" w:rsidRPr="0075681F" w:rsidRDefault="004A5CA3" w:rsidP="00A64D2A">
      <w:pPr>
        <w:ind w:firstLine="709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2.1</w:t>
      </w:r>
      <w:r w:rsidRPr="0075681F">
        <w:rPr>
          <w:rFonts w:ascii="PT Astra Serif" w:hAnsi="PT Astra Serif"/>
          <w:lang w:eastAsia="ru-RU"/>
        </w:rPr>
        <w:t xml:space="preserve">. </w:t>
      </w:r>
      <w:r>
        <w:rPr>
          <w:rFonts w:ascii="PT Astra Serif" w:hAnsi="PT Astra Serif"/>
          <w:lang w:eastAsia="ru-RU"/>
        </w:rPr>
        <w:t xml:space="preserve"> </w:t>
      </w:r>
      <w:r w:rsidRPr="0075681F">
        <w:rPr>
          <w:rFonts w:ascii="PT Astra Serif" w:hAnsi="PT Astra Serif"/>
          <w:lang w:eastAsia="ru-RU"/>
        </w:rPr>
        <w:t>н</w:t>
      </w:r>
      <w:r w:rsidRPr="0075681F">
        <w:rPr>
          <w:rFonts w:ascii="PT Astra Serif" w:hAnsi="PT Astra Serif"/>
        </w:rPr>
        <w:t xml:space="preserve">аправить копию настоящего приказа в министерство информации и массовых коммуникаций Саратовской области для его государственной </w:t>
      </w:r>
      <w:r>
        <w:rPr>
          <w:rFonts w:ascii="PT Astra Serif" w:hAnsi="PT Astra Serif"/>
        </w:rPr>
        <w:t xml:space="preserve">           </w:t>
      </w:r>
      <w:r w:rsidRPr="0075681F">
        <w:rPr>
          <w:rFonts w:ascii="PT Astra Serif" w:hAnsi="PT Astra Serif"/>
        </w:rPr>
        <w:t>регистрации и официального опубликования</w:t>
      </w:r>
      <w:r>
        <w:rPr>
          <w:rFonts w:ascii="PT Astra Serif" w:hAnsi="PT Astra Serif"/>
          <w:lang w:eastAsia="ru-RU"/>
        </w:rPr>
        <w:t>;</w:t>
      </w:r>
    </w:p>
    <w:p w:rsidR="005B7E41" w:rsidRPr="0075681F" w:rsidRDefault="00A64D2A" w:rsidP="005B7E41">
      <w:pPr>
        <w:ind w:firstLine="709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2.2</w:t>
      </w:r>
      <w:r w:rsidR="005B7E41" w:rsidRPr="0075681F">
        <w:rPr>
          <w:rFonts w:ascii="PT Astra Serif" w:hAnsi="PT Astra Serif"/>
          <w:lang w:eastAsia="ru-RU"/>
        </w:rPr>
        <w:t>.</w:t>
      </w:r>
      <w:r w:rsidR="00052071">
        <w:rPr>
          <w:rFonts w:ascii="PT Astra Serif" w:hAnsi="PT Astra Serif"/>
          <w:lang w:eastAsia="ru-RU"/>
        </w:rPr>
        <w:t xml:space="preserve"> </w:t>
      </w:r>
      <w:r w:rsidR="005B7E41" w:rsidRPr="0075681F">
        <w:rPr>
          <w:rFonts w:ascii="PT Astra Serif" w:hAnsi="PT Astra Serif"/>
          <w:lang w:eastAsia="ru-RU"/>
        </w:rPr>
        <w:t xml:space="preserve"> </w:t>
      </w:r>
      <w:r w:rsidR="005B7E41" w:rsidRPr="0075681F">
        <w:rPr>
          <w:rFonts w:ascii="PT Astra Serif" w:hAnsi="PT Astra Serif"/>
        </w:rPr>
        <w:t>разместить настоящий приказ на официальном сайте министерства образования Саратовской области</w:t>
      </w:r>
      <w:r w:rsidR="005B7E41" w:rsidRPr="0075681F">
        <w:rPr>
          <w:rFonts w:ascii="PT Astra Serif" w:hAnsi="PT Astra Serif"/>
          <w:lang w:eastAsia="ru-RU"/>
        </w:rPr>
        <w:t xml:space="preserve"> в сети «Интернет»;</w:t>
      </w:r>
    </w:p>
    <w:p w:rsidR="005B7E41" w:rsidRPr="0075681F" w:rsidRDefault="005B7E41" w:rsidP="005B7E41">
      <w:pPr>
        <w:ind w:firstLine="709"/>
        <w:rPr>
          <w:rFonts w:ascii="PT Astra Serif" w:hAnsi="PT Astra Serif"/>
          <w:lang w:eastAsia="ru-RU"/>
        </w:rPr>
      </w:pPr>
      <w:r w:rsidRPr="0075681F">
        <w:rPr>
          <w:rFonts w:ascii="PT Astra Serif" w:hAnsi="PT Astra Serif"/>
          <w:lang w:eastAsia="ru-RU"/>
        </w:rPr>
        <w:lastRenderedPageBreak/>
        <w:t xml:space="preserve">3. </w:t>
      </w:r>
      <w:r w:rsidRPr="0075681F">
        <w:rPr>
          <w:rFonts w:ascii="PT Astra Serif" w:hAnsi="PT Astra Serif"/>
        </w:rPr>
        <w:t xml:space="preserve">Отделу правовой работы управления правовой и кадровой работы </w:t>
      </w:r>
      <w:r w:rsidR="00E31854">
        <w:rPr>
          <w:rFonts w:ascii="PT Astra Serif" w:hAnsi="PT Astra Serif"/>
        </w:rPr>
        <w:t xml:space="preserve">      </w:t>
      </w:r>
      <w:r w:rsidRPr="0075681F">
        <w:rPr>
          <w:rFonts w:ascii="PT Astra Serif" w:hAnsi="PT Astra Serif"/>
        </w:rPr>
        <w:t>министерства образования Саратовской области направить копию настоящего приказа</w:t>
      </w:r>
      <w:r w:rsidRPr="0075681F">
        <w:rPr>
          <w:rFonts w:ascii="PT Astra Serif" w:hAnsi="PT Astra Serif"/>
          <w:lang w:eastAsia="ru-RU"/>
        </w:rPr>
        <w:t>:</w:t>
      </w:r>
    </w:p>
    <w:p w:rsidR="005B7E41" w:rsidRPr="0075681F" w:rsidRDefault="005B7E41" w:rsidP="005B7E41">
      <w:pPr>
        <w:ind w:firstLine="709"/>
        <w:rPr>
          <w:rFonts w:ascii="PT Astra Serif" w:hAnsi="PT Astra Serif"/>
          <w:lang w:eastAsia="ru-RU"/>
        </w:rPr>
      </w:pPr>
      <w:r w:rsidRPr="0075681F">
        <w:rPr>
          <w:rFonts w:ascii="PT Astra Serif" w:hAnsi="PT Astra Serif"/>
          <w:lang w:eastAsia="ru-RU"/>
        </w:rPr>
        <w:t xml:space="preserve">3.1. </w:t>
      </w:r>
      <w:r w:rsidR="00052071">
        <w:rPr>
          <w:rFonts w:ascii="PT Astra Serif" w:hAnsi="PT Astra Serif"/>
          <w:lang w:eastAsia="ru-RU"/>
        </w:rPr>
        <w:t xml:space="preserve"> </w:t>
      </w:r>
      <w:r w:rsidRPr="0075681F">
        <w:rPr>
          <w:rFonts w:ascii="PT Astra Serif" w:hAnsi="PT Astra Serif"/>
        </w:rPr>
        <w:t>в прокуратуру Саратовской области в течение трех рабочих дней со дня его подписания</w:t>
      </w:r>
      <w:r w:rsidRPr="0075681F">
        <w:rPr>
          <w:rFonts w:ascii="PT Astra Serif" w:hAnsi="PT Astra Serif"/>
          <w:lang w:eastAsia="ru-RU"/>
        </w:rPr>
        <w:t>;</w:t>
      </w:r>
    </w:p>
    <w:p w:rsidR="005B7E41" w:rsidRPr="0075681F" w:rsidRDefault="005B7E41" w:rsidP="005B7E41">
      <w:pPr>
        <w:ind w:firstLine="709"/>
        <w:rPr>
          <w:rFonts w:ascii="PT Astra Serif" w:hAnsi="PT Astra Serif"/>
          <w:lang w:eastAsia="ru-RU"/>
        </w:rPr>
      </w:pPr>
      <w:r w:rsidRPr="0075681F">
        <w:rPr>
          <w:rFonts w:ascii="PT Astra Serif" w:hAnsi="PT Astra Serif"/>
          <w:lang w:eastAsia="ru-RU"/>
        </w:rPr>
        <w:t>3.2. в</w:t>
      </w:r>
      <w:r w:rsidRPr="0075681F">
        <w:rPr>
          <w:rFonts w:ascii="PT Astra Serif" w:hAnsi="PT Astra Serif"/>
        </w:rPr>
        <w:t xml:space="preserve"> Управление Министерства юстиции Российской Федерации по </w:t>
      </w:r>
      <w:r w:rsidR="00E31854">
        <w:rPr>
          <w:rFonts w:ascii="PT Astra Serif" w:hAnsi="PT Astra Serif"/>
        </w:rPr>
        <w:t xml:space="preserve">    </w:t>
      </w:r>
      <w:r w:rsidRPr="0075681F">
        <w:rPr>
          <w:rFonts w:ascii="PT Astra Serif" w:hAnsi="PT Astra Serif"/>
        </w:rPr>
        <w:t>Саратовской области в течение семи дней после дня первого официального опубликования</w:t>
      </w:r>
      <w:r w:rsidRPr="0075681F">
        <w:rPr>
          <w:rFonts w:ascii="PT Astra Serif" w:hAnsi="PT Astra Serif"/>
          <w:lang w:eastAsia="ru-RU"/>
        </w:rPr>
        <w:t>.</w:t>
      </w:r>
      <w:r w:rsidRPr="0075681F">
        <w:rPr>
          <w:rFonts w:ascii="PT Astra Serif" w:hAnsi="PT Astra Serif"/>
          <w:lang w:eastAsia="ru-RU"/>
        </w:rPr>
        <w:tab/>
      </w:r>
    </w:p>
    <w:p w:rsidR="005B7E41" w:rsidRPr="0075681F" w:rsidRDefault="005B7E41" w:rsidP="005B7E41">
      <w:pPr>
        <w:pStyle w:val="a5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  <w:r w:rsidRPr="0075681F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4. Контроль за исполнением настоящего приказа возложить на </w:t>
      </w:r>
      <w:r w:rsidRPr="0075681F">
        <w:rPr>
          <w:rFonts w:ascii="PT Astra Serif" w:hAnsi="PT Astra Serif"/>
          <w:kern w:val="2"/>
          <w:sz w:val="28"/>
          <w:szCs w:val="28"/>
          <w:lang w:val="ru-RU"/>
        </w:rPr>
        <w:t>заместителя министра – начальника управления специального образования и защиты прав несовершеннолетних</w:t>
      </w:r>
      <w:r w:rsidRPr="0075681F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.</w:t>
      </w:r>
    </w:p>
    <w:p w:rsidR="005B7E41" w:rsidRPr="0075681F" w:rsidRDefault="005B7E41" w:rsidP="005B7E41">
      <w:pPr>
        <w:pStyle w:val="a5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5B7E41" w:rsidRPr="0075681F" w:rsidRDefault="005B7E41" w:rsidP="005B7E41">
      <w:pPr>
        <w:pStyle w:val="a5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5B7E41" w:rsidRDefault="005B7E41" w:rsidP="005B7E41">
      <w:pPr>
        <w:pStyle w:val="a5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2E718E" w:rsidRPr="0075681F" w:rsidRDefault="002E718E" w:rsidP="005B7E41">
      <w:pPr>
        <w:pStyle w:val="a5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3662AA" w:rsidRDefault="003662AA" w:rsidP="005B7E41">
      <w:pPr>
        <w:spacing w:line="235" w:lineRule="auto"/>
        <w:ind w:left="5670" w:hanging="567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Исполняющий обязанности</w:t>
      </w:r>
      <w:r w:rsidRPr="003662AA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министра                                         А.Ф. Федоров</w:t>
      </w:r>
    </w:p>
    <w:p w:rsidR="00F2788A" w:rsidRDefault="003662AA" w:rsidP="005B7E41">
      <w:pPr>
        <w:spacing w:line="235" w:lineRule="auto"/>
        <w:ind w:left="5670" w:hanging="567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</w:t>
      </w:r>
    </w:p>
    <w:p w:rsidR="005B7E41" w:rsidRPr="0075681F" w:rsidRDefault="005B7E41" w:rsidP="005B7E41">
      <w:pPr>
        <w:spacing w:line="235" w:lineRule="auto"/>
        <w:ind w:left="5670" w:hanging="5670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 xml:space="preserve">                                        </w:t>
      </w:r>
      <w:r w:rsidR="00F2788A">
        <w:rPr>
          <w:rFonts w:ascii="PT Astra Serif" w:hAnsi="PT Astra Serif"/>
          <w:b/>
        </w:rPr>
        <w:t xml:space="preserve">                      </w:t>
      </w:r>
      <w:r w:rsidRPr="0075681F">
        <w:rPr>
          <w:rFonts w:ascii="PT Astra Serif" w:hAnsi="PT Astra Serif"/>
          <w:b/>
        </w:rPr>
        <w:t xml:space="preserve">   </w:t>
      </w:r>
    </w:p>
    <w:p w:rsidR="005B7E41" w:rsidRPr="0075681F" w:rsidRDefault="005B7E41" w:rsidP="005B7E41">
      <w:pPr>
        <w:spacing w:line="235" w:lineRule="auto"/>
        <w:ind w:left="5670" w:hanging="5670"/>
        <w:rPr>
          <w:rFonts w:ascii="PT Astra Serif" w:hAnsi="PT Astra Serif"/>
          <w:b/>
        </w:rPr>
      </w:pPr>
    </w:p>
    <w:p w:rsidR="005B7E41" w:rsidRPr="0075681F" w:rsidRDefault="005B7E41" w:rsidP="005B7E41">
      <w:pPr>
        <w:spacing w:line="235" w:lineRule="auto"/>
        <w:ind w:left="5670" w:hanging="5670"/>
        <w:rPr>
          <w:rFonts w:ascii="PT Astra Serif" w:hAnsi="PT Astra Serif"/>
          <w:b/>
        </w:rPr>
      </w:pPr>
    </w:p>
    <w:p w:rsidR="00F003E9" w:rsidRPr="0075681F" w:rsidRDefault="00F003E9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Default="001C097C">
      <w:pPr>
        <w:rPr>
          <w:rFonts w:ascii="PT Astra Serif" w:hAnsi="PT Astra Serif"/>
        </w:rPr>
      </w:pPr>
    </w:p>
    <w:p w:rsidR="002F0F92" w:rsidRPr="0075681F" w:rsidRDefault="002F0F92">
      <w:pPr>
        <w:rPr>
          <w:rFonts w:ascii="PT Astra Serif" w:hAnsi="PT Astra Serif"/>
        </w:rPr>
      </w:pPr>
    </w:p>
    <w:p w:rsidR="001C097C" w:rsidRDefault="001C097C">
      <w:pPr>
        <w:rPr>
          <w:rFonts w:ascii="PT Astra Serif" w:hAnsi="PT Astra Serif"/>
        </w:rPr>
      </w:pPr>
    </w:p>
    <w:p w:rsidR="00A64D2A" w:rsidRDefault="00A64D2A">
      <w:pPr>
        <w:rPr>
          <w:rFonts w:ascii="PT Astra Serif" w:hAnsi="PT Astra Serif"/>
        </w:rPr>
      </w:pPr>
    </w:p>
    <w:p w:rsidR="00A64D2A" w:rsidRPr="0075681F" w:rsidRDefault="00A64D2A">
      <w:pPr>
        <w:rPr>
          <w:rFonts w:ascii="PT Astra Serif" w:hAnsi="PT Astra Serif"/>
        </w:rPr>
      </w:pPr>
    </w:p>
    <w:p w:rsidR="001C097C" w:rsidRDefault="001C097C">
      <w:pPr>
        <w:rPr>
          <w:rFonts w:ascii="PT Astra Serif" w:hAnsi="PT Astra Serif"/>
        </w:rPr>
      </w:pPr>
    </w:p>
    <w:p w:rsidR="00564E42" w:rsidRPr="0075681F" w:rsidRDefault="00564E42">
      <w:pPr>
        <w:rPr>
          <w:rFonts w:ascii="PT Astra Serif" w:hAnsi="PT Astra Serif"/>
        </w:rPr>
      </w:pPr>
    </w:p>
    <w:p w:rsidR="001C097C" w:rsidRDefault="001C097C">
      <w:pPr>
        <w:rPr>
          <w:rFonts w:ascii="PT Astra Serif" w:hAnsi="PT Astra Serif"/>
        </w:rPr>
      </w:pPr>
    </w:p>
    <w:p w:rsidR="00F2788A" w:rsidRPr="0075681F" w:rsidRDefault="00F2788A">
      <w:pPr>
        <w:rPr>
          <w:rFonts w:ascii="PT Astra Serif" w:hAnsi="PT Astra Serif"/>
        </w:rPr>
      </w:pPr>
    </w:p>
    <w:p w:rsidR="001C097C" w:rsidRDefault="001C097C">
      <w:pPr>
        <w:rPr>
          <w:rFonts w:ascii="PT Astra Serif" w:hAnsi="PT Astra Serif"/>
        </w:rPr>
      </w:pPr>
    </w:p>
    <w:p w:rsidR="00543F3D" w:rsidRPr="0075681F" w:rsidRDefault="00543F3D">
      <w:pPr>
        <w:rPr>
          <w:rFonts w:ascii="PT Astra Serif" w:hAnsi="PT Astra Serif"/>
        </w:rPr>
      </w:pPr>
    </w:p>
    <w:p w:rsidR="001C097C" w:rsidRPr="0075681F" w:rsidRDefault="001C097C" w:rsidP="001C097C">
      <w:pPr>
        <w:ind w:left="4956" w:firstLine="6"/>
        <w:rPr>
          <w:rFonts w:ascii="PT Astra Serif" w:hAnsi="PT Astra Serif"/>
        </w:rPr>
      </w:pPr>
      <w:r w:rsidRPr="0075681F">
        <w:rPr>
          <w:rFonts w:ascii="PT Astra Serif" w:hAnsi="PT Astra Serif"/>
        </w:rPr>
        <w:lastRenderedPageBreak/>
        <w:t xml:space="preserve">Приложение </w:t>
      </w:r>
    </w:p>
    <w:p w:rsidR="001C097C" w:rsidRPr="0075681F" w:rsidRDefault="001C097C" w:rsidP="001C097C">
      <w:pPr>
        <w:ind w:left="4956" w:firstLine="6"/>
        <w:rPr>
          <w:rFonts w:ascii="PT Astra Serif" w:hAnsi="PT Astra Serif"/>
        </w:rPr>
      </w:pPr>
    </w:p>
    <w:p w:rsidR="001C097C" w:rsidRPr="0075681F" w:rsidRDefault="001C097C" w:rsidP="001C097C">
      <w:pPr>
        <w:ind w:left="4956" w:firstLine="6"/>
        <w:rPr>
          <w:rFonts w:ascii="PT Astra Serif" w:hAnsi="PT Astra Serif"/>
        </w:rPr>
      </w:pPr>
      <w:r w:rsidRPr="0075681F">
        <w:rPr>
          <w:rFonts w:ascii="PT Astra Serif" w:hAnsi="PT Astra Serif"/>
        </w:rPr>
        <w:t>УТВЕРЖДЕН</w:t>
      </w:r>
      <w:r w:rsidR="00C84D1A">
        <w:rPr>
          <w:rFonts w:ascii="PT Astra Serif" w:hAnsi="PT Astra Serif"/>
        </w:rPr>
        <w:t>А</w:t>
      </w:r>
      <w:r w:rsidRPr="0075681F">
        <w:rPr>
          <w:rFonts w:ascii="PT Astra Serif" w:hAnsi="PT Astra Serif"/>
        </w:rPr>
        <w:t xml:space="preserve"> </w:t>
      </w:r>
    </w:p>
    <w:p w:rsidR="001C097C" w:rsidRPr="0075681F" w:rsidRDefault="001C097C" w:rsidP="001C097C">
      <w:pPr>
        <w:ind w:left="4956" w:firstLine="6"/>
        <w:rPr>
          <w:rFonts w:ascii="PT Astra Serif" w:hAnsi="PT Astra Serif"/>
        </w:rPr>
      </w:pPr>
      <w:r w:rsidRPr="0075681F">
        <w:rPr>
          <w:rFonts w:ascii="PT Astra Serif" w:hAnsi="PT Astra Serif"/>
        </w:rPr>
        <w:t>приказом министерства образования</w:t>
      </w:r>
    </w:p>
    <w:p w:rsidR="001C097C" w:rsidRPr="0075681F" w:rsidRDefault="001C097C" w:rsidP="001C097C">
      <w:pPr>
        <w:ind w:left="4956" w:firstLine="6"/>
        <w:rPr>
          <w:rFonts w:ascii="PT Astra Serif" w:hAnsi="PT Astra Serif"/>
        </w:rPr>
      </w:pPr>
      <w:r w:rsidRPr="0075681F">
        <w:rPr>
          <w:rFonts w:ascii="PT Astra Serif" w:hAnsi="PT Astra Serif"/>
        </w:rPr>
        <w:t>Саратовской области</w:t>
      </w:r>
    </w:p>
    <w:p w:rsidR="001C097C" w:rsidRPr="0075681F" w:rsidRDefault="001C097C" w:rsidP="001C097C">
      <w:pPr>
        <w:ind w:left="4956" w:firstLine="6"/>
        <w:rPr>
          <w:rFonts w:ascii="PT Astra Serif" w:hAnsi="PT Astra Serif"/>
        </w:rPr>
      </w:pPr>
      <w:r w:rsidRPr="0075681F">
        <w:rPr>
          <w:rFonts w:ascii="PT Astra Serif" w:hAnsi="PT Astra Serif"/>
        </w:rPr>
        <w:t xml:space="preserve">от </w:t>
      </w:r>
      <w:r w:rsidR="00D0547B">
        <w:rPr>
          <w:rFonts w:ascii="PT Astra Serif" w:hAnsi="PT Astra Serif"/>
        </w:rPr>
        <w:t>20.12.2024</w:t>
      </w:r>
      <w:r w:rsidRPr="0075681F">
        <w:rPr>
          <w:rFonts w:ascii="PT Astra Serif" w:hAnsi="PT Astra Serif"/>
        </w:rPr>
        <w:t xml:space="preserve">г. № </w:t>
      </w:r>
      <w:r w:rsidR="00D0547B">
        <w:rPr>
          <w:rFonts w:ascii="PT Astra Serif" w:hAnsi="PT Astra Serif"/>
        </w:rPr>
        <w:t>1802</w:t>
      </w:r>
      <w:r w:rsidRPr="0075681F">
        <w:rPr>
          <w:rFonts w:ascii="PT Astra Serif" w:hAnsi="PT Astra Serif"/>
          <w:sz w:val="24"/>
          <w:szCs w:val="24"/>
        </w:rPr>
        <w:t xml:space="preserve">        </w:t>
      </w:r>
    </w:p>
    <w:p w:rsidR="001C097C" w:rsidRPr="0075681F" w:rsidRDefault="001C097C" w:rsidP="001C097C">
      <w:pPr>
        <w:tabs>
          <w:tab w:val="left" w:pos="851"/>
          <w:tab w:val="left" w:pos="993"/>
          <w:tab w:val="left" w:pos="3696"/>
        </w:tabs>
        <w:spacing w:line="276" w:lineRule="auto"/>
        <w:ind w:left="709"/>
        <w:rPr>
          <w:rFonts w:ascii="PT Astra Serif" w:hAnsi="PT Astra Serif"/>
          <w:sz w:val="24"/>
          <w:szCs w:val="24"/>
        </w:rPr>
      </w:pPr>
    </w:p>
    <w:p w:rsidR="001C097C" w:rsidRPr="0075681F" w:rsidRDefault="001C097C" w:rsidP="001C097C">
      <w:pPr>
        <w:tabs>
          <w:tab w:val="left" w:pos="851"/>
          <w:tab w:val="left" w:pos="993"/>
          <w:tab w:val="left" w:pos="3696"/>
        </w:tabs>
        <w:spacing w:line="276" w:lineRule="auto"/>
        <w:ind w:left="709"/>
        <w:rPr>
          <w:rFonts w:ascii="PT Astra Serif" w:hAnsi="PT Astra Serif"/>
          <w:sz w:val="24"/>
          <w:szCs w:val="24"/>
        </w:rPr>
      </w:pPr>
    </w:p>
    <w:p w:rsidR="001C097C" w:rsidRPr="0075681F" w:rsidRDefault="001C097C" w:rsidP="001C097C">
      <w:pPr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ПРОГРАММА</w:t>
      </w:r>
    </w:p>
    <w:p w:rsidR="001C097C" w:rsidRPr="0075681F" w:rsidRDefault="001C097C" w:rsidP="001C097C">
      <w:pPr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 xml:space="preserve">профилактики рисков причинения вреда (ущерба) охраняемым законом ценностям в рамках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</w:t>
      </w:r>
    </w:p>
    <w:p w:rsidR="001C097C" w:rsidRPr="0075681F" w:rsidRDefault="006552C9" w:rsidP="001C097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 их оздоровления, на 2025</w:t>
      </w:r>
      <w:r w:rsidR="001C097C" w:rsidRPr="0075681F">
        <w:rPr>
          <w:rFonts w:ascii="PT Astra Serif" w:hAnsi="PT Astra Serif"/>
          <w:b/>
        </w:rPr>
        <w:t xml:space="preserve"> год </w:t>
      </w:r>
    </w:p>
    <w:p w:rsidR="001C097C" w:rsidRPr="0075681F" w:rsidRDefault="001C097C" w:rsidP="001C097C">
      <w:pPr>
        <w:jc w:val="center"/>
        <w:rPr>
          <w:rFonts w:ascii="PT Astra Serif" w:hAnsi="PT Astra Serif"/>
          <w:b/>
        </w:rPr>
      </w:pPr>
    </w:p>
    <w:p w:rsidR="001C097C" w:rsidRPr="0075681F" w:rsidRDefault="001C097C" w:rsidP="001C097C">
      <w:pPr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ПАСПОРТ ПРОГРАММЫ</w:t>
      </w:r>
    </w:p>
    <w:p w:rsidR="001C097C" w:rsidRPr="0075681F" w:rsidRDefault="001C097C" w:rsidP="001C097C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2"/>
      </w:tblGrid>
      <w:tr w:rsidR="001C097C" w:rsidRPr="0075681F" w:rsidTr="00032BED">
        <w:tc>
          <w:tcPr>
            <w:tcW w:w="2518" w:type="dxa"/>
            <w:shd w:val="clear" w:color="auto" w:fill="auto"/>
          </w:tcPr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Наименование программы</w:t>
            </w:r>
          </w:p>
        </w:tc>
        <w:tc>
          <w:tcPr>
            <w:tcW w:w="7052" w:type="dxa"/>
            <w:shd w:val="clear" w:color="auto" w:fill="auto"/>
          </w:tcPr>
          <w:p w:rsidR="001C097C" w:rsidRPr="008E5DFA" w:rsidRDefault="001C097C" w:rsidP="00032BED">
            <w:pPr>
              <w:rPr>
                <w:rFonts w:ascii="PT Astra Serif" w:hAnsi="PT Astra Serif"/>
              </w:rPr>
            </w:pPr>
            <w:r w:rsidRPr="008E5DFA">
              <w:rPr>
                <w:rFonts w:ascii="PT Astra Serif" w:hAnsi="PT Astra Serif"/>
              </w:rPr>
              <w:t xml:space="preserve">программа профилактики рисков причинения вреда (ущерба) охраняемым законом ценностям в рамках </w:t>
            </w:r>
            <w:r w:rsidR="00692009">
              <w:rPr>
                <w:rFonts w:ascii="PT Astra Serif" w:hAnsi="PT Astra Serif"/>
              </w:rPr>
              <w:t xml:space="preserve">    </w:t>
            </w:r>
            <w:r w:rsidRPr="008E5DFA">
              <w:rPr>
                <w:rFonts w:ascii="PT Astra Serif" w:hAnsi="PT Astra Serif"/>
              </w:rPr>
              <w:t xml:space="preserve">осуществления регионального государственного </w:t>
            </w:r>
            <w:r w:rsidR="00692009">
              <w:rPr>
                <w:rFonts w:ascii="PT Astra Serif" w:hAnsi="PT Astra Serif"/>
              </w:rPr>
              <w:t xml:space="preserve">         </w:t>
            </w:r>
            <w:r w:rsidRPr="008E5DFA">
              <w:rPr>
                <w:rFonts w:ascii="PT Astra Serif" w:hAnsi="PT Astra Serif"/>
              </w:rPr>
              <w:t xml:space="preserve">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</w:t>
            </w:r>
            <w:r w:rsidR="002B4A00">
              <w:rPr>
                <w:rFonts w:ascii="PT Astra Serif" w:hAnsi="PT Astra Serif"/>
              </w:rPr>
              <w:t xml:space="preserve">           </w:t>
            </w:r>
            <w:r w:rsidRPr="008E5DFA">
              <w:rPr>
                <w:rFonts w:ascii="PT Astra Serif" w:hAnsi="PT Astra Serif"/>
              </w:rPr>
              <w:t>отдыха детей и их оздоровления</w:t>
            </w:r>
            <w:r w:rsidR="006552C9">
              <w:rPr>
                <w:rFonts w:ascii="PT Astra Serif" w:hAnsi="PT Astra Serif"/>
              </w:rPr>
              <w:t>, на 2025</w:t>
            </w:r>
            <w:r w:rsidR="003D5B1B" w:rsidRPr="008E5DFA">
              <w:rPr>
                <w:rFonts w:ascii="PT Astra Serif" w:hAnsi="PT Astra Serif"/>
              </w:rPr>
              <w:t xml:space="preserve"> год (далее – программа профилактики)</w:t>
            </w:r>
          </w:p>
        </w:tc>
      </w:tr>
      <w:tr w:rsidR="001C097C" w:rsidRPr="0075681F" w:rsidTr="00032BED">
        <w:tc>
          <w:tcPr>
            <w:tcW w:w="2518" w:type="dxa"/>
            <w:shd w:val="clear" w:color="auto" w:fill="auto"/>
          </w:tcPr>
          <w:p w:rsidR="00692009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 xml:space="preserve">Правовые </w:t>
            </w:r>
          </w:p>
          <w:p w:rsidR="00692009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 xml:space="preserve">основания </w:t>
            </w:r>
          </w:p>
          <w:p w:rsidR="00692009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 xml:space="preserve">разработки </w:t>
            </w:r>
          </w:p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052" w:type="dxa"/>
            <w:shd w:val="clear" w:color="auto" w:fill="auto"/>
          </w:tcPr>
          <w:p w:rsidR="001C097C" w:rsidRPr="008E5DFA" w:rsidRDefault="001C097C" w:rsidP="00032BED">
            <w:pPr>
              <w:rPr>
                <w:rFonts w:ascii="PT Astra Serif" w:hAnsi="PT Astra Serif"/>
              </w:rPr>
            </w:pPr>
            <w:r w:rsidRPr="008E5DFA">
              <w:rPr>
                <w:rFonts w:ascii="PT Astra Serif" w:hAnsi="PT Astra Serif"/>
              </w:rPr>
              <w:t>Федеральный закон от 31 июля 2020 года № 248-ФЗ «О государственном контроле (надзоре) и муниципальном контроле в Российской Федерации»</w:t>
            </w:r>
            <w:r w:rsidR="003D5B1B" w:rsidRPr="008E5DFA">
              <w:rPr>
                <w:rFonts w:ascii="PT Astra Serif" w:hAnsi="PT Astra Serif"/>
              </w:rPr>
              <w:t xml:space="preserve"> (далее – </w:t>
            </w:r>
            <w:r w:rsidR="00692009">
              <w:rPr>
                <w:rFonts w:ascii="PT Astra Serif" w:hAnsi="PT Astra Serif"/>
              </w:rPr>
              <w:t xml:space="preserve">              </w:t>
            </w:r>
            <w:r w:rsidR="003D5B1B" w:rsidRPr="008E5DFA">
              <w:rPr>
                <w:rFonts w:ascii="PT Astra Serif" w:hAnsi="PT Astra Serif"/>
              </w:rPr>
              <w:t>Федеральный закон)</w:t>
            </w:r>
            <w:r w:rsidRPr="008E5DFA">
              <w:rPr>
                <w:rFonts w:ascii="PT Astra Serif" w:hAnsi="PT Astra Serif"/>
              </w:rPr>
              <w:t xml:space="preserve">; </w:t>
            </w:r>
          </w:p>
          <w:p w:rsidR="001C097C" w:rsidRPr="008E5DFA" w:rsidRDefault="00692009" w:rsidP="00032BE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1C097C" w:rsidRPr="008E5DFA">
              <w:rPr>
                <w:rFonts w:ascii="PT Astra Serif" w:hAnsi="PT Astra Serif"/>
              </w:rPr>
              <w:t xml:space="preserve">остановление Правительства Российской Федерации от 25 июня 2021 года № 990 «Об утверждении Правил </w:t>
            </w:r>
            <w:r w:rsidR="002B4A00">
              <w:rPr>
                <w:rFonts w:ascii="PT Astra Serif" w:hAnsi="PT Astra Serif"/>
              </w:rPr>
              <w:t xml:space="preserve">             </w:t>
            </w:r>
            <w:r w:rsidR="001C097C" w:rsidRPr="008E5DFA">
              <w:rPr>
                <w:rFonts w:ascii="PT Astra Serif" w:hAnsi="PT Astra Serif"/>
              </w:rPr>
      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C097C" w:rsidRPr="0075681F" w:rsidTr="00032BED">
        <w:tc>
          <w:tcPr>
            <w:tcW w:w="2518" w:type="dxa"/>
            <w:shd w:val="clear" w:color="auto" w:fill="auto"/>
          </w:tcPr>
          <w:p w:rsidR="00692009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 xml:space="preserve">Разработчик </w:t>
            </w:r>
          </w:p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052" w:type="dxa"/>
            <w:shd w:val="clear" w:color="auto" w:fill="auto"/>
          </w:tcPr>
          <w:p w:rsidR="001C097C" w:rsidRPr="008E5DFA" w:rsidRDefault="001C097C" w:rsidP="00032BED">
            <w:pPr>
              <w:rPr>
                <w:rFonts w:ascii="PT Astra Serif" w:hAnsi="PT Astra Serif"/>
              </w:rPr>
            </w:pPr>
            <w:r w:rsidRPr="008E5DFA">
              <w:rPr>
                <w:rFonts w:ascii="PT Astra Serif" w:hAnsi="PT Astra Serif"/>
              </w:rPr>
              <w:t>министерство образования Саратовской области</w:t>
            </w:r>
          </w:p>
        </w:tc>
      </w:tr>
      <w:tr w:rsidR="001C097C" w:rsidRPr="0075681F" w:rsidTr="008E5DFA">
        <w:trPr>
          <w:trHeight w:val="2362"/>
        </w:trPr>
        <w:tc>
          <w:tcPr>
            <w:tcW w:w="2518" w:type="dxa"/>
            <w:shd w:val="clear" w:color="auto" w:fill="auto"/>
          </w:tcPr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Цели программы</w:t>
            </w:r>
          </w:p>
        </w:tc>
        <w:tc>
          <w:tcPr>
            <w:tcW w:w="7052" w:type="dxa"/>
            <w:shd w:val="clear" w:color="auto" w:fill="auto"/>
          </w:tcPr>
          <w:p w:rsidR="00052071" w:rsidRPr="00052071" w:rsidRDefault="008E5DFA" w:rsidP="00193AAF">
            <w:pPr>
              <w:pStyle w:val="a5"/>
              <w:numPr>
                <w:ilvl w:val="0"/>
                <w:numId w:val="37"/>
              </w:numPr>
              <w:spacing w:line="0" w:lineRule="atLeast"/>
              <w:ind w:left="0" w:firstLine="293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предотвращение рисков причинения вреда </w:t>
            </w:r>
            <w:r w:rsidR="00193AAF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  </w:t>
            </w: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(ущерба) охраняемым законом ценностям;</w:t>
            </w:r>
          </w:p>
          <w:p w:rsidR="008E5DFA" w:rsidRPr="00052071" w:rsidRDefault="008E5DFA" w:rsidP="00193AAF">
            <w:pPr>
              <w:pStyle w:val="a5"/>
              <w:numPr>
                <w:ilvl w:val="0"/>
                <w:numId w:val="37"/>
              </w:numPr>
              <w:spacing w:line="0" w:lineRule="atLeast"/>
              <w:ind w:left="34" w:firstLine="2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="00052071"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повышение информированности контролируемых лиц о действующих обязательных требованиях;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7"/>
              </w:numPr>
              <w:spacing w:line="0" w:lineRule="atLeast"/>
              <w:ind w:left="34" w:firstLine="2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предупреждение нарушений обязательных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требований контролируемыми лицами, включая </w:t>
            </w:r>
            <w:r w:rsidR="002B4A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устранение причин, факторов и условий, </w:t>
            </w:r>
            <w:r w:rsidR="002B4A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способствующих возможному нарушению </w:t>
            </w:r>
            <w:r w:rsidRPr="00052071">
              <w:rPr>
                <w:rFonts w:ascii="PT Astra Serif" w:hAnsi="PT Astra Serif"/>
                <w:iCs/>
                <w:sz w:val="28"/>
                <w:szCs w:val="28"/>
              </w:rPr>
              <w:t>Перечня требований</w:t>
            </w:r>
            <w:r w:rsidRPr="0005207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7"/>
              </w:numPr>
              <w:spacing w:line="0" w:lineRule="atLeast"/>
              <w:ind w:left="34" w:firstLine="2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устранение существующих и потенциальных </w:t>
            </w: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lastRenderedPageBreak/>
              <w:t>условий, причин и факторов, способных привести к нарушению обязательных требований и причинению вреда (ущерба) охраняемым законом ценностям;</w:t>
            </w:r>
          </w:p>
          <w:p w:rsidR="001C097C" w:rsidRPr="00052071" w:rsidRDefault="00052071" w:rsidP="00193AAF">
            <w:pPr>
              <w:pStyle w:val="a5"/>
              <w:numPr>
                <w:ilvl w:val="0"/>
                <w:numId w:val="37"/>
              </w:numPr>
              <w:spacing w:line="0" w:lineRule="atLeast"/>
              <w:ind w:left="34" w:firstLine="2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повышение эффективности осуществления </w:t>
            </w:r>
            <w:r w:rsidR="00692009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контрольно-надзорной деятельности</w:t>
            </w:r>
          </w:p>
        </w:tc>
      </w:tr>
      <w:tr w:rsidR="001C097C" w:rsidRPr="0075681F" w:rsidTr="00052071">
        <w:trPr>
          <w:trHeight w:val="7635"/>
        </w:trPr>
        <w:tc>
          <w:tcPr>
            <w:tcW w:w="2518" w:type="dxa"/>
            <w:shd w:val="clear" w:color="auto" w:fill="auto"/>
          </w:tcPr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lastRenderedPageBreak/>
              <w:t>Задачи программы</w:t>
            </w:r>
          </w:p>
        </w:tc>
        <w:tc>
          <w:tcPr>
            <w:tcW w:w="7052" w:type="dxa"/>
            <w:shd w:val="clear" w:color="auto" w:fill="auto"/>
          </w:tcPr>
          <w:p w:rsidR="001C097C" w:rsidRPr="00052071" w:rsidRDefault="001C097C" w:rsidP="00193AAF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ind w:left="34" w:firstLine="326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разъяснение контролируемым лицам обязательных требований;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ind w:left="34" w:firstLine="326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выявление причин, факторов и условий,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способствующих причинению вреда (ущерба)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охраняемым законом ценностям и нарушению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обязательных требований, определение способов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устранения или снижения рисков их  возникновения;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ind w:left="0" w:firstLine="36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предупреждение нарушений обязательных </w:t>
            </w:r>
            <w:r w:rsidR="00193AAF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          </w:t>
            </w: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требований (снижение числа нарушений обязательных требований) по предоставлению достоверных, </w:t>
            </w:r>
            <w:r w:rsidR="002B4A00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                      </w:t>
            </w: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актуальных и полных сведений путем проведения </w:t>
            </w:r>
            <w:r w:rsidR="002B4A00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профилактических обучающих мероприятий, </w:t>
            </w:r>
            <w:r w:rsidR="002B4A00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направленных на формирование у контролируемых лиц правильного понимания  обязательных требований (обучающих семинаров, тематических занятий и заседаний межведомственной комиссии и т.д.);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ind w:left="0" w:firstLine="36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проведения на постоянной основе с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контролируемыми лицами разъяснительной работы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относительно системы обязательных требований,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процедур контроля, в том числе посредством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современных информационно-телекоммуникационных технологий;</w:t>
            </w:r>
          </w:p>
          <w:p w:rsidR="001C097C" w:rsidRPr="00052071" w:rsidRDefault="00052071" w:rsidP="00193AAF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ind w:left="34" w:firstLine="326"/>
              <w:jc w:val="both"/>
              <w:rPr>
                <w:rFonts w:ascii="PT Astra Serif" w:hAnsi="PT Astra Serif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размещения на официальном сайте перечней актов, содержащих обязательные требования, либо перечней самих требований, оценка соблюдения которых является предметом надзора, а также руководств по соблюдению обязательных требований.</w:t>
            </w:r>
          </w:p>
        </w:tc>
      </w:tr>
      <w:tr w:rsidR="001C097C" w:rsidRPr="0075681F" w:rsidTr="00032BED">
        <w:tc>
          <w:tcPr>
            <w:tcW w:w="2518" w:type="dxa"/>
            <w:shd w:val="clear" w:color="auto" w:fill="auto"/>
          </w:tcPr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Сроки реализации программы</w:t>
            </w:r>
          </w:p>
        </w:tc>
        <w:tc>
          <w:tcPr>
            <w:tcW w:w="7052" w:type="dxa"/>
            <w:shd w:val="clear" w:color="auto" w:fill="auto"/>
          </w:tcPr>
          <w:p w:rsidR="001C097C" w:rsidRPr="008E5DFA" w:rsidRDefault="00052071" w:rsidP="00052071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6552C9">
              <w:rPr>
                <w:rFonts w:ascii="PT Astra Serif" w:hAnsi="PT Astra Serif"/>
              </w:rPr>
              <w:t>2025</w:t>
            </w:r>
            <w:r w:rsidR="003D5B1B" w:rsidRPr="008E5DFA">
              <w:rPr>
                <w:rFonts w:ascii="PT Astra Serif" w:hAnsi="PT Astra Serif"/>
              </w:rPr>
              <w:t xml:space="preserve"> год</w:t>
            </w:r>
          </w:p>
        </w:tc>
      </w:tr>
      <w:tr w:rsidR="001C097C" w:rsidRPr="0075681F" w:rsidTr="00032BED">
        <w:tc>
          <w:tcPr>
            <w:tcW w:w="2518" w:type="dxa"/>
            <w:shd w:val="clear" w:color="auto" w:fill="auto"/>
          </w:tcPr>
          <w:p w:rsidR="00692009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 xml:space="preserve">Источники </w:t>
            </w:r>
          </w:p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7052" w:type="dxa"/>
            <w:shd w:val="clear" w:color="auto" w:fill="auto"/>
          </w:tcPr>
          <w:p w:rsidR="001C097C" w:rsidRPr="008E5DFA" w:rsidRDefault="001C097C" w:rsidP="00032BED">
            <w:pPr>
              <w:rPr>
                <w:rFonts w:ascii="PT Astra Serif" w:hAnsi="PT Astra Serif"/>
              </w:rPr>
            </w:pPr>
            <w:r w:rsidRPr="008E5DFA">
              <w:rPr>
                <w:rFonts w:ascii="PT Astra Serif" w:hAnsi="PT Astra Serif"/>
              </w:rPr>
              <w:t xml:space="preserve">в рамках общего финансирования министерства </w:t>
            </w:r>
            <w:r w:rsidR="00692009">
              <w:rPr>
                <w:rFonts w:ascii="PT Astra Serif" w:hAnsi="PT Astra Serif"/>
              </w:rPr>
              <w:t xml:space="preserve">                </w:t>
            </w:r>
            <w:r w:rsidRPr="008E5DFA">
              <w:rPr>
                <w:rFonts w:ascii="PT Astra Serif" w:hAnsi="PT Astra Serif"/>
              </w:rPr>
              <w:t>образования области из средств областного бюджета</w:t>
            </w:r>
          </w:p>
        </w:tc>
      </w:tr>
      <w:tr w:rsidR="001C097C" w:rsidRPr="0075681F" w:rsidTr="00032BED">
        <w:tc>
          <w:tcPr>
            <w:tcW w:w="2518" w:type="dxa"/>
            <w:shd w:val="clear" w:color="auto" w:fill="auto"/>
          </w:tcPr>
          <w:p w:rsidR="00692009" w:rsidRDefault="001C097C" w:rsidP="00692009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Ожидаемые</w:t>
            </w:r>
          </w:p>
          <w:p w:rsidR="00692009" w:rsidRDefault="001C097C" w:rsidP="00692009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конечные</w:t>
            </w:r>
          </w:p>
          <w:p w:rsidR="00692009" w:rsidRDefault="001C097C" w:rsidP="00692009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результаты</w:t>
            </w:r>
          </w:p>
          <w:p w:rsidR="00692009" w:rsidRDefault="001C097C" w:rsidP="00692009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реализации</w:t>
            </w:r>
          </w:p>
          <w:p w:rsidR="001C097C" w:rsidRPr="0075681F" w:rsidRDefault="001C097C" w:rsidP="00692009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052" w:type="dxa"/>
            <w:shd w:val="clear" w:color="auto" w:fill="auto"/>
          </w:tcPr>
          <w:p w:rsidR="001C097C" w:rsidRPr="00052071" w:rsidRDefault="001C097C" w:rsidP="00193AAF">
            <w:pPr>
              <w:pStyle w:val="a5"/>
              <w:numPr>
                <w:ilvl w:val="0"/>
                <w:numId w:val="39"/>
              </w:numPr>
              <w:ind w:left="0" w:firstLine="36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снижение рисков причинения вреда охраняемым законом ценностям;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9"/>
              </w:numPr>
              <w:ind w:left="34" w:firstLine="326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повышение уровня правовой грамотности </w:t>
            </w:r>
            <w:r w:rsidR="00193AAF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контролируемых лиц;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9"/>
              </w:numPr>
              <w:ind w:left="34" w:firstLine="326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</w:rPr>
              <w:t>повышение прозрачности профилактической деятельности;</w:t>
            </w:r>
          </w:p>
          <w:p w:rsidR="00052071" w:rsidRPr="00052071" w:rsidRDefault="00052071" w:rsidP="00C10BE9">
            <w:pPr>
              <w:pStyle w:val="a5"/>
              <w:numPr>
                <w:ilvl w:val="0"/>
                <w:numId w:val="39"/>
              </w:numPr>
              <w:ind w:left="34" w:firstLine="323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</w:rPr>
              <w:t>обеспеч</w:t>
            </w:r>
            <w:r w:rsidR="00193AAF">
              <w:rPr>
                <w:rFonts w:ascii="PT Astra Serif" w:hAnsi="PT Astra Serif"/>
                <w:sz w:val="28"/>
                <w:szCs w:val="28"/>
              </w:rPr>
              <w:t>ение</w:t>
            </w:r>
            <w:r w:rsidR="006F33B8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052071">
              <w:rPr>
                <w:rFonts w:ascii="PT Astra Serif" w:hAnsi="PT Astra Serif"/>
                <w:sz w:val="28"/>
                <w:szCs w:val="28"/>
              </w:rPr>
              <w:t>квалифицированной</w:t>
            </w:r>
            <w:r w:rsidR="00C10BE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052071">
              <w:rPr>
                <w:rFonts w:ascii="PT Astra Serif" w:hAnsi="PT Astra Serif"/>
                <w:sz w:val="28"/>
                <w:szCs w:val="28"/>
              </w:rPr>
              <w:t>профилактической работы;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9"/>
              </w:numPr>
              <w:ind w:left="0" w:firstLine="36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обеспечения единообразия понимания предмета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контроля контролируемыми лицами;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9"/>
              </w:numPr>
              <w:ind w:left="0" w:firstLine="36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мотивация контролируемых лиц к </w:t>
            </w:r>
            <w:r w:rsidR="00193AAF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добросовестному поведению.</w:t>
            </w:r>
          </w:p>
          <w:p w:rsidR="001C097C" w:rsidRPr="008E5DFA" w:rsidRDefault="001C097C" w:rsidP="00052071">
            <w:pPr>
              <w:rPr>
                <w:rFonts w:ascii="PT Astra Serif" w:hAnsi="PT Astra Serif"/>
              </w:rPr>
            </w:pPr>
            <w:r w:rsidRPr="008E5DFA">
              <w:rPr>
                <w:rFonts w:ascii="PT Astra Serif" w:hAnsi="PT Astra Serif"/>
              </w:rPr>
              <w:t xml:space="preserve"> </w:t>
            </w:r>
          </w:p>
        </w:tc>
      </w:tr>
    </w:tbl>
    <w:p w:rsidR="001C097C" w:rsidRDefault="001C097C" w:rsidP="00564E42">
      <w:pPr>
        <w:spacing w:line="0" w:lineRule="atLeast"/>
        <w:rPr>
          <w:rFonts w:ascii="PT Astra Serif" w:hAnsi="PT Astra Serif"/>
          <w:b/>
        </w:rPr>
      </w:pPr>
    </w:p>
    <w:p w:rsidR="00564E42" w:rsidRPr="0075681F" w:rsidRDefault="00564E42" w:rsidP="00564E42">
      <w:pPr>
        <w:spacing w:line="0" w:lineRule="atLeast"/>
        <w:rPr>
          <w:rFonts w:ascii="PT Astra Serif" w:hAnsi="PT Astra Serif"/>
          <w:b/>
        </w:rPr>
      </w:pPr>
    </w:p>
    <w:p w:rsidR="001C097C" w:rsidRPr="0075681F" w:rsidRDefault="001C097C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Раздел 1. Анализ текущего состояния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</w:t>
      </w:r>
    </w:p>
    <w:p w:rsidR="001C097C" w:rsidRPr="0075681F" w:rsidRDefault="001C097C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описание текущего развития профилактической деятельности контрольного (надзорного) органа, характеристика проблем</w:t>
      </w:r>
      <w:r w:rsidRPr="0075681F">
        <w:rPr>
          <w:rFonts w:ascii="PT Astra Serif" w:hAnsi="PT Astra Serif"/>
        </w:rPr>
        <w:t xml:space="preserve">, </w:t>
      </w:r>
      <w:r w:rsidRPr="0075681F">
        <w:rPr>
          <w:rFonts w:ascii="PT Astra Serif" w:hAnsi="PT Astra Serif"/>
          <w:b/>
        </w:rPr>
        <w:t>на решение которых направлена программа профилактики</w:t>
      </w:r>
    </w:p>
    <w:p w:rsidR="001C097C" w:rsidRPr="00E87180" w:rsidRDefault="001C097C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</w:p>
    <w:p w:rsidR="006552C9" w:rsidRPr="00E87180" w:rsidRDefault="006552C9" w:rsidP="006552C9">
      <w:pPr>
        <w:autoSpaceDE w:val="0"/>
        <w:autoSpaceDN w:val="0"/>
        <w:adjustRightInd w:val="0"/>
        <w:spacing w:line="0" w:lineRule="atLeast"/>
        <w:ind w:left="-142" w:firstLine="850"/>
        <w:rPr>
          <w:rFonts w:ascii="PT Astra Serif" w:hAnsi="PT Astra Serif"/>
        </w:rPr>
      </w:pPr>
      <w:r w:rsidRPr="00E87180">
        <w:rPr>
          <w:rFonts w:ascii="PT Astra Serif" w:hAnsi="PT Astra Serif"/>
        </w:rPr>
        <w:t xml:space="preserve">Региональный государственный контроль (надзор) </w:t>
      </w:r>
      <w:r w:rsidRPr="00E87180">
        <w:rPr>
          <w:rFonts w:ascii="PT Astra Serif" w:hAnsi="PT Astra Serif"/>
          <w:bCs/>
        </w:rPr>
        <w:t xml:space="preserve">за достоверностью, актуальностью и полнотой сведений об организациях отдыха детей и их </w:t>
      </w:r>
      <w:r w:rsidRPr="00E87180">
        <w:rPr>
          <w:rFonts w:ascii="PT Astra Serif" w:hAnsi="PT Astra Serif"/>
          <w:bCs/>
        </w:rPr>
        <w:br/>
        <w:t>оздоровления, содержащихся в реестре организаций отдыха детей и их                оздоровления, (далее – региональный государственный контроль (надзор))</w:t>
      </w:r>
      <w:r w:rsidRPr="00E87180">
        <w:rPr>
          <w:rFonts w:ascii="PT Astra Serif" w:hAnsi="PT Astra Serif"/>
        </w:rPr>
        <w:t xml:space="preserve"> осуществляется министерством образования Саратовской области                          (далее - Министерство) в соответствии с постановлением Правительства            Саратовской области от 29 сентября 2021 года № 825-П «Об утверждении                             Положения об осуществлении регионального государственного контроля            (надзора) за достоверностью, актуальностью и полнотой сведений об                 организациях отдыха детей и их оздоровления, содержащихся в реестре                организаций отдыха детей и их оздоровления» и </w:t>
      </w:r>
      <w:r w:rsidRPr="00E87180">
        <w:rPr>
          <w:rFonts w:ascii="PT Astra Serif" w:hAnsi="PT Astra Serif"/>
          <w:iCs/>
        </w:rPr>
        <w:t xml:space="preserve">Постановлением                       Правительства Саратовской области </w:t>
      </w:r>
      <w:r w:rsidRPr="00E87180">
        <w:rPr>
          <w:rFonts w:ascii="PT Astra Serif" w:hAnsi="PT Astra Serif"/>
        </w:rPr>
        <w:t>от 30 декабря 2009 года № 679-П «Об уполномоченном органе исполнительной власти Саратовской области».</w:t>
      </w:r>
    </w:p>
    <w:p w:rsidR="006552C9" w:rsidRPr="00E87180" w:rsidRDefault="006552C9" w:rsidP="006552C9">
      <w:pPr>
        <w:spacing w:line="0" w:lineRule="atLeast"/>
        <w:ind w:left="-142" w:firstLine="850"/>
        <w:rPr>
          <w:rFonts w:ascii="PT Astra Serif" w:hAnsi="PT Astra Serif"/>
        </w:rPr>
      </w:pPr>
      <w:r w:rsidRPr="00E87180">
        <w:rPr>
          <w:rFonts w:ascii="PT Astra Serif" w:hAnsi="PT Astra Serif"/>
        </w:rPr>
        <w:t>Контролируемыми лицами регионального государственного контроля (надзора) являются ю</w:t>
      </w:r>
      <w:r w:rsidRPr="00E87180">
        <w:rPr>
          <w:rFonts w:ascii="PT Astra Serif" w:hAnsi="PT Astra Serif"/>
          <w:spacing w:val="1"/>
        </w:rPr>
        <w:t xml:space="preserve">ридические лица независимо от их организационно-правовой формы и (или) индивидуальные предприниматели, осуществляющие на территории Саратовской области </w:t>
      </w:r>
      <w:r w:rsidRPr="00E87180">
        <w:rPr>
          <w:rFonts w:ascii="PT Astra Serif" w:hAnsi="PT Astra Serif"/>
        </w:rPr>
        <w:t>организацию отдыха и оздоровления     детей</w:t>
      </w:r>
      <w:r w:rsidRPr="00E87180">
        <w:rPr>
          <w:rFonts w:ascii="PT Astra Serif" w:hAnsi="PT Astra Serif"/>
          <w:spacing w:val="1"/>
        </w:rPr>
        <w:t xml:space="preserve">, включенных в реестр </w:t>
      </w:r>
      <w:r w:rsidRPr="00E87180">
        <w:rPr>
          <w:rFonts w:ascii="PT Astra Serif" w:hAnsi="PT Astra Serif"/>
        </w:rPr>
        <w:t>организаций отдыха и оздоровления детей                 (далее – контролируемые лица).</w:t>
      </w:r>
    </w:p>
    <w:p w:rsidR="006552C9" w:rsidRPr="00E87180" w:rsidRDefault="006552C9" w:rsidP="006552C9">
      <w:pPr>
        <w:spacing w:line="0" w:lineRule="atLeast"/>
        <w:ind w:left="-142" w:firstLine="850"/>
        <w:rPr>
          <w:rFonts w:ascii="PT Astra Serif" w:hAnsi="PT Astra Serif"/>
        </w:rPr>
      </w:pPr>
      <w:r w:rsidRPr="00E87180">
        <w:rPr>
          <w:rFonts w:ascii="PT Astra Serif" w:hAnsi="PT Astra Serif"/>
        </w:rPr>
        <w:t>Объектами государственного контроля (надзора) являются деятельность, действия (бездействия) контролируемых лиц по предоставлению достоверных, актуальных и полных сведений об организациях отдыха детей и их                оздоровления, содержащихся в реестре организаций отдыха детей и их                    оздоровления.</w:t>
      </w:r>
    </w:p>
    <w:p w:rsidR="006552C9" w:rsidRDefault="006552C9" w:rsidP="006552C9">
      <w:pPr>
        <w:spacing w:line="0" w:lineRule="atLeast"/>
        <w:ind w:left="-142" w:firstLine="850"/>
        <w:rPr>
          <w:rFonts w:ascii="PT Astra Serif" w:hAnsi="PT Astra Serif"/>
        </w:rPr>
      </w:pPr>
      <w:r w:rsidRPr="00E87180">
        <w:rPr>
          <w:rFonts w:ascii="PT Astra Serif" w:hAnsi="PT Astra Serif"/>
        </w:rPr>
        <w:t>Программа профилактики направлена на повышение эффективности предупреждения нарушений обязательных требований и правовой грамотности контролируемых лиц.</w:t>
      </w:r>
    </w:p>
    <w:p w:rsidR="006552C9" w:rsidRDefault="006552C9" w:rsidP="006552C9">
      <w:pPr>
        <w:spacing w:line="0" w:lineRule="atLeast"/>
        <w:ind w:left="-142" w:firstLine="850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постановлением Правительства Саратовской области от 30 января 2024 года № 54-П «О внесении изменений в некоторые постановления Правительства Саратовской области» полномочия в сфере отдыха и оздоровления детей с  февраля 2024 года переданы министерству образования Саратовской области</w:t>
      </w:r>
      <w:r w:rsidR="004A5CA3">
        <w:rPr>
          <w:rFonts w:ascii="PT Astra Serif" w:hAnsi="PT Astra Serif"/>
        </w:rPr>
        <w:t xml:space="preserve"> (далее – Министерство)</w:t>
      </w:r>
      <w:r>
        <w:rPr>
          <w:rFonts w:ascii="PT Astra Serif" w:hAnsi="PT Astra Serif"/>
        </w:rPr>
        <w:t>.</w:t>
      </w:r>
    </w:p>
    <w:p w:rsidR="006552C9" w:rsidRDefault="006552C9" w:rsidP="006552C9">
      <w:pPr>
        <w:spacing w:line="0" w:lineRule="atLeast"/>
        <w:ind w:left="-142" w:firstLine="85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Профилактические мероприятия в 2024 году не проводились в связи с приведением нормативных правовых актов, регламентирующих деятельность министерства образования Саратовской области, в соответствие с Федеральным</w:t>
      </w:r>
      <w:r w:rsidRPr="008E5DFA">
        <w:rPr>
          <w:rFonts w:ascii="PT Astra Serif" w:hAnsi="PT Astra Serif"/>
        </w:rPr>
        <w:t xml:space="preserve"> закон</w:t>
      </w:r>
      <w:r>
        <w:rPr>
          <w:rFonts w:ascii="PT Astra Serif" w:hAnsi="PT Astra Serif"/>
        </w:rPr>
        <w:t xml:space="preserve">ом от 31 июля 2020 года </w:t>
      </w:r>
      <w:r w:rsidRPr="008E5DFA">
        <w:rPr>
          <w:rFonts w:ascii="PT Astra Serif" w:hAnsi="PT Astra Serif"/>
        </w:rPr>
        <w:t>№ 248-ФЗ «О государственном контроле (надзоре) и муниципальном контроле в Российской Федерации»</w:t>
      </w:r>
      <w:r w:rsidR="004A5CA3">
        <w:rPr>
          <w:rFonts w:ascii="PT Astra Serif" w:hAnsi="PT Astra Serif"/>
        </w:rPr>
        <w:t xml:space="preserve"> (далее – Федеральный закон)</w:t>
      </w:r>
      <w:r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</w:p>
    <w:p w:rsidR="0028155F" w:rsidRDefault="0028155F" w:rsidP="006552C9">
      <w:pPr>
        <w:spacing w:line="0" w:lineRule="atLeast"/>
        <w:ind w:left="-142" w:firstLine="850"/>
        <w:rPr>
          <w:rFonts w:ascii="PT Astra Serif" w:hAnsi="PT Astra Serif"/>
        </w:rPr>
      </w:pPr>
    </w:p>
    <w:p w:rsidR="0028155F" w:rsidRPr="00E87180" w:rsidRDefault="0028155F" w:rsidP="0028155F">
      <w:pPr>
        <w:spacing w:line="0" w:lineRule="atLeast"/>
        <w:ind w:left="-142" w:firstLine="568"/>
        <w:jc w:val="center"/>
        <w:rPr>
          <w:rFonts w:ascii="PT Astra Serif" w:hAnsi="PT Astra Serif"/>
          <w:b/>
          <w:color w:val="000000"/>
        </w:rPr>
      </w:pPr>
      <w:r w:rsidRPr="00E87180">
        <w:rPr>
          <w:rFonts w:ascii="PT Astra Serif" w:hAnsi="PT Astra Serif"/>
          <w:b/>
          <w:color w:val="000000"/>
        </w:rPr>
        <w:t>Раздел 2. Цели и задачи реализации программы профилактики</w:t>
      </w:r>
    </w:p>
    <w:p w:rsidR="0028155F" w:rsidRPr="00E87180" w:rsidRDefault="0028155F" w:rsidP="0028155F">
      <w:pPr>
        <w:spacing w:line="0" w:lineRule="atLeast"/>
        <w:ind w:left="-142" w:firstLine="851"/>
        <w:rPr>
          <w:rFonts w:ascii="PT Astra Serif" w:hAnsi="PT Astra Serif"/>
          <w:color w:val="000000"/>
        </w:rPr>
      </w:pP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>Целями и задачами реализации программы профилактики являются:</w:t>
      </w: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>1) предотвращение рисков причинения вреда (ущерба) охраняемым законом ценностям;</w:t>
      </w:r>
    </w:p>
    <w:p w:rsidR="0028155F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>2) повышение информированности контролируемых лиц о действующих обязательных требованиях</w:t>
      </w:r>
      <w:r w:rsidR="004A5CA3">
        <w:rPr>
          <w:rFonts w:ascii="PT Astra Serif" w:hAnsi="PT Astra Serif"/>
        </w:rPr>
        <w:t xml:space="preserve"> (далее – Требования)</w:t>
      </w:r>
      <w:r w:rsidRPr="00E87180">
        <w:rPr>
          <w:rFonts w:ascii="PT Astra Serif" w:hAnsi="PT Astra Serif"/>
        </w:rPr>
        <w:t>;</w:t>
      </w: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3) </w:t>
      </w:r>
      <w:r w:rsidRPr="00E87180">
        <w:rPr>
          <w:rFonts w:ascii="PT Astra Serif" w:hAnsi="PT Astra Serif"/>
        </w:rPr>
        <w:t xml:space="preserve">предупреждение нарушений </w:t>
      </w:r>
      <w:r w:rsidR="004A5CA3">
        <w:rPr>
          <w:rFonts w:ascii="PT Astra Serif" w:hAnsi="PT Astra Serif"/>
        </w:rPr>
        <w:t>Требований</w:t>
      </w:r>
      <w:r w:rsidRPr="00E87180">
        <w:rPr>
          <w:rFonts w:ascii="PT Astra Serif" w:hAnsi="PT Astra Serif"/>
        </w:rPr>
        <w:t xml:space="preserve"> контролиру</w:t>
      </w:r>
      <w:r>
        <w:rPr>
          <w:rFonts w:ascii="PT Astra Serif" w:hAnsi="PT Astra Serif"/>
        </w:rPr>
        <w:t>е</w:t>
      </w:r>
      <w:r w:rsidRPr="00E87180">
        <w:rPr>
          <w:rFonts w:ascii="PT Astra Serif" w:hAnsi="PT Astra Serif"/>
        </w:rPr>
        <w:t>мыми лицами, включая устранение причин, факторов и условий, способствующи</w:t>
      </w:r>
      <w:r w:rsidR="004A5CA3">
        <w:rPr>
          <w:rFonts w:ascii="PT Astra Serif" w:hAnsi="PT Astra Serif"/>
        </w:rPr>
        <w:t>х возможному нарушению Перечня Т</w:t>
      </w:r>
      <w:r w:rsidRPr="00E87180">
        <w:rPr>
          <w:rFonts w:ascii="PT Astra Serif" w:hAnsi="PT Astra Serif"/>
        </w:rPr>
        <w:t>ребований;</w:t>
      </w: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>4) устранение существующих и потенциальных условий, причин и</w:t>
      </w:r>
      <w:r>
        <w:rPr>
          <w:rFonts w:ascii="PT Astra Serif" w:hAnsi="PT Astra Serif"/>
        </w:rPr>
        <w:t xml:space="preserve"> </w:t>
      </w:r>
      <w:r w:rsidRPr="00E87180">
        <w:rPr>
          <w:rFonts w:ascii="PT Astra Serif" w:hAnsi="PT Astra Serif"/>
        </w:rPr>
        <w:t xml:space="preserve">факторов, способных привести к нарушению </w:t>
      </w:r>
      <w:r w:rsidR="004A5CA3">
        <w:rPr>
          <w:rFonts w:ascii="PT Astra Serif" w:hAnsi="PT Astra Serif"/>
        </w:rPr>
        <w:t>Т</w:t>
      </w:r>
      <w:r w:rsidRPr="00E87180">
        <w:rPr>
          <w:rFonts w:ascii="PT Astra Serif" w:hAnsi="PT Astra Serif"/>
        </w:rPr>
        <w:t>ребований и причинению вреда (ущерба) охраняемым законом ценностям;</w:t>
      </w: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>5) повышение эффективности осуществления контрольно-надзорной деятельности.</w:t>
      </w: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>Для достижения основных целей профилактической работы необходимо решение следующих задач:</w:t>
      </w: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 xml:space="preserve">1) разъяснение контролируемым лицам </w:t>
      </w:r>
      <w:r w:rsidR="004A5CA3">
        <w:rPr>
          <w:rFonts w:ascii="PT Astra Serif" w:hAnsi="PT Astra Serif"/>
        </w:rPr>
        <w:t>Т</w:t>
      </w:r>
      <w:r w:rsidRPr="00E87180">
        <w:rPr>
          <w:rFonts w:ascii="PT Astra Serif" w:hAnsi="PT Astra Serif"/>
        </w:rPr>
        <w:t>ребований;</w:t>
      </w: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 xml:space="preserve">2) выявление причин, факторов и условий, способствующих причинению вреда (ущерба) охраняемым законом ценностям и нарушению </w:t>
      </w:r>
      <w:r w:rsidR="004A5CA3">
        <w:rPr>
          <w:rFonts w:ascii="PT Astra Serif" w:hAnsi="PT Astra Serif"/>
        </w:rPr>
        <w:t>Т</w:t>
      </w:r>
      <w:r w:rsidRPr="00E87180">
        <w:rPr>
          <w:rFonts w:ascii="PT Astra Serif" w:hAnsi="PT Astra Serif"/>
        </w:rPr>
        <w:t>ребований, определение способов устранения или снижения рисков их возникновения;</w:t>
      </w: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 xml:space="preserve">3) предупреждение нарушений </w:t>
      </w:r>
      <w:r w:rsidR="004A5CA3">
        <w:rPr>
          <w:rFonts w:ascii="PT Astra Serif" w:hAnsi="PT Astra Serif"/>
        </w:rPr>
        <w:t>Т</w:t>
      </w:r>
      <w:r w:rsidRPr="00E87180">
        <w:rPr>
          <w:rFonts w:ascii="PT Astra Serif" w:hAnsi="PT Astra Serif"/>
        </w:rPr>
        <w:t xml:space="preserve">ребований (снижение числа нарушений </w:t>
      </w:r>
      <w:r w:rsidR="004A5CA3">
        <w:rPr>
          <w:rFonts w:ascii="PT Astra Serif" w:hAnsi="PT Astra Serif"/>
        </w:rPr>
        <w:t>Т</w:t>
      </w:r>
      <w:r w:rsidRPr="00E87180">
        <w:rPr>
          <w:rFonts w:ascii="PT Astra Serif" w:hAnsi="PT Astra Serif"/>
        </w:rPr>
        <w:t xml:space="preserve">ребований) по предоставлению достоверных, актуальных и полных сведений путем проведения профилактических обучающих мероприятий, направленных на формирование у контролируемых лиц правильного понимания  </w:t>
      </w:r>
      <w:r w:rsidR="004A5CA3">
        <w:rPr>
          <w:rFonts w:ascii="PT Astra Serif" w:hAnsi="PT Astra Serif"/>
        </w:rPr>
        <w:t>Т</w:t>
      </w:r>
      <w:r w:rsidRPr="00E87180">
        <w:rPr>
          <w:rFonts w:ascii="PT Astra Serif" w:hAnsi="PT Astra Serif"/>
        </w:rPr>
        <w:t>реб</w:t>
      </w:r>
      <w:r w:rsidR="004A5CA3">
        <w:rPr>
          <w:rFonts w:ascii="PT Astra Serif" w:hAnsi="PT Astra Serif"/>
        </w:rPr>
        <w:t xml:space="preserve">ований (обучающих </w:t>
      </w:r>
      <w:r w:rsidRPr="00E87180">
        <w:rPr>
          <w:rFonts w:ascii="PT Astra Serif" w:hAnsi="PT Astra Serif"/>
        </w:rPr>
        <w:t>семинаров, тематических занятий и заседаний межведомственной комиссии и т.д.);</w:t>
      </w: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 xml:space="preserve">4) проведения на постоянной основе с контролируемыми лицами            разъяснительной работы относительно системы </w:t>
      </w:r>
      <w:r w:rsidR="004A5CA3">
        <w:rPr>
          <w:rFonts w:ascii="PT Astra Serif" w:hAnsi="PT Astra Serif"/>
        </w:rPr>
        <w:t>Т</w:t>
      </w:r>
      <w:r w:rsidRPr="00E87180">
        <w:rPr>
          <w:rFonts w:ascii="PT Astra Serif" w:hAnsi="PT Astra Serif"/>
        </w:rPr>
        <w:t>ребований, процедур контроля, в том числе посредством современных информационно-телекоммуникационных технологий;</w:t>
      </w: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 xml:space="preserve">5) размещения на официальном сайте перечней актов, содержащих               </w:t>
      </w:r>
      <w:r w:rsidR="004A5CA3">
        <w:rPr>
          <w:rFonts w:ascii="PT Astra Serif" w:hAnsi="PT Astra Serif"/>
        </w:rPr>
        <w:t>Т</w:t>
      </w:r>
      <w:r w:rsidRPr="00E87180">
        <w:rPr>
          <w:rFonts w:ascii="PT Astra Serif" w:hAnsi="PT Astra Serif"/>
        </w:rPr>
        <w:t>ребования, либо</w:t>
      </w:r>
      <w:r w:rsidR="004A5CA3">
        <w:rPr>
          <w:rFonts w:ascii="PT Astra Serif" w:hAnsi="PT Astra Serif"/>
        </w:rPr>
        <w:t xml:space="preserve"> перечней самих Требований, оценка </w:t>
      </w:r>
      <w:r w:rsidRPr="00E87180">
        <w:rPr>
          <w:rFonts w:ascii="PT Astra Serif" w:hAnsi="PT Astra Serif"/>
        </w:rPr>
        <w:t>соблюдения которых является предметом надзора, а т</w:t>
      </w:r>
      <w:r w:rsidR="004A5CA3">
        <w:rPr>
          <w:rFonts w:ascii="PT Astra Serif" w:hAnsi="PT Astra Serif"/>
        </w:rPr>
        <w:t>акже руководств по</w:t>
      </w:r>
      <w:r w:rsidRPr="00E87180">
        <w:rPr>
          <w:rFonts w:ascii="PT Astra Serif" w:hAnsi="PT Astra Serif"/>
        </w:rPr>
        <w:t xml:space="preserve"> соблюдению </w:t>
      </w:r>
      <w:r w:rsidR="004A5CA3">
        <w:rPr>
          <w:rFonts w:ascii="PT Astra Serif" w:hAnsi="PT Astra Serif"/>
        </w:rPr>
        <w:t>Т</w:t>
      </w:r>
      <w:r w:rsidRPr="00E87180">
        <w:rPr>
          <w:rFonts w:ascii="PT Astra Serif" w:hAnsi="PT Astra Serif"/>
        </w:rPr>
        <w:t xml:space="preserve">ребований. </w:t>
      </w:r>
    </w:p>
    <w:p w:rsidR="0028155F" w:rsidRPr="0028155F" w:rsidRDefault="0028155F" w:rsidP="0028155F">
      <w:pPr>
        <w:ind w:firstLine="709"/>
      </w:pPr>
      <w:r w:rsidRPr="00E87180">
        <w:rPr>
          <w:rFonts w:ascii="PT Astra Serif" w:hAnsi="PT Astra Serif"/>
        </w:rPr>
        <w:t xml:space="preserve">Реализация программных целей и задач позволит создать условия для развития мотивации к добросовестному поведению организаторов отдыха и оздоровления детей, повышению эффективности обеспечения соблюдения             установленных норм и правил организации безопасного пребывания детей в оздоровительном учреждении, созданию всесторонне развивающих программ </w:t>
      </w:r>
      <w:r w:rsidRPr="00E87180">
        <w:rPr>
          <w:rFonts w:ascii="PT Astra Serif" w:hAnsi="PT Astra Serif"/>
        </w:rPr>
        <w:lastRenderedPageBreak/>
        <w:t>и методик при организации детского отдыха, основанных на взаимном                  сотрудничестве контролируемых лиц и Министерства, что способствует           повышению эффективности регионального государственного контроля                (надзора) за счет внедрения инновационных</w:t>
      </w:r>
      <w:r w:rsidRPr="0075681F">
        <w:t xml:space="preserve"> принципов, форм и методов </w:t>
      </w:r>
      <w:r>
        <w:t xml:space="preserve">            </w:t>
      </w:r>
      <w:r w:rsidRPr="0075681F">
        <w:t>контроля.</w:t>
      </w:r>
    </w:p>
    <w:p w:rsidR="006552C9" w:rsidRDefault="006552C9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</w:p>
    <w:p w:rsidR="001C097C" w:rsidRPr="0075681F" w:rsidRDefault="001C097C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Раздел 3. Перечень профилактических мероприятий, сроки (периодичность) их проведения</w:t>
      </w:r>
    </w:p>
    <w:p w:rsidR="001C097C" w:rsidRPr="0075681F" w:rsidRDefault="001C097C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</w:p>
    <w:p w:rsidR="001C097C" w:rsidRDefault="001C097C" w:rsidP="00E87180">
      <w:pPr>
        <w:shd w:val="clear" w:color="auto" w:fill="FFFFFF"/>
        <w:spacing w:line="0" w:lineRule="atLeast"/>
        <w:ind w:firstLine="709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>Перечень профилактических мероприятий:</w:t>
      </w:r>
    </w:p>
    <w:p w:rsidR="00F61F50" w:rsidRPr="002A4C58" w:rsidRDefault="00F61F50" w:rsidP="00E87180">
      <w:pPr>
        <w:pStyle w:val="a5"/>
        <w:numPr>
          <w:ilvl w:val="0"/>
          <w:numId w:val="12"/>
        </w:numPr>
        <w:shd w:val="clear" w:color="auto" w:fill="FFFFFF"/>
        <w:spacing w:line="0" w:lineRule="atLeast"/>
        <w:ind w:left="0"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информирование;</w:t>
      </w:r>
    </w:p>
    <w:p w:rsidR="00F61F50" w:rsidRPr="002A4C58" w:rsidRDefault="00F61F50" w:rsidP="00E87180">
      <w:pPr>
        <w:pStyle w:val="a5"/>
        <w:numPr>
          <w:ilvl w:val="0"/>
          <w:numId w:val="12"/>
        </w:numPr>
        <w:shd w:val="clear" w:color="auto" w:fill="FFFFFF"/>
        <w:spacing w:line="0" w:lineRule="atLeast"/>
        <w:ind w:left="0"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обобщение правоприменительной практики;</w:t>
      </w:r>
    </w:p>
    <w:p w:rsidR="00F61F50" w:rsidRPr="002A4C58" w:rsidRDefault="00F61F50" w:rsidP="00E87180">
      <w:pPr>
        <w:pStyle w:val="a5"/>
        <w:numPr>
          <w:ilvl w:val="0"/>
          <w:numId w:val="12"/>
        </w:numPr>
        <w:shd w:val="clear" w:color="auto" w:fill="FFFFFF"/>
        <w:spacing w:line="0" w:lineRule="atLeast"/>
        <w:ind w:left="0"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объявление предостережения;</w:t>
      </w:r>
    </w:p>
    <w:p w:rsidR="00F61F50" w:rsidRPr="002A4C58" w:rsidRDefault="00F61F50" w:rsidP="00E87180">
      <w:pPr>
        <w:pStyle w:val="a5"/>
        <w:numPr>
          <w:ilvl w:val="0"/>
          <w:numId w:val="12"/>
        </w:numPr>
        <w:shd w:val="clear" w:color="auto" w:fill="FFFFFF"/>
        <w:spacing w:line="0" w:lineRule="atLeast"/>
        <w:ind w:left="0"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консультирование;</w:t>
      </w:r>
    </w:p>
    <w:p w:rsidR="00F61F50" w:rsidRPr="002A4C58" w:rsidRDefault="00F61F50" w:rsidP="00E87180">
      <w:pPr>
        <w:pStyle w:val="a5"/>
        <w:numPr>
          <w:ilvl w:val="0"/>
          <w:numId w:val="12"/>
        </w:numPr>
        <w:shd w:val="clear" w:color="auto" w:fill="FFFFFF"/>
        <w:spacing w:line="0" w:lineRule="atLeast"/>
        <w:ind w:left="0"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профилактический визит.</w:t>
      </w:r>
    </w:p>
    <w:p w:rsidR="002A4C58" w:rsidRPr="00564E42" w:rsidRDefault="002A4C58" w:rsidP="002A4C58">
      <w:pPr>
        <w:pStyle w:val="a5"/>
        <w:shd w:val="clear" w:color="auto" w:fill="FFFFFF"/>
        <w:spacing w:line="0" w:lineRule="atLeast"/>
        <w:rPr>
          <w:rFonts w:ascii="PT Astra Serif" w:hAnsi="PT Astra Serif"/>
          <w:color w:val="000000"/>
          <w:sz w:val="28"/>
          <w:szCs w:val="28"/>
          <w:lang w:val="ru-RU" w:eastAsia="ru-RU"/>
        </w:rPr>
      </w:pPr>
    </w:p>
    <w:p w:rsidR="001C097C" w:rsidRDefault="001C097C" w:rsidP="001C097C">
      <w:pPr>
        <w:widowControl w:val="0"/>
        <w:autoSpaceDE w:val="0"/>
        <w:autoSpaceDN w:val="0"/>
        <w:adjustRightInd w:val="0"/>
        <w:spacing w:line="0" w:lineRule="atLeast"/>
        <w:ind w:firstLine="720"/>
        <w:jc w:val="center"/>
        <w:rPr>
          <w:rFonts w:ascii="PT Astra Serif" w:eastAsia="Times New Roman" w:hAnsi="PT Astra Serif"/>
          <w:b/>
          <w:lang w:eastAsia="ru-RU"/>
        </w:rPr>
      </w:pPr>
      <w:r w:rsidRPr="0075681F">
        <w:rPr>
          <w:rFonts w:ascii="PT Astra Serif" w:eastAsia="Times New Roman" w:hAnsi="PT Astra Serif"/>
          <w:b/>
          <w:lang w:eastAsia="ru-RU"/>
        </w:rPr>
        <w:t>Информирование</w:t>
      </w:r>
    </w:p>
    <w:p w:rsidR="00543F3D" w:rsidRPr="0075681F" w:rsidRDefault="00543F3D" w:rsidP="001C097C">
      <w:pPr>
        <w:widowControl w:val="0"/>
        <w:autoSpaceDE w:val="0"/>
        <w:autoSpaceDN w:val="0"/>
        <w:adjustRightInd w:val="0"/>
        <w:spacing w:line="0" w:lineRule="atLeast"/>
        <w:ind w:firstLine="720"/>
        <w:jc w:val="center"/>
        <w:rPr>
          <w:rFonts w:ascii="PT Astra Serif" w:eastAsia="Times New Roman" w:hAnsi="PT Astra Serif"/>
          <w:b/>
          <w:lang w:eastAsia="ru-RU"/>
        </w:rPr>
      </w:pPr>
    </w:p>
    <w:p w:rsidR="00543F3D" w:rsidRDefault="001C097C" w:rsidP="00543F3D">
      <w:pPr>
        <w:widowControl w:val="0"/>
        <w:autoSpaceDE w:val="0"/>
        <w:autoSpaceDN w:val="0"/>
        <w:adjustRightInd w:val="0"/>
        <w:spacing w:line="0" w:lineRule="atLeast"/>
        <w:ind w:firstLine="708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lang w:eastAsia="ru-RU"/>
        </w:rPr>
        <w:t>Министерством осуществляется информирование контролируемых лиц по вопросам соблюдения обязательных требований</w:t>
      </w:r>
      <w:r w:rsidR="00692009">
        <w:rPr>
          <w:rFonts w:ascii="PT Astra Serif" w:eastAsia="Times New Roman" w:hAnsi="PT Astra Serif"/>
          <w:lang w:eastAsia="ru-RU"/>
        </w:rPr>
        <w:t xml:space="preserve"> </w:t>
      </w:r>
      <w:r w:rsidRPr="0075681F">
        <w:rPr>
          <w:rFonts w:ascii="PT Astra Serif" w:eastAsia="Times New Roman" w:hAnsi="PT Astra Serif"/>
          <w:lang w:eastAsia="ru-RU"/>
        </w:rPr>
        <w:t xml:space="preserve"> в порядке, </w:t>
      </w:r>
      <w:r w:rsidR="00692009">
        <w:rPr>
          <w:rFonts w:ascii="PT Astra Serif" w:eastAsia="Times New Roman" w:hAnsi="PT Astra Serif"/>
          <w:lang w:eastAsia="ru-RU"/>
        </w:rPr>
        <w:t xml:space="preserve">                               </w:t>
      </w:r>
      <w:r w:rsidRPr="0075681F">
        <w:rPr>
          <w:rFonts w:ascii="PT Astra Serif" w:eastAsia="Times New Roman" w:hAnsi="PT Astra Serif"/>
          <w:lang w:eastAsia="ru-RU"/>
        </w:rPr>
        <w:t>предусмотр</w:t>
      </w:r>
      <w:r w:rsidR="00692009">
        <w:rPr>
          <w:rFonts w:ascii="PT Astra Serif" w:eastAsia="Times New Roman" w:hAnsi="PT Astra Serif"/>
          <w:lang w:eastAsia="ru-RU"/>
        </w:rPr>
        <w:t>ен</w:t>
      </w:r>
      <w:r w:rsidRPr="0075681F">
        <w:rPr>
          <w:rFonts w:ascii="PT Astra Serif" w:eastAsia="Times New Roman" w:hAnsi="PT Astra Serif"/>
          <w:lang w:eastAsia="ru-RU"/>
        </w:rPr>
        <w:t xml:space="preserve">ном статьей 46 </w:t>
      </w:r>
      <w:r w:rsidRPr="0075681F">
        <w:rPr>
          <w:rFonts w:ascii="PT Astra Serif" w:hAnsi="PT Astra Serif"/>
        </w:rPr>
        <w:t>Федерального закона</w:t>
      </w:r>
      <w:r w:rsidR="004A5CA3">
        <w:rPr>
          <w:rFonts w:ascii="PT Astra Serif" w:hAnsi="PT Astra Serif"/>
        </w:rPr>
        <w:t xml:space="preserve"> № 248-ФЗ</w:t>
      </w:r>
      <w:r w:rsidRPr="0075681F">
        <w:rPr>
          <w:rFonts w:ascii="PT Astra Serif" w:eastAsia="Times New Roman" w:hAnsi="PT Astra Serif"/>
          <w:lang w:eastAsia="ru-RU"/>
        </w:rPr>
        <w:t>.</w:t>
      </w:r>
    </w:p>
    <w:p w:rsidR="00543F3D" w:rsidRPr="00543F3D" w:rsidRDefault="001C097C" w:rsidP="00543F3D">
      <w:pPr>
        <w:widowControl w:val="0"/>
        <w:autoSpaceDE w:val="0"/>
        <w:autoSpaceDN w:val="0"/>
        <w:adjustRightInd w:val="0"/>
        <w:spacing w:line="0" w:lineRule="atLeast"/>
        <w:ind w:firstLine="708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 xml:space="preserve">Информирование осуществляется посредством размещения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соответствующих сведений на официальном сайте контрольного (надзорного) органа в информационно-телекоммуникационной сети «Интернет» (далее – сеть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</w:t>
      </w:r>
      <w:r w:rsidRPr="0075681F">
        <w:rPr>
          <w:rFonts w:ascii="PT Astra Serif" w:eastAsia="Times New Roman" w:hAnsi="PT Astra Serif"/>
          <w:color w:val="000000"/>
          <w:lang w:eastAsia="ru-RU"/>
        </w:rPr>
        <w:t>«Интернет»),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C097C" w:rsidRPr="0075681F" w:rsidRDefault="001C097C" w:rsidP="00543F3D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>Информирование проводится не реже 1 раза в квартал  в отношении объектов, относящихся к категории высокого, среднего и низкого риска.</w:t>
      </w:r>
    </w:p>
    <w:p w:rsidR="001C097C" w:rsidRPr="0075681F" w:rsidRDefault="001C097C" w:rsidP="001C097C">
      <w:pPr>
        <w:spacing w:line="0" w:lineRule="atLeast"/>
        <w:ind w:left="-142" w:firstLine="568"/>
        <w:jc w:val="center"/>
        <w:rPr>
          <w:rFonts w:ascii="PT Astra Serif" w:eastAsia="Times New Roman" w:hAnsi="PT Astra Serif"/>
          <w:color w:val="000000"/>
          <w:lang w:eastAsia="ru-RU"/>
        </w:rPr>
      </w:pPr>
    </w:p>
    <w:p w:rsidR="001C097C" w:rsidRDefault="001C097C" w:rsidP="001C097C">
      <w:pPr>
        <w:spacing w:line="0" w:lineRule="atLeast"/>
        <w:ind w:left="-142" w:firstLine="568"/>
        <w:jc w:val="center"/>
        <w:rPr>
          <w:rFonts w:ascii="PT Astra Serif" w:eastAsia="Times New Roman" w:hAnsi="PT Astra Serif"/>
          <w:b/>
          <w:color w:val="000000"/>
          <w:lang w:eastAsia="ru-RU"/>
        </w:rPr>
      </w:pPr>
      <w:r w:rsidRPr="0075681F">
        <w:rPr>
          <w:rFonts w:ascii="PT Astra Serif" w:eastAsia="Times New Roman" w:hAnsi="PT Astra Serif"/>
          <w:b/>
          <w:color w:val="000000"/>
          <w:lang w:eastAsia="ru-RU"/>
        </w:rPr>
        <w:t>Обобщение правоприменительной практики</w:t>
      </w:r>
    </w:p>
    <w:p w:rsidR="00543F3D" w:rsidRPr="0075681F" w:rsidRDefault="00543F3D" w:rsidP="001C097C">
      <w:pPr>
        <w:spacing w:line="0" w:lineRule="atLeast"/>
        <w:ind w:left="-142" w:firstLine="568"/>
        <w:jc w:val="center"/>
        <w:rPr>
          <w:rFonts w:ascii="PT Astra Serif" w:eastAsia="Times New Roman" w:hAnsi="PT Astra Serif"/>
          <w:b/>
          <w:color w:val="000000"/>
          <w:lang w:eastAsia="ru-RU"/>
        </w:rPr>
      </w:pPr>
    </w:p>
    <w:p w:rsidR="001C097C" w:rsidRPr="0075681F" w:rsidRDefault="001C097C" w:rsidP="004A5CA3">
      <w:pPr>
        <w:widowControl w:val="0"/>
        <w:autoSpaceDE w:val="0"/>
        <w:autoSpaceDN w:val="0"/>
        <w:adjustRightInd w:val="0"/>
        <w:spacing w:line="0" w:lineRule="atLeast"/>
        <w:ind w:firstLine="708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>Обобщение правоприменительной практики проводится в соответств</w:t>
      </w:r>
      <w:r w:rsidR="00166895">
        <w:rPr>
          <w:rFonts w:ascii="PT Astra Serif" w:eastAsia="Times New Roman" w:hAnsi="PT Astra Serif"/>
          <w:color w:val="000000"/>
          <w:lang w:eastAsia="ru-RU"/>
        </w:rPr>
        <w:t xml:space="preserve">ии со статьей </w:t>
      </w:r>
      <w:r w:rsidRPr="0075681F">
        <w:rPr>
          <w:rFonts w:ascii="PT Astra Serif" w:eastAsia="Times New Roman" w:hAnsi="PT Astra Serif"/>
          <w:color w:val="000000"/>
          <w:lang w:eastAsia="ru-RU"/>
        </w:rPr>
        <w:t>47 Федерального закона</w:t>
      </w:r>
      <w:r w:rsidR="004A5CA3">
        <w:rPr>
          <w:rFonts w:ascii="PT Astra Serif" w:eastAsia="Times New Roman" w:hAnsi="PT Astra Serif"/>
          <w:color w:val="000000"/>
          <w:lang w:eastAsia="ru-RU"/>
        </w:rPr>
        <w:t xml:space="preserve"> </w:t>
      </w:r>
      <w:r w:rsidR="004A5CA3">
        <w:rPr>
          <w:rFonts w:ascii="PT Astra Serif" w:hAnsi="PT Astra Serif"/>
        </w:rPr>
        <w:t>№ 248-ФЗ</w:t>
      </w:r>
      <w:r w:rsidR="004A5CA3" w:rsidRPr="0075681F">
        <w:rPr>
          <w:rFonts w:ascii="PT Astra Serif" w:eastAsia="Times New Roman" w:hAnsi="PT Astra Serif"/>
          <w:lang w:eastAsia="ru-RU"/>
        </w:rPr>
        <w:t>.</w:t>
      </w:r>
    </w:p>
    <w:p w:rsidR="001C097C" w:rsidRPr="0075681F" w:rsidRDefault="001C097C" w:rsidP="00543F3D">
      <w:pPr>
        <w:spacing w:line="0" w:lineRule="atLeast"/>
        <w:ind w:left="-142" w:firstLine="850"/>
        <w:rPr>
          <w:rFonts w:ascii="PT Astra Serif" w:hAnsi="PT Astra Serif"/>
          <w:b/>
        </w:rPr>
      </w:pPr>
      <w:r w:rsidRPr="0075681F">
        <w:rPr>
          <w:rFonts w:ascii="PT Astra Serif" w:hAnsi="PT Astra Serif"/>
        </w:rPr>
        <w:t>По итогам обобщения правоприменительной практики Министерство ежегодно, не позднее 15 марта года, следующего за отчетным, обеспечивает подготовку доклада, содержащего результаты осуществления регионального государственного контроля (надзора).</w:t>
      </w:r>
    </w:p>
    <w:p w:rsidR="001C097C" w:rsidRPr="0075681F" w:rsidRDefault="001C097C" w:rsidP="00543F3D">
      <w:pPr>
        <w:spacing w:line="0" w:lineRule="atLeast"/>
        <w:ind w:left="-142" w:firstLine="850"/>
        <w:rPr>
          <w:rFonts w:ascii="PT Astra Serif" w:hAnsi="PT Astra Serif"/>
          <w:b/>
        </w:rPr>
      </w:pPr>
      <w:r w:rsidRPr="0075681F">
        <w:rPr>
          <w:rFonts w:ascii="PT Astra Serif" w:eastAsia="Times New Roman" w:hAnsi="PT Astra Serif"/>
          <w:lang w:eastAsia="ru-RU"/>
        </w:rPr>
        <w:t xml:space="preserve">Доклад о правоприменительной практике утверждается приказом </w:t>
      </w:r>
      <w:r w:rsidR="00692009">
        <w:rPr>
          <w:rFonts w:ascii="PT Astra Serif" w:eastAsia="Times New Roman" w:hAnsi="PT Astra Serif"/>
          <w:lang w:eastAsia="ru-RU"/>
        </w:rPr>
        <w:t xml:space="preserve">              </w:t>
      </w:r>
      <w:r w:rsidRPr="0075681F">
        <w:rPr>
          <w:rFonts w:ascii="PT Astra Serif" w:eastAsia="Times New Roman" w:hAnsi="PT Astra Serif"/>
          <w:lang w:eastAsia="ru-RU"/>
        </w:rPr>
        <w:t xml:space="preserve">Министерства и размещается на официальном сайте Министерства в сети </w:t>
      </w:r>
      <w:r w:rsidR="00692009">
        <w:rPr>
          <w:rFonts w:ascii="PT Astra Serif" w:eastAsia="Times New Roman" w:hAnsi="PT Astra Serif"/>
          <w:lang w:eastAsia="ru-RU"/>
        </w:rPr>
        <w:t xml:space="preserve">                </w:t>
      </w:r>
      <w:r w:rsidRPr="0075681F">
        <w:rPr>
          <w:rFonts w:ascii="PT Astra Serif" w:eastAsia="Times New Roman" w:hAnsi="PT Astra Serif"/>
          <w:lang w:eastAsia="ru-RU"/>
        </w:rPr>
        <w:t xml:space="preserve">«Интернет» в срок до 5 дней со дня утверждения доклада о </w:t>
      </w:r>
      <w:r w:rsidR="00692009">
        <w:rPr>
          <w:rFonts w:ascii="PT Astra Serif" w:eastAsia="Times New Roman" w:hAnsi="PT Astra Serif"/>
          <w:lang w:eastAsia="ru-RU"/>
        </w:rPr>
        <w:t xml:space="preserve">                                      </w:t>
      </w:r>
      <w:r w:rsidRPr="0075681F">
        <w:rPr>
          <w:rFonts w:ascii="PT Astra Serif" w:eastAsia="Times New Roman" w:hAnsi="PT Astra Serif"/>
          <w:lang w:eastAsia="ru-RU"/>
        </w:rPr>
        <w:t>правопримените</w:t>
      </w:r>
      <w:r w:rsidR="00692009">
        <w:rPr>
          <w:rFonts w:ascii="PT Astra Serif" w:eastAsia="Times New Roman" w:hAnsi="PT Astra Serif"/>
          <w:lang w:eastAsia="ru-RU"/>
        </w:rPr>
        <w:t>ль</w:t>
      </w:r>
      <w:r w:rsidRPr="0075681F">
        <w:rPr>
          <w:rFonts w:ascii="PT Astra Serif" w:eastAsia="Times New Roman" w:hAnsi="PT Astra Serif"/>
          <w:lang w:eastAsia="ru-RU"/>
        </w:rPr>
        <w:t>ной практике.</w:t>
      </w:r>
    </w:p>
    <w:p w:rsidR="00564E42" w:rsidRPr="00564E42" w:rsidRDefault="001C097C" w:rsidP="00564E42">
      <w:pPr>
        <w:spacing w:line="0" w:lineRule="atLeast"/>
        <w:ind w:left="-142" w:firstLine="850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hAnsi="PT Astra Serif"/>
        </w:rPr>
        <w:t xml:space="preserve">Обобщение правоприменительной практики </w:t>
      </w:r>
      <w:r w:rsidRPr="0075681F">
        <w:rPr>
          <w:rFonts w:ascii="PT Astra Serif" w:eastAsia="Times New Roman" w:hAnsi="PT Astra Serif"/>
          <w:color w:val="000000"/>
          <w:lang w:eastAsia="ru-RU"/>
        </w:rPr>
        <w:t>проводится 1 раза в год  в отношении объектов, относящихся к категории высокого, среднего и низкого риска.</w:t>
      </w:r>
    </w:p>
    <w:p w:rsidR="001C097C" w:rsidRPr="0075681F" w:rsidRDefault="001C097C" w:rsidP="001C097C">
      <w:pPr>
        <w:spacing w:line="0" w:lineRule="atLeast"/>
        <w:ind w:left="-142" w:firstLine="567"/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Объявление предостережения</w:t>
      </w:r>
    </w:p>
    <w:p w:rsidR="001C097C" w:rsidRPr="0075681F" w:rsidRDefault="001C097C" w:rsidP="001C097C">
      <w:pPr>
        <w:spacing w:line="0" w:lineRule="atLeast"/>
        <w:ind w:left="-142" w:firstLine="567"/>
        <w:jc w:val="center"/>
        <w:rPr>
          <w:rFonts w:ascii="PT Astra Serif" w:hAnsi="PT Astra Serif"/>
          <w:b/>
        </w:rPr>
      </w:pPr>
    </w:p>
    <w:p w:rsidR="001C097C" w:rsidRPr="004A5CA3" w:rsidRDefault="001C097C" w:rsidP="004A5CA3">
      <w:pPr>
        <w:widowControl w:val="0"/>
        <w:autoSpaceDE w:val="0"/>
        <w:autoSpaceDN w:val="0"/>
        <w:adjustRightInd w:val="0"/>
        <w:spacing w:line="0" w:lineRule="atLeast"/>
        <w:ind w:firstLine="708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hAnsi="PT Astra Serif"/>
        </w:rPr>
        <w:lastRenderedPageBreak/>
        <w:t xml:space="preserve">Объявление предостережения </w:t>
      </w:r>
      <w:r w:rsidR="00166895">
        <w:rPr>
          <w:rFonts w:ascii="PT Astra Serif" w:hAnsi="PT Astra Serif"/>
        </w:rPr>
        <w:t>проводится в соответствии со статьей</w:t>
      </w:r>
      <w:r w:rsidRPr="0075681F">
        <w:rPr>
          <w:rFonts w:ascii="PT Astra Serif" w:hAnsi="PT Astra Serif"/>
        </w:rPr>
        <w:t xml:space="preserve"> </w:t>
      </w:r>
      <w:r w:rsidR="00692009">
        <w:rPr>
          <w:rFonts w:ascii="PT Astra Serif" w:hAnsi="PT Astra Serif"/>
        </w:rPr>
        <w:t xml:space="preserve">                   </w:t>
      </w:r>
      <w:r w:rsidRPr="0075681F">
        <w:rPr>
          <w:rFonts w:ascii="PT Astra Serif" w:hAnsi="PT Astra Serif"/>
        </w:rPr>
        <w:t>49 Федерального закона</w:t>
      </w:r>
      <w:r w:rsidR="004A5CA3">
        <w:rPr>
          <w:rFonts w:ascii="PT Astra Serif" w:hAnsi="PT Astra Serif"/>
        </w:rPr>
        <w:t xml:space="preserve"> № 248-ФЗ</w:t>
      </w:r>
      <w:r w:rsidR="004A5CA3" w:rsidRPr="0075681F">
        <w:rPr>
          <w:rFonts w:ascii="PT Astra Serif" w:eastAsia="Times New Roman" w:hAnsi="PT Astra Serif"/>
          <w:lang w:eastAsia="ru-RU"/>
        </w:rPr>
        <w:t>.</w:t>
      </w:r>
    </w:p>
    <w:p w:rsidR="001C097C" w:rsidRPr="0075681F" w:rsidRDefault="001C097C" w:rsidP="00543F3D">
      <w:pPr>
        <w:spacing w:line="0" w:lineRule="atLeast"/>
        <w:ind w:firstLine="708"/>
        <w:rPr>
          <w:rFonts w:ascii="PT Astra Serif" w:hAnsi="PT Astra Serif"/>
        </w:rPr>
      </w:pPr>
      <w:r w:rsidRPr="0075681F">
        <w:rPr>
          <w:rFonts w:ascii="PT Astra Serif" w:hAnsi="PT Astra Serif"/>
        </w:rPr>
        <w:t xml:space="preserve">При наличии у Министерства сведений о готовящихся нарушениях </w:t>
      </w:r>
      <w:r w:rsidR="00692009">
        <w:rPr>
          <w:rFonts w:ascii="PT Astra Serif" w:hAnsi="PT Astra Serif"/>
        </w:rPr>
        <w:t xml:space="preserve">             </w:t>
      </w:r>
      <w:r w:rsidR="004A5CA3">
        <w:rPr>
          <w:rFonts w:ascii="PT Astra Serif" w:hAnsi="PT Astra Serif"/>
        </w:rPr>
        <w:t>Т</w:t>
      </w:r>
      <w:r w:rsidRPr="0075681F">
        <w:rPr>
          <w:rFonts w:ascii="PT Astra Serif" w:hAnsi="PT Astra Serif"/>
        </w:rPr>
        <w:t xml:space="preserve">ребований или признаках нарушений </w:t>
      </w:r>
      <w:r w:rsidR="004A5CA3">
        <w:rPr>
          <w:rFonts w:ascii="PT Astra Serif" w:hAnsi="PT Astra Serif"/>
        </w:rPr>
        <w:t>Т</w:t>
      </w:r>
      <w:r w:rsidRPr="0075681F">
        <w:rPr>
          <w:rFonts w:ascii="PT Astra Serif" w:hAnsi="PT Astra Serif"/>
        </w:rPr>
        <w:t xml:space="preserve">ребований и (или) в случае отсутствия подтвержденных данных о том, что нарушение </w:t>
      </w:r>
      <w:r w:rsidR="004A5CA3">
        <w:rPr>
          <w:rFonts w:ascii="PT Astra Serif" w:hAnsi="PT Astra Serif"/>
        </w:rPr>
        <w:t>Т</w:t>
      </w:r>
      <w:r w:rsidRPr="0075681F">
        <w:rPr>
          <w:rFonts w:ascii="PT Astra Serif" w:hAnsi="PT Astra Serif"/>
        </w:rPr>
        <w:t xml:space="preserve">ребований причинило </w:t>
      </w:r>
      <w:r w:rsidR="004A5CA3">
        <w:rPr>
          <w:rFonts w:ascii="PT Astra Serif" w:hAnsi="PT Astra Serif"/>
        </w:rPr>
        <w:t xml:space="preserve">вред (ущерб) охраняемым законом </w:t>
      </w:r>
      <w:r w:rsidRPr="0075681F">
        <w:rPr>
          <w:rFonts w:ascii="PT Astra Serif" w:hAnsi="PT Astra Serif"/>
        </w:rPr>
        <w:t>ценностям либо создало угрозу причи</w:t>
      </w:r>
      <w:r w:rsidR="004A5CA3">
        <w:rPr>
          <w:rFonts w:ascii="PT Astra Serif" w:hAnsi="PT Astra Serif"/>
        </w:rPr>
        <w:t xml:space="preserve">нения вреда (ущерба) охраняемым </w:t>
      </w:r>
      <w:r w:rsidRPr="0075681F">
        <w:rPr>
          <w:rFonts w:ascii="PT Astra Serif" w:hAnsi="PT Astra Serif"/>
        </w:rPr>
        <w:t>законом ценностям, Министерство</w:t>
      </w:r>
      <w:r w:rsidR="004A5CA3">
        <w:rPr>
          <w:rFonts w:ascii="PT Astra Serif" w:hAnsi="PT Astra Serif"/>
        </w:rPr>
        <w:t xml:space="preserve"> объявляет контролируемому лицу </w:t>
      </w:r>
      <w:r w:rsidRPr="0075681F">
        <w:rPr>
          <w:rFonts w:ascii="PT Astra Serif" w:hAnsi="PT Astra Serif"/>
        </w:rPr>
        <w:t xml:space="preserve">предостережение о недопустимости нарушения </w:t>
      </w:r>
      <w:r w:rsidR="004A5CA3">
        <w:rPr>
          <w:rFonts w:ascii="PT Astra Serif" w:hAnsi="PT Astra Serif"/>
        </w:rPr>
        <w:t>Т</w:t>
      </w:r>
      <w:r w:rsidRPr="0075681F">
        <w:rPr>
          <w:rFonts w:ascii="PT Astra Serif" w:hAnsi="PT Astra Serif"/>
        </w:rPr>
        <w:t xml:space="preserve">ребований и предлагает принять меры по обеспечению соблюдения </w:t>
      </w:r>
      <w:r w:rsidR="004A5CA3">
        <w:rPr>
          <w:rFonts w:ascii="PT Astra Serif" w:hAnsi="PT Astra Serif"/>
        </w:rPr>
        <w:t>Т</w:t>
      </w:r>
      <w:r w:rsidRPr="0075681F">
        <w:rPr>
          <w:rFonts w:ascii="PT Astra Serif" w:hAnsi="PT Astra Serif"/>
        </w:rPr>
        <w:t>ребований.</w:t>
      </w:r>
    </w:p>
    <w:p w:rsidR="001C097C" w:rsidRPr="0075681F" w:rsidRDefault="001C097C" w:rsidP="00543F3D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 xml:space="preserve">Контролируемое лицо вправе после получения предостережения о недопустимости нарушения </w:t>
      </w:r>
      <w:r w:rsidR="004A5CA3">
        <w:rPr>
          <w:rFonts w:ascii="PT Astra Serif" w:eastAsia="Times New Roman" w:hAnsi="PT Astra Serif"/>
          <w:color w:val="000000"/>
          <w:lang w:eastAsia="ru-RU"/>
        </w:rPr>
        <w:t>Т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ребований подать в Министерство в течение десяти рабочих дней возражение в отношении указанного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>предостережения (далее</w:t>
      </w:r>
      <w:r w:rsidR="002E718E">
        <w:rPr>
          <w:rFonts w:ascii="PT Astra Serif" w:eastAsia="Times New Roman" w:hAnsi="PT Astra Serif"/>
          <w:color w:val="000000"/>
          <w:lang w:eastAsia="ru-RU"/>
        </w:rPr>
        <w:t xml:space="preserve"> </w:t>
      </w:r>
      <w:r w:rsidRPr="0075681F">
        <w:rPr>
          <w:rFonts w:ascii="PT Astra Serif" w:eastAsia="Times New Roman" w:hAnsi="PT Astra Serif"/>
          <w:color w:val="000000"/>
          <w:lang w:eastAsia="ru-RU"/>
        </w:rPr>
        <w:t>-</w:t>
      </w:r>
      <w:r w:rsidR="002E718E">
        <w:rPr>
          <w:rFonts w:ascii="PT Astra Serif" w:eastAsia="Times New Roman" w:hAnsi="PT Astra Serif"/>
          <w:color w:val="000000"/>
          <w:lang w:eastAsia="ru-RU"/>
        </w:rPr>
        <w:t xml:space="preserve"> </w:t>
      </w:r>
      <w:r w:rsidR="004A5CA3">
        <w:rPr>
          <w:rFonts w:ascii="PT Astra Serif" w:eastAsia="Times New Roman" w:hAnsi="PT Astra Serif"/>
          <w:color w:val="000000"/>
          <w:lang w:eastAsia="ru-RU"/>
        </w:rPr>
        <w:t>В</w:t>
      </w:r>
      <w:r w:rsidRPr="0075681F">
        <w:rPr>
          <w:rFonts w:ascii="PT Astra Serif" w:eastAsia="Times New Roman" w:hAnsi="PT Astra Serif"/>
          <w:color w:val="000000"/>
          <w:lang w:eastAsia="ru-RU"/>
        </w:rPr>
        <w:t>озражение).</w:t>
      </w:r>
    </w:p>
    <w:p w:rsidR="00DA2398" w:rsidRDefault="001C097C" w:rsidP="00DA2398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>Возражени</w:t>
      </w:r>
      <w:r w:rsidR="007F10D6">
        <w:rPr>
          <w:rFonts w:ascii="PT Astra Serif" w:eastAsia="Times New Roman" w:hAnsi="PT Astra Serif"/>
          <w:color w:val="000000"/>
          <w:lang w:eastAsia="ru-RU"/>
        </w:rPr>
        <w:t>е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 составля</w:t>
      </w:r>
      <w:r w:rsidR="007F10D6">
        <w:rPr>
          <w:rFonts w:ascii="PT Astra Serif" w:eastAsia="Times New Roman" w:hAnsi="PT Astra Serif"/>
          <w:color w:val="000000"/>
          <w:lang w:eastAsia="ru-RU"/>
        </w:rPr>
        <w:t xml:space="preserve">ется </w:t>
      </w:r>
      <w:r w:rsidRPr="0075681F">
        <w:rPr>
          <w:rFonts w:ascii="PT Astra Serif" w:eastAsia="Times New Roman" w:hAnsi="PT Astra Serif"/>
          <w:color w:val="000000"/>
          <w:lang w:eastAsia="ru-RU"/>
        </w:rPr>
        <w:t>контролир</w:t>
      </w:r>
      <w:r w:rsidR="007F10D6">
        <w:rPr>
          <w:rFonts w:ascii="PT Astra Serif" w:eastAsia="Times New Roman" w:hAnsi="PT Astra Serif"/>
          <w:color w:val="000000"/>
          <w:lang w:eastAsia="ru-RU"/>
        </w:rPr>
        <w:t xml:space="preserve">уемым лицом в произвольной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</w:t>
      </w:r>
      <w:r w:rsidR="007F10D6">
        <w:rPr>
          <w:rFonts w:ascii="PT Astra Serif" w:eastAsia="Times New Roman" w:hAnsi="PT Astra Serif"/>
          <w:color w:val="000000"/>
          <w:lang w:eastAsia="ru-RU"/>
        </w:rPr>
        <w:t>форме</w:t>
      </w:r>
      <w:r w:rsidRPr="0075681F">
        <w:rPr>
          <w:rFonts w:ascii="PT Astra Serif" w:eastAsia="Times New Roman" w:hAnsi="PT Astra Serif"/>
          <w:color w:val="000000"/>
          <w:lang w:eastAsia="ru-RU"/>
        </w:rPr>
        <w:t>, при этом должн</w:t>
      </w:r>
      <w:r w:rsidR="007F10D6">
        <w:rPr>
          <w:rFonts w:ascii="PT Astra Serif" w:eastAsia="Times New Roman" w:hAnsi="PT Astra Serif"/>
          <w:color w:val="000000"/>
          <w:lang w:eastAsia="ru-RU"/>
        </w:rPr>
        <w:t xml:space="preserve">о </w:t>
      </w:r>
      <w:r w:rsidRPr="0075681F">
        <w:rPr>
          <w:rFonts w:ascii="PT Astra Serif" w:eastAsia="Times New Roman" w:hAnsi="PT Astra Serif"/>
          <w:color w:val="000000"/>
          <w:lang w:eastAsia="ru-RU"/>
        </w:rPr>
        <w:t>содержать следующую информацию:</w:t>
      </w:r>
    </w:p>
    <w:p w:rsidR="00DA2398" w:rsidRDefault="00DA2398" w:rsidP="00DA2398">
      <w:pPr>
        <w:shd w:val="clear" w:color="auto" w:fill="FFFFFF"/>
        <w:ind w:firstLine="708"/>
        <w:rPr>
          <w:rFonts w:ascii="PT Astra Serif" w:hAnsi="PT Astra Serif"/>
          <w:color w:val="000000"/>
          <w:lang w:eastAsia="ru-RU"/>
        </w:rPr>
      </w:pPr>
      <w:r w:rsidRPr="00DA2398">
        <w:rPr>
          <w:rFonts w:ascii="PT Astra Serif" w:eastAsia="Times New Roman" w:hAnsi="PT Astra Serif"/>
          <w:color w:val="000000"/>
          <w:lang w:eastAsia="ru-RU"/>
        </w:rPr>
        <w:t>1)</w:t>
      </w:r>
      <w:r w:rsidRPr="00DA2398">
        <w:rPr>
          <w:rFonts w:ascii="PT Astra Serif" w:hAnsi="PT Astra Serif"/>
          <w:color w:val="000000"/>
          <w:lang w:eastAsia="ru-RU"/>
        </w:rPr>
        <w:t xml:space="preserve"> </w:t>
      </w:r>
      <w:r w:rsidRPr="00F61F50">
        <w:rPr>
          <w:rFonts w:ascii="PT Astra Serif" w:hAnsi="PT Astra Serif"/>
          <w:color w:val="000000"/>
          <w:lang w:eastAsia="ru-RU"/>
        </w:rPr>
        <w:t>идентификаци</w:t>
      </w:r>
      <w:r w:rsidR="0043133E">
        <w:rPr>
          <w:rFonts w:ascii="PT Astra Serif" w:hAnsi="PT Astra Serif"/>
          <w:color w:val="000000"/>
          <w:lang w:eastAsia="ru-RU"/>
        </w:rPr>
        <w:t>онный номер налогоплательщика,</w:t>
      </w:r>
      <w:r w:rsidRPr="00F61F50">
        <w:rPr>
          <w:rFonts w:ascii="PT Astra Serif" w:hAnsi="PT Astra Serif"/>
          <w:color w:val="000000"/>
          <w:lang w:eastAsia="ru-RU"/>
        </w:rPr>
        <w:t xml:space="preserve"> юридического лица, индивидуального предпринимателя;</w:t>
      </w:r>
    </w:p>
    <w:p w:rsidR="00DA2398" w:rsidRDefault="00DA2398" w:rsidP="00DA2398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>
        <w:rPr>
          <w:rFonts w:ascii="PT Astra Serif" w:hAnsi="PT Astra Serif"/>
          <w:color w:val="000000"/>
          <w:lang w:eastAsia="ru-RU"/>
        </w:rPr>
        <w:t>2)</w:t>
      </w:r>
      <w:r w:rsidRPr="00DA2398">
        <w:rPr>
          <w:rFonts w:ascii="PT Astra Serif" w:hAnsi="PT Astra Serif"/>
          <w:color w:val="000000"/>
          <w:lang w:eastAsia="ru-RU"/>
        </w:rPr>
        <w:t xml:space="preserve"> </w:t>
      </w:r>
      <w:r w:rsidRPr="00F61F50">
        <w:rPr>
          <w:rFonts w:ascii="PT Astra Serif" w:hAnsi="PT Astra Serif"/>
          <w:color w:val="000000"/>
          <w:lang w:eastAsia="ru-RU"/>
        </w:rPr>
        <w:t>наименование контролируемого лица;</w:t>
      </w:r>
    </w:p>
    <w:p w:rsidR="00DA2398" w:rsidRDefault="00DA2398" w:rsidP="00DA2398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>
        <w:rPr>
          <w:rFonts w:ascii="PT Astra Serif" w:hAnsi="PT Astra Serif"/>
          <w:color w:val="000000"/>
          <w:lang w:eastAsia="ru-RU"/>
        </w:rPr>
        <w:t xml:space="preserve">3) </w:t>
      </w:r>
      <w:r w:rsidRPr="0075681F">
        <w:rPr>
          <w:rFonts w:ascii="PT Astra Serif" w:eastAsia="Times New Roman" w:hAnsi="PT Astra Serif"/>
          <w:color w:val="000000"/>
          <w:lang w:eastAsia="ru-RU"/>
        </w:rPr>
        <w:t>дата и номер направленного предостережения;</w:t>
      </w:r>
      <w:r>
        <w:rPr>
          <w:rFonts w:ascii="PT Astra Serif" w:eastAsia="Times New Roman" w:hAnsi="PT Astra Serif"/>
          <w:color w:val="000000"/>
          <w:lang w:eastAsia="ru-RU"/>
        </w:rPr>
        <w:t xml:space="preserve"> </w:t>
      </w:r>
    </w:p>
    <w:p w:rsidR="00DA2398" w:rsidRDefault="00DA2398" w:rsidP="00DA2398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>
        <w:rPr>
          <w:rFonts w:ascii="PT Astra Serif" w:eastAsia="Times New Roman" w:hAnsi="PT Astra Serif"/>
          <w:color w:val="000000"/>
          <w:lang w:eastAsia="ru-RU"/>
        </w:rPr>
        <w:t>4)</w:t>
      </w:r>
      <w:r w:rsidR="00193AAF">
        <w:rPr>
          <w:rFonts w:ascii="PT Astra Serif" w:eastAsia="Times New Roman" w:hAnsi="PT Astra Serif"/>
          <w:color w:val="000000"/>
          <w:lang w:eastAsia="ru-RU"/>
        </w:rPr>
        <w:t xml:space="preserve"> </w:t>
      </w:r>
      <w:r w:rsidRPr="00F61F50">
        <w:rPr>
          <w:rFonts w:ascii="PT Astra Serif" w:hAnsi="PT Astra Serif"/>
          <w:color w:val="000000"/>
          <w:lang w:eastAsia="ru-RU"/>
        </w:rPr>
        <w:t xml:space="preserve">обоснование позиции в отношении указанных в предостережении действий (бездействий) контролируемого лица, которые приводят или могут привести к нарушению </w:t>
      </w:r>
      <w:r w:rsidR="004A5CA3">
        <w:rPr>
          <w:rFonts w:ascii="PT Astra Serif" w:hAnsi="PT Astra Serif"/>
          <w:color w:val="000000"/>
          <w:lang w:eastAsia="ru-RU"/>
        </w:rPr>
        <w:t>Т</w:t>
      </w:r>
      <w:r w:rsidRPr="00F61F50">
        <w:rPr>
          <w:rFonts w:ascii="PT Astra Serif" w:hAnsi="PT Astra Serif"/>
          <w:color w:val="000000"/>
          <w:lang w:eastAsia="ru-RU"/>
        </w:rPr>
        <w:t>ребований.</w:t>
      </w:r>
      <w:r w:rsidRPr="00F61F50">
        <w:rPr>
          <w:rFonts w:ascii="PT Astra Serif" w:eastAsia="Times New Roman" w:hAnsi="PT Astra Serif"/>
          <w:color w:val="000000"/>
          <w:lang w:eastAsia="ru-RU"/>
        </w:rPr>
        <w:t xml:space="preserve"> </w:t>
      </w:r>
    </w:p>
    <w:p w:rsidR="001C097C" w:rsidRPr="0075681F" w:rsidRDefault="001C097C" w:rsidP="00543F3D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>Возражени</w:t>
      </w:r>
      <w:r w:rsidR="007F10D6">
        <w:rPr>
          <w:rFonts w:ascii="PT Astra Serif" w:eastAsia="Times New Roman" w:hAnsi="PT Astra Serif"/>
          <w:color w:val="000000"/>
          <w:lang w:eastAsia="ru-RU"/>
        </w:rPr>
        <w:t>е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 направля</w:t>
      </w:r>
      <w:r w:rsidR="007F10D6">
        <w:rPr>
          <w:rFonts w:ascii="PT Astra Serif" w:eastAsia="Times New Roman" w:hAnsi="PT Astra Serif"/>
          <w:color w:val="000000"/>
          <w:lang w:eastAsia="ru-RU"/>
        </w:rPr>
        <w:t>ется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 контролируемым лицом в бумажном виде почтовым отправлением в Министерство, либо в виде электронного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документа, подписанного усиленной квалифицированной электронной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подписью контролируемого лица, на указанный в предостережении адрес электронной почты Министерства, либо иными указанными в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    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>предостережении способами.</w:t>
      </w:r>
    </w:p>
    <w:p w:rsidR="001C097C" w:rsidRPr="0075681F" w:rsidRDefault="004A5CA3" w:rsidP="00543F3D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>
        <w:rPr>
          <w:rFonts w:ascii="PT Astra Serif" w:eastAsia="Times New Roman" w:hAnsi="PT Astra Serif"/>
          <w:color w:val="000000"/>
          <w:lang w:eastAsia="ru-RU"/>
        </w:rPr>
        <w:t>Министерство рассматривает В</w:t>
      </w:r>
      <w:r w:rsidR="001C097C" w:rsidRPr="0075681F">
        <w:rPr>
          <w:rFonts w:ascii="PT Astra Serif" w:eastAsia="Times New Roman" w:hAnsi="PT Astra Serif"/>
          <w:color w:val="000000"/>
          <w:lang w:eastAsia="ru-RU"/>
        </w:rPr>
        <w:t xml:space="preserve">озражение и по итогам рассмотрения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</w:t>
      </w:r>
      <w:r w:rsidR="001C097C" w:rsidRPr="0075681F">
        <w:rPr>
          <w:rFonts w:ascii="PT Astra Serif" w:eastAsia="Times New Roman" w:hAnsi="PT Astra Serif"/>
          <w:color w:val="000000"/>
          <w:lang w:eastAsia="ru-RU"/>
        </w:rPr>
        <w:t xml:space="preserve"> направляет ответ контролируемому лицу в течение 20 рабочих дней со дня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</w:t>
      </w:r>
      <w:r>
        <w:rPr>
          <w:rFonts w:ascii="PT Astra Serif" w:eastAsia="Times New Roman" w:hAnsi="PT Astra Serif"/>
          <w:color w:val="000000"/>
          <w:lang w:eastAsia="ru-RU"/>
        </w:rPr>
        <w:t>получения В</w:t>
      </w:r>
      <w:r w:rsidR="001C097C" w:rsidRPr="0075681F">
        <w:rPr>
          <w:rFonts w:ascii="PT Astra Serif" w:eastAsia="Times New Roman" w:hAnsi="PT Astra Serif"/>
          <w:color w:val="000000"/>
          <w:lang w:eastAsia="ru-RU"/>
        </w:rPr>
        <w:t>озра</w:t>
      </w:r>
      <w:r>
        <w:rPr>
          <w:rFonts w:ascii="PT Astra Serif" w:eastAsia="Times New Roman" w:hAnsi="PT Astra Serif"/>
          <w:color w:val="000000"/>
          <w:lang w:eastAsia="ru-RU"/>
        </w:rPr>
        <w:t>жения. Результаты рассмотрения В</w:t>
      </w:r>
      <w:r w:rsidR="001C097C" w:rsidRPr="0075681F">
        <w:rPr>
          <w:rFonts w:ascii="PT Astra Serif" w:eastAsia="Times New Roman" w:hAnsi="PT Astra Serif"/>
          <w:color w:val="000000"/>
          <w:lang w:eastAsia="ru-RU"/>
        </w:rPr>
        <w:t>озражени</w:t>
      </w:r>
      <w:r w:rsidR="007F10D6">
        <w:rPr>
          <w:rFonts w:ascii="PT Astra Serif" w:eastAsia="Times New Roman" w:hAnsi="PT Astra Serif"/>
          <w:color w:val="000000"/>
          <w:lang w:eastAsia="ru-RU"/>
        </w:rPr>
        <w:t>я использую</w:t>
      </w:r>
      <w:r w:rsidR="001C097C" w:rsidRPr="0075681F">
        <w:rPr>
          <w:rFonts w:ascii="PT Astra Serif" w:eastAsia="Times New Roman" w:hAnsi="PT Astra Serif"/>
          <w:color w:val="000000"/>
          <w:lang w:eastAsia="ru-RU"/>
        </w:rPr>
        <w:t xml:space="preserve">тся для целей организации и проведения мероприятий по профилактике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 </w:t>
      </w:r>
      <w:r w:rsidR="001C097C" w:rsidRPr="0075681F">
        <w:rPr>
          <w:rFonts w:ascii="PT Astra Serif" w:eastAsia="Times New Roman" w:hAnsi="PT Astra Serif"/>
          <w:color w:val="000000"/>
          <w:lang w:eastAsia="ru-RU"/>
        </w:rPr>
        <w:t xml:space="preserve">нарушения </w:t>
      </w:r>
      <w:r>
        <w:rPr>
          <w:rFonts w:ascii="PT Astra Serif" w:eastAsia="Times New Roman" w:hAnsi="PT Astra Serif"/>
          <w:color w:val="000000"/>
          <w:lang w:eastAsia="ru-RU"/>
        </w:rPr>
        <w:t>Т</w:t>
      </w:r>
      <w:r w:rsidR="001C097C" w:rsidRPr="0075681F">
        <w:rPr>
          <w:rFonts w:ascii="PT Astra Serif" w:eastAsia="Times New Roman" w:hAnsi="PT Astra Serif"/>
          <w:color w:val="000000"/>
          <w:lang w:eastAsia="ru-RU"/>
        </w:rPr>
        <w:t>ребований, совершенст</w:t>
      </w:r>
      <w:r>
        <w:rPr>
          <w:rFonts w:ascii="PT Astra Serif" w:eastAsia="Times New Roman" w:hAnsi="PT Astra Serif"/>
          <w:color w:val="000000"/>
          <w:lang w:eastAsia="ru-RU"/>
        </w:rPr>
        <w:t xml:space="preserve">вования применения </w:t>
      </w:r>
      <w:r w:rsidR="001C097C" w:rsidRPr="0075681F">
        <w:rPr>
          <w:rFonts w:ascii="PT Astra Serif" w:eastAsia="Times New Roman" w:hAnsi="PT Astra Serif"/>
          <w:color w:val="000000"/>
          <w:lang w:eastAsia="ru-RU"/>
        </w:rPr>
        <w:t xml:space="preserve">риск-ориентированного подхода при организации государственного контроля (надзора) и иных целей, не связанных с ограничением прав и свобод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  </w:t>
      </w:r>
      <w:r w:rsidR="001C097C" w:rsidRPr="0075681F">
        <w:rPr>
          <w:rFonts w:ascii="PT Astra Serif" w:eastAsia="Times New Roman" w:hAnsi="PT Astra Serif"/>
          <w:color w:val="000000"/>
          <w:lang w:eastAsia="ru-RU"/>
        </w:rPr>
        <w:t>юридических лиц и индивидуальных предпринимателей.</w:t>
      </w:r>
    </w:p>
    <w:p w:rsidR="00564E42" w:rsidRPr="00564E42" w:rsidRDefault="001C097C" w:rsidP="00564E42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 xml:space="preserve">Объявление предостережения проводится по мере необходимости в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>отношении объектов, относящихся к категории высокого, среднего и низкого риска.</w:t>
      </w:r>
    </w:p>
    <w:p w:rsidR="00564E42" w:rsidRPr="0075681F" w:rsidRDefault="00564E42" w:rsidP="001C097C">
      <w:pPr>
        <w:spacing w:line="0" w:lineRule="atLeast"/>
        <w:rPr>
          <w:rFonts w:ascii="PT Astra Serif" w:hAnsi="PT Astra Serif"/>
          <w:b/>
        </w:rPr>
      </w:pPr>
    </w:p>
    <w:p w:rsidR="001C097C" w:rsidRPr="0075681F" w:rsidRDefault="001C097C" w:rsidP="001C097C">
      <w:pPr>
        <w:spacing w:line="0" w:lineRule="atLeast"/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Консультирование</w:t>
      </w:r>
    </w:p>
    <w:p w:rsidR="001C097C" w:rsidRPr="0075681F" w:rsidRDefault="001C097C" w:rsidP="001C097C">
      <w:pPr>
        <w:spacing w:line="0" w:lineRule="atLeast"/>
        <w:jc w:val="center"/>
        <w:rPr>
          <w:rFonts w:ascii="PT Astra Serif" w:hAnsi="PT Astra Serif"/>
        </w:rPr>
      </w:pPr>
    </w:p>
    <w:p w:rsidR="001C097C" w:rsidRPr="0075681F" w:rsidRDefault="001C097C" w:rsidP="00543F3D">
      <w:pPr>
        <w:spacing w:line="0" w:lineRule="atLeast"/>
        <w:ind w:firstLine="708"/>
        <w:rPr>
          <w:rFonts w:ascii="PT Astra Serif" w:hAnsi="PT Astra Serif"/>
        </w:rPr>
      </w:pPr>
      <w:r w:rsidRPr="0075681F">
        <w:rPr>
          <w:rFonts w:ascii="PT Astra Serif" w:hAnsi="PT Astra Serif"/>
        </w:rPr>
        <w:t xml:space="preserve">Консультирование контролируемых лиц осуществляется Министерством в соответствии со статьей 50 Федерального закона </w:t>
      </w:r>
      <w:r w:rsidR="004A5CA3">
        <w:rPr>
          <w:rFonts w:ascii="PT Astra Serif" w:hAnsi="PT Astra Serif"/>
        </w:rPr>
        <w:t xml:space="preserve">№ 248-ФЗ </w:t>
      </w:r>
      <w:r w:rsidRPr="0075681F">
        <w:rPr>
          <w:rFonts w:ascii="PT Astra Serif" w:hAnsi="PT Astra Serif"/>
        </w:rPr>
        <w:t>в письменной форме при их письменном обращении, в устной форме – по телефону, посредством видео конференц-связи, на лично</w:t>
      </w:r>
      <w:r w:rsidR="004A5CA3">
        <w:rPr>
          <w:rFonts w:ascii="PT Astra Serif" w:hAnsi="PT Astra Serif"/>
        </w:rPr>
        <w:t xml:space="preserve">м приеме либо в ходе </w:t>
      </w:r>
      <w:r w:rsidR="004A5CA3">
        <w:rPr>
          <w:rFonts w:ascii="PT Astra Serif" w:hAnsi="PT Astra Serif"/>
        </w:rPr>
        <w:lastRenderedPageBreak/>
        <w:t xml:space="preserve">проведения </w:t>
      </w:r>
      <w:r w:rsidRPr="0075681F">
        <w:rPr>
          <w:rFonts w:ascii="PT Astra Serif" w:hAnsi="PT Astra Serif"/>
        </w:rPr>
        <w:t>профилактического мероприятия, контрольного (надзорного) мероприятия.</w:t>
      </w:r>
    </w:p>
    <w:p w:rsidR="001C097C" w:rsidRDefault="001C097C" w:rsidP="001C097C">
      <w:pPr>
        <w:widowControl w:val="0"/>
        <w:autoSpaceDE w:val="0"/>
        <w:autoSpaceDN w:val="0"/>
        <w:adjustRightInd w:val="0"/>
        <w:spacing w:line="0" w:lineRule="atLeast"/>
        <w:ind w:firstLine="720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lang w:eastAsia="ru-RU"/>
        </w:rPr>
        <w:t>Должностные лица Министерства осуществляют консультирование по следующим вопросам:</w:t>
      </w:r>
    </w:p>
    <w:p w:rsidR="008A5003" w:rsidRDefault="008A5003" w:rsidP="008A500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0" w:lineRule="atLeast"/>
        <w:jc w:val="both"/>
        <w:rPr>
          <w:rFonts w:ascii="PT Astra Serif" w:hAnsi="PT Astra Serif"/>
          <w:sz w:val="28"/>
          <w:szCs w:val="28"/>
          <w:lang w:val="ru-RU" w:eastAsia="ru-RU"/>
        </w:rPr>
      </w:pPr>
      <w:r w:rsidRPr="0043133E">
        <w:rPr>
          <w:rFonts w:ascii="PT Astra Serif" w:hAnsi="PT Astra Serif"/>
          <w:sz w:val="28"/>
          <w:szCs w:val="28"/>
          <w:lang w:val="ru-RU" w:eastAsia="ru-RU"/>
        </w:rPr>
        <w:t xml:space="preserve">профилактика рисков нарушения </w:t>
      </w:r>
      <w:r w:rsidR="004A5CA3">
        <w:rPr>
          <w:rFonts w:ascii="PT Astra Serif" w:hAnsi="PT Astra Serif"/>
          <w:sz w:val="28"/>
          <w:szCs w:val="28"/>
          <w:lang w:val="ru-RU" w:eastAsia="ru-RU"/>
        </w:rPr>
        <w:t>Т</w:t>
      </w:r>
      <w:r w:rsidRPr="0043133E">
        <w:rPr>
          <w:rFonts w:ascii="PT Astra Serif" w:hAnsi="PT Astra Serif"/>
          <w:sz w:val="28"/>
          <w:szCs w:val="28"/>
          <w:lang w:val="ru-RU" w:eastAsia="ru-RU"/>
        </w:rPr>
        <w:t>ребований;</w:t>
      </w:r>
    </w:p>
    <w:p w:rsidR="00956EA5" w:rsidRDefault="00956EA5" w:rsidP="00956EA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line="0" w:lineRule="atLeast"/>
        <w:jc w:val="both"/>
        <w:rPr>
          <w:rFonts w:ascii="PT Astra Serif" w:hAnsi="PT Astra Serif"/>
          <w:sz w:val="28"/>
          <w:szCs w:val="28"/>
          <w:lang w:val="ru-RU" w:eastAsia="ru-RU"/>
        </w:rPr>
      </w:pPr>
      <w:r>
        <w:rPr>
          <w:rFonts w:ascii="PT Astra Serif" w:hAnsi="PT Astra Serif"/>
          <w:sz w:val="28"/>
          <w:szCs w:val="28"/>
          <w:lang w:val="ru-RU" w:eastAsia="ru-RU"/>
        </w:rPr>
        <w:t xml:space="preserve">  </w:t>
      </w:r>
      <w:r w:rsidRPr="0043133E">
        <w:rPr>
          <w:rFonts w:ascii="PT Astra Serif" w:hAnsi="PT Astra Serif"/>
          <w:sz w:val="28"/>
          <w:szCs w:val="28"/>
          <w:lang w:val="ru-RU" w:eastAsia="ru-RU"/>
        </w:rPr>
        <w:t xml:space="preserve">соблюдение </w:t>
      </w:r>
      <w:r w:rsidR="004A5CA3">
        <w:rPr>
          <w:rFonts w:ascii="PT Astra Serif" w:hAnsi="PT Astra Serif"/>
          <w:sz w:val="28"/>
          <w:szCs w:val="28"/>
          <w:lang w:val="ru-RU" w:eastAsia="ru-RU"/>
        </w:rPr>
        <w:t>Т</w:t>
      </w:r>
      <w:r w:rsidRPr="0043133E">
        <w:rPr>
          <w:rFonts w:ascii="PT Astra Serif" w:hAnsi="PT Astra Serif"/>
          <w:sz w:val="28"/>
          <w:szCs w:val="28"/>
          <w:lang w:val="ru-RU" w:eastAsia="ru-RU"/>
        </w:rPr>
        <w:t>ребовани</w:t>
      </w:r>
      <w:r w:rsidR="004A5CA3">
        <w:rPr>
          <w:rFonts w:ascii="PT Astra Serif" w:hAnsi="PT Astra Serif"/>
          <w:sz w:val="28"/>
          <w:szCs w:val="28"/>
          <w:lang w:val="ru-RU" w:eastAsia="ru-RU"/>
        </w:rPr>
        <w:t xml:space="preserve">й в сфере отдыха и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 </w:t>
      </w:r>
      <w:r w:rsidRPr="0043133E">
        <w:rPr>
          <w:rFonts w:ascii="PT Astra Serif" w:hAnsi="PT Astra Serif"/>
          <w:sz w:val="28"/>
          <w:szCs w:val="28"/>
          <w:lang w:val="ru-RU" w:eastAsia="ru-RU"/>
        </w:rPr>
        <w:t>оздоровления детей;</w:t>
      </w:r>
    </w:p>
    <w:p w:rsidR="00956EA5" w:rsidRDefault="00956EA5" w:rsidP="00956EA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line="0" w:lineRule="atLeast"/>
        <w:jc w:val="both"/>
        <w:rPr>
          <w:rFonts w:ascii="PT Astra Serif" w:hAnsi="PT Astra Serif"/>
          <w:sz w:val="28"/>
          <w:szCs w:val="28"/>
          <w:lang w:val="ru-RU" w:eastAsia="ru-RU"/>
        </w:rPr>
      </w:pPr>
      <w:r>
        <w:rPr>
          <w:rFonts w:ascii="PT Astra Serif" w:hAnsi="PT Astra Serif"/>
          <w:sz w:val="28"/>
          <w:szCs w:val="28"/>
          <w:lang w:val="ru-RU" w:eastAsia="ru-RU"/>
        </w:rPr>
        <w:t xml:space="preserve">  </w:t>
      </w:r>
      <w:r w:rsidRPr="008A5003">
        <w:rPr>
          <w:rFonts w:ascii="PT Astra Serif" w:hAnsi="PT Astra Serif"/>
          <w:sz w:val="28"/>
          <w:szCs w:val="28"/>
          <w:lang w:val="ru-RU" w:eastAsia="ru-RU"/>
        </w:rPr>
        <w:t>порядок осуществления регионального государственного контроля (надзора);</w:t>
      </w:r>
    </w:p>
    <w:p w:rsidR="008A5003" w:rsidRPr="00956EA5" w:rsidRDefault="00956EA5" w:rsidP="00956EA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line="0" w:lineRule="atLeast"/>
        <w:jc w:val="both"/>
        <w:rPr>
          <w:rFonts w:ascii="PT Astra Serif" w:hAnsi="PT Astra Serif"/>
          <w:sz w:val="28"/>
          <w:szCs w:val="28"/>
          <w:lang w:val="ru-RU" w:eastAsia="ru-RU"/>
        </w:rPr>
      </w:pPr>
      <w:r>
        <w:rPr>
          <w:rFonts w:ascii="PT Astra Serif" w:hAnsi="PT Astra Serif"/>
          <w:sz w:val="28"/>
          <w:szCs w:val="28"/>
          <w:lang w:val="ru-RU" w:eastAsia="ru-RU"/>
        </w:rPr>
        <w:t xml:space="preserve">  </w:t>
      </w:r>
      <w:r w:rsidRPr="0043133E">
        <w:rPr>
          <w:rFonts w:ascii="PT Astra Serif" w:hAnsi="PT Astra Serif"/>
          <w:sz w:val="28"/>
          <w:szCs w:val="28"/>
          <w:lang w:eastAsia="ru-RU"/>
        </w:rPr>
        <w:t>порядок обжалования решений Министерства.</w:t>
      </w:r>
    </w:p>
    <w:p w:rsidR="001C097C" w:rsidRPr="0075681F" w:rsidRDefault="001C097C" w:rsidP="0043133E">
      <w:pPr>
        <w:shd w:val="clear" w:color="auto" w:fill="FFFFFF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>Консультирование пр</w:t>
      </w:r>
      <w:r w:rsidR="0043133E">
        <w:rPr>
          <w:rFonts w:ascii="PT Astra Serif" w:eastAsia="Times New Roman" w:hAnsi="PT Astra Serif"/>
          <w:color w:val="000000"/>
          <w:lang w:eastAsia="ru-RU"/>
        </w:rPr>
        <w:t xml:space="preserve">оводится по мере необходимости </w:t>
      </w:r>
      <w:r w:rsidRPr="0075681F">
        <w:rPr>
          <w:rFonts w:ascii="PT Astra Serif" w:eastAsia="Times New Roman" w:hAnsi="PT Astra Serif"/>
          <w:color w:val="000000"/>
          <w:lang w:eastAsia="ru-RU"/>
        </w:rPr>
        <w:t>в отношении объектов, относящихся к категории высокого, среднего и низкого риска.</w:t>
      </w:r>
    </w:p>
    <w:p w:rsidR="001C097C" w:rsidRPr="0075681F" w:rsidRDefault="001C097C" w:rsidP="001C097C">
      <w:pPr>
        <w:spacing w:line="0" w:lineRule="atLeast"/>
        <w:ind w:left="-142" w:firstLine="567"/>
        <w:rPr>
          <w:rFonts w:ascii="PT Astra Serif" w:hAnsi="PT Astra Serif"/>
        </w:rPr>
      </w:pPr>
    </w:p>
    <w:p w:rsidR="001C097C" w:rsidRPr="0075681F" w:rsidRDefault="001C097C" w:rsidP="001C097C">
      <w:pPr>
        <w:spacing w:line="0" w:lineRule="atLeast"/>
        <w:ind w:left="-142" w:firstLine="567"/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Профилактический визит</w:t>
      </w:r>
      <w:r w:rsidR="00DC1C15">
        <w:rPr>
          <w:rFonts w:ascii="PT Astra Serif" w:hAnsi="PT Astra Serif"/>
          <w:b/>
        </w:rPr>
        <w:t xml:space="preserve"> </w:t>
      </w:r>
    </w:p>
    <w:p w:rsidR="001C097C" w:rsidRPr="0075681F" w:rsidRDefault="001C097C" w:rsidP="001C097C">
      <w:pPr>
        <w:spacing w:line="0" w:lineRule="atLeast"/>
        <w:ind w:left="-142" w:firstLine="567"/>
        <w:jc w:val="center"/>
        <w:rPr>
          <w:rFonts w:ascii="PT Astra Serif" w:hAnsi="PT Astra Serif"/>
        </w:rPr>
      </w:pPr>
    </w:p>
    <w:p w:rsidR="001C097C" w:rsidRPr="0075681F" w:rsidRDefault="001C097C" w:rsidP="001C097C">
      <w:pPr>
        <w:spacing w:line="0" w:lineRule="atLeast"/>
        <w:ind w:left="-142" w:firstLine="850"/>
        <w:rPr>
          <w:rFonts w:ascii="PT Astra Serif" w:hAnsi="PT Astra Serif"/>
        </w:rPr>
      </w:pPr>
      <w:r w:rsidRPr="0075681F">
        <w:rPr>
          <w:rFonts w:ascii="PT Astra Serif" w:hAnsi="PT Astra Serif"/>
        </w:rPr>
        <w:t>Профилактический визит проводится в соответствии со статьей 5</w:t>
      </w:r>
      <w:r w:rsidR="00482DAE">
        <w:rPr>
          <w:rFonts w:ascii="PT Astra Serif" w:hAnsi="PT Astra Serif"/>
        </w:rPr>
        <w:t>1</w:t>
      </w:r>
      <w:r w:rsidRPr="0075681F">
        <w:rPr>
          <w:rFonts w:ascii="PT Astra Serif" w:hAnsi="PT Astra Serif"/>
        </w:rPr>
        <w:t>Федерального закона</w:t>
      </w:r>
      <w:r w:rsidR="004A5CA3">
        <w:rPr>
          <w:rFonts w:ascii="PT Astra Serif" w:hAnsi="PT Astra Serif"/>
        </w:rPr>
        <w:t xml:space="preserve"> № 248-ФЗ</w:t>
      </w:r>
      <w:r w:rsidRPr="0075681F">
        <w:rPr>
          <w:rFonts w:ascii="PT Astra Serif" w:hAnsi="PT Astra Serif"/>
        </w:rPr>
        <w:t xml:space="preserve"> в отношении:</w:t>
      </w:r>
    </w:p>
    <w:p w:rsidR="001C097C" w:rsidRDefault="001C097C" w:rsidP="001C097C">
      <w:pPr>
        <w:spacing w:line="0" w:lineRule="atLeast"/>
        <w:ind w:left="-142" w:firstLine="850"/>
        <w:rPr>
          <w:rFonts w:ascii="PT Astra Serif" w:hAnsi="PT Astra Serif"/>
        </w:rPr>
      </w:pPr>
      <w:r w:rsidRPr="0075681F">
        <w:rPr>
          <w:rFonts w:ascii="PT Astra Serif" w:hAnsi="PT Astra Serif"/>
        </w:rPr>
        <w:t>1)</w:t>
      </w:r>
      <w:r w:rsidR="00543F3D">
        <w:rPr>
          <w:rFonts w:ascii="PT Astra Serif" w:hAnsi="PT Astra Serif"/>
        </w:rPr>
        <w:t xml:space="preserve"> </w:t>
      </w:r>
      <w:r w:rsidRPr="0075681F">
        <w:rPr>
          <w:rFonts w:ascii="PT Astra Serif" w:hAnsi="PT Astra Serif"/>
        </w:rPr>
        <w:t xml:space="preserve">объектов контроля, отнесенных к категории </w:t>
      </w:r>
      <w:r w:rsidR="006366BA">
        <w:rPr>
          <w:rFonts w:ascii="PT Astra Serif" w:hAnsi="PT Astra Serif"/>
        </w:rPr>
        <w:t>среднего</w:t>
      </w:r>
      <w:r w:rsidRPr="0075681F">
        <w:rPr>
          <w:rFonts w:ascii="PT Astra Serif" w:hAnsi="PT Astra Serif"/>
        </w:rPr>
        <w:t xml:space="preserve"> риска;</w:t>
      </w:r>
    </w:p>
    <w:p w:rsidR="001C097C" w:rsidRPr="0075681F" w:rsidRDefault="001C097C" w:rsidP="001C097C">
      <w:pPr>
        <w:spacing w:line="0" w:lineRule="atLeast"/>
        <w:ind w:left="-142" w:firstLine="850"/>
        <w:rPr>
          <w:rFonts w:ascii="PT Astra Serif" w:hAnsi="PT Astra Serif"/>
        </w:rPr>
      </w:pPr>
      <w:r w:rsidRPr="0075681F">
        <w:rPr>
          <w:rFonts w:ascii="PT Astra Serif" w:hAnsi="PT Astra Serif"/>
        </w:rPr>
        <w:t>2)</w:t>
      </w:r>
      <w:r w:rsidR="00F61F50">
        <w:rPr>
          <w:rFonts w:ascii="PT Astra Serif" w:hAnsi="PT Astra Serif"/>
        </w:rPr>
        <w:t xml:space="preserve"> </w:t>
      </w:r>
      <w:r w:rsidRPr="0075681F">
        <w:rPr>
          <w:rFonts w:ascii="PT Astra Serif" w:hAnsi="PT Astra Serif"/>
        </w:rPr>
        <w:t xml:space="preserve"> контролируемых лиц, </w:t>
      </w:r>
      <w:r w:rsidR="00DC1C15">
        <w:rPr>
          <w:rFonts w:ascii="PT Astra Serif" w:hAnsi="PT Astra Serif"/>
        </w:rPr>
        <w:t xml:space="preserve"> </w:t>
      </w:r>
      <w:r w:rsidRPr="0075681F">
        <w:rPr>
          <w:rFonts w:ascii="PT Astra Serif" w:hAnsi="PT Astra Serif"/>
        </w:rPr>
        <w:t xml:space="preserve">приступающих к осуществлению деятельности в сфере отдыха и оздоровления детей. </w:t>
      </w:r>
    </w:p>
    <w:p w:rsidR="001C097C" w:rsidRPr="0075681F" w:rsidRDefault="001C097C" w:rsidP="001C097C">
      <w:pPr>
        <w:spacing w:line="0" w:lineRule="atLeast"/>
        <w:ind w:left="-142" w:firstLine="850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lang w:eastAsia="ru-RU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</w:t>
      </w:r>
      <w:r w:rsidR="00692009">
        <w:rPr>
          <w:rFonts w:ascii="PT Astra Serif" w:eastAsia="Times New Roman" w:hAnsi="PT Astra Serif"/>
          <w:lang w:eastAsia="ru-RU"/>
        </w:rPr>
        <w:t xml:space="preserve">               </w:t>
      </w:r>
      <w:r w:rsidRPr="0075681F">
        <w:rPr>
          <w:rFonts w:ascii="PT Astra Serif" w:eastAsia="Times New Roman" w:hAnsi="PT Astra Serif"/>
          <w:lang w:eastAsia="ru-RU"/>
        </w:rPr>
        <w:t xml:space="preserve"> использования видео-конференц-связи.</w:t>
      </w:r>
    </w:p>
    <w:p w:rsidR="001C097C" w:rsidRPr="0075681F" w:rsidRDefault="001C097C" w:rsidP="001C097C">
      <w:pPr>
        <w:widowControl w:val="0"/>
        <w:autoSpaceDE w:val="0"/>
        <w:autoSpaceDN w:val="0"/>
        <w:adjustRightInd w:val="0"/>
        <w:spacing w:line="0" w:lineRule="atLeast"/>
        <w:ind w:firstLine="720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lang w:eastAsia="ru-RU"/>
        </w:rPr>
        <w:t xml:space="preserve">Программой профилактики рисков  устанавливается график проведения </w:t>
      </w:r>
      <w:r w:rsidR="006366BA">
        <w:rPr>
          <w:rFonts w:ascii="PT Astra Serif" w:eastAsia="Times New Roman" w:hAnsi="PT Astra Serif"/>
          <w:lang w:eastAsia="ru-RU"/>
        </w:rPr>
        <w:t xml:space="preserve">обязательных </w:t>
      </w:r>
      <w:r w:rsidRPr="0075681F">
        <w:rPr>
          <w:rFonts w:ascii="PT Astra Serif" w:eastAsia="Times New Roman" w:hAnsi="PT Astra Serif"/>
          <w:lang w:eastAsia="ru-RU"/>
        </w:rPr>
        <w:t>профилактических визитов.</w:t>
      </w:r>
    </w:p>
    <w:p w:rsidR="001C097C" w:rsidRPr="0075681F" w:rsidRDefault="001C097C" w:rsidP="001C097C">
      <w:pPr>
        <w:spacing w:line="0" w:lineRule="atLeast"/>
        <w:ind w:left="-142" w:firstLine="567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lang w:eastAsia="ru-RU"/>
        </w:rPr>
        <w:tab/>
        <w:t xml:space="preserve">Профилактический визит проводится с предварительным </w:t>
      </w:r>
      <w:r w:rsidR="00692009">
        <w:rPr>
          <w:rFonts w:ascii="PT Astra Serif" w:eastAsia="Times New Roman" w:hAnsi="PT Astra Serif"/>
          <w:lang w:eastAsia="ru-RU"/>
        </w:rPr>
        <w:t xml:space="preserve">                      </w:t>
      </w:r>
      <w:r w:rsidRPr="0075681F">
        <w:rPr>
          <w:rFonts w:ascii="PT Astra Serif" w:eastAsia="Times New Roman" w:hAnsi="PT Astra Serif"/>
          <w:lang w:eastAsia="ru-RU"/>
        </w:rPr>
        <w:t>инфор</w:t>
      </w:r>
      <w:r w:rsidR="00DC4717">
        <w:rPr>
          <w:rFonts w:ascii="PT Astra Serif" w:eastAsia="Times New Roman" w:hAnsi="PT Astra Serif"/>
          <w:lang w:eastAsia="ru-RU"/>
        </w:rPr>
        <w:t>миров</w:t>
      </w:r>
      <w:r w:rsidR="00692009">
        <w:rPr>
          <w:rFonts w:ascii="PT Astra Serif" w:eastAsia="Times New Roman" w:hAnsi="PT Astra Serif"/>
          <w:lang w:eastAsia="ru-RU"/>
        </w:rPr>
        <w:t xml:space="preserve">анием </w:t>
      </w:r>
      <w:r w:rsidR="00DC4717">
        <w:rPr>
          <w:rFonts w:ascii="PT Astra Serif" w:eastAsia="Times New Roman" w:hAnsi="PT Astra Serif"/>
          <w:lang w:eastAsia="ru-RU"/>
        </w:rPr>
        <w:t xml:space="preserve"> контролируемого лица не позднее</w:t>
      </w:r>
      <w:r w:rsidR="002F209F">
        <w:rPr>
          <w:rFonts w:ascii="PT Astra Serif" w:eastAsia="Times New Roman" w:hAnsi="PT Astra Serif"/>
          <w:lang w:eastAsia="ru-RU"/>
        </w:rPr>
        <w:t xml:space="preserve"> </w:t>
      </w:r>
      <w:r w:rsidR="00DC4717">
        <w:rPr>
          <w:rFonts w:ascii="PT Astra Serif" w:eastAsia="Times New Roman" w:hAnsi="PT Astra Serif"/>
          <w:lang w:eastAsia="ru-RU"/>
        </w:rPr>
        <w:t>чем за пять рабочих дней до даты его проведения.</w:t>
      </w:r>
      <w:r w:rsidRPr="0075681F">
        <w:rPr>
          <w:rFonts w:ascii="PT Astra Serif" w:eastAsia="Times New Roman" w:hAnsi="PT Astra Serif"/>
          <w:lang w:eastAsia="ru-RU"/>
        </w:rPr>
        <w:t xml:space="preserve"> Срок проведения профилактического визита не может превышать один рабочий день.</w:t>
      </w:r>
    </w:p>
    <w:p w:rsidR="001C097C" w:rsidRPr="0075681F" w:rsidRDefault="001C097C" w:rsidP="00C163EF">
      <w:pPr>
        <w:spacing w:line="0" w:lineRule="atLeast"/>
        <w:ind w:left="-142" w:firstLine="850"/>
        <w:rPr>
          <w:rFonts w:ascii="PT Astra Serif" w:eastAsia="Times New Roman" w:hAnsi="PT Astra Serif"/>
          <w:b/>
          <w:lang w:eastAsia="ru-RU"/>
        </w:rPr>
      </w:pPr>
      <w:r w:rsidRPr="0075681F">
        <w:rPr>
          <w:rFonts w:ascii="PT Astra Serif" w:eastAsia="Times New Roman" w:hAnsi="PT Astra Serif"/>
          <w:lang w:eastAsia="ru-RU"/>
        </w:rPr>
        <w:t xml:space="preserve">Профилактический визит проводится 1 раз в год в отношении объектов, относящихся к категории высокого риска, 1 раз в два года в отношении </w:t>
      </w:r>
      <w:r w:rsidR="00692009">
        <w:rPr>
          <w:rFonts w:ascii="PT Astra Serif" w:eastAsia="Times New Roman" w:hAnsi="PT Astra Serif"/>
          <w:lang w:eastAsia="ru-RU"/>
        </w:rPr>
        <w:t xml:space="preserve">             </w:t>
      </w:r>
      <w:r w:rsidRPr="0075681F">
        <w:rPr>
          <w:rFonts w:ascii="PT Astra Serif" w:eastAsia="Times New Roman" w:hAnsi="PT Astra Serif"/>
          <w:lang w:eastAsia="ru-RU"/>
        </w:rPr>
        <w:t>объектов, относящихся к категории среднего риска, 1 раз в 5 лет в отношении объектов контроля, относящихся к категории низкого риска.</w:t>
      </w:r>
    </w:p>
    <w:p w:rsidR="001C097C" w:rsidRPr="0075681F" w:rsidRDefault="001C097C" w:rsidP="001C097C">
      <w:pPr>
        <w:spacing w:line="0" w:lineRule="atLeast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b/>
          <w:lang w:eastAsia="ru-RU"/>
        </w:rPr>
        <w:tab/>
      </w:r>
      <w:r w:rsidRPr="0075681F">
        <w:rPr>
          <w:rFonts w:ascii="PT Astra Serif" w:eastAsia="Times New Roman" w:hAnsi="PT Astra Serif"/>
          <w:lang w:eastAsia="ru-RU"/>
        </w:rPr>
        <w:t xml:space="preserve">Контролируемое лицо в соответствии с частью 6 статьи </w:t>
      </w:r>
      <w:r w:rsidR="006552C9">
        <w:rPr>
          <w:rFonts w:ascii="PT Astra Serif" w:eastAsia="Times New Roman" w:hAnsi="PT Astra Serif"/>
          <w:lang w:eastAsia="ru-RU"/>
        </w:rPr>
        <w:t xml:space="preserve">                                  </w:t>
      </w:r>
      <w:r w:rsidRPr="0075681F">
        <w:rPr>
          <w:rFonts w:ascii="PT Astra Serif" w:eastAsia="Times New Roman" w:hAnsi="PT Astra Serif"/>
          <w:lang w:eastAsia="ru-RU"/>
        </w:rPr>
        <w:t>5</w:t>
      </w:r>
      <w:r w:rsidR="00482DAE">
        <w:rPr>
          <w:rFonts w:ascii="PT Astra Serif" w:eastAsia="Times New Roman" w:hAnsi="PT Astra Serif"/>
          <w:lang w:eastAsia="ru-RU"/>
        </w:rPr>
        <w:t>1</w:t>
      </w:r>
      <w:r w:rsidR="006552C9">
        <w:rPr>
          <w:rFonts w:ascii="PT Astra Serif" w:eastAsia="Times New Roman" w:hAnsi="PT Astra Serif"/>
          <w:lang w:eastAsia="ru-RU"/>
        </w:rPr>
        <w:t xml:space="preserve"> </w:t>
      </w:r>
      <w:r w:rsidRPr="0075681F">
        <w:rPr>
          <w:rFonts w:ascii="PT Astra Serif" w:eastAsia="Times New Roman" w:hAnsi="PT Astra Serif"/>
          <w:lang w:eastAsia="ru-RU"/>
        </w:rPr>
        <w:t xml:space="preserve">Федерального закона </w:t>
      </w:r>
      <w:r w:rsidR="004A5CA3">
        <w:rPr>
          <w:rFonts w:ascii="PT Astra Serif" w:eastAsia="Times New Roman" w:hAnsi="PT Astra Serif"/>
          <w:lang w:eastAsia="ru-RU"/>
        </w:rPr>
        <w:t xml:space="preserve">№ 248-ФЗ </w:t>
      </w:r>
      <w:r w:rsidRPr="0075681F">
        <w:rPr>
          <w:rFonts w:ascii="PT Astra Serif" w:eastAsia="Times New Roman" w:hAnsi="PT Astra Serif"/>
          <w:lang w:eastAsia="ru-RU"/>
        </w:rPr>
        <w:t>имеет право отказаться от проведения обязательного профилактического визита, уведомив об этом Министерство не позднее</w:t>
      </w:r>
      <w:r w:rsidR="00C163EF">
        <w:rPr>
          <w:rFonts w:ascii="PT Astra Serif" w:eastAsia="Times New Roman" w:hAnsi="PT Astra Serif"/>
          <w:lang w:eastAsia="ru-RU"/>
        </w:rPr>
        <w:t>,</w:t>
      </w:r>
      <w:r w:rsidRPr="0075681F">
        <w:rPr>
          <w:rFonts w:ascii="PT Astra Serif" w:eastAsia="Times New Roman" w:hAnsi="PT Astra Serif"/>
          <w:lang w:eastAsia="ru-RU"/>
        </w:rPr>
        <w:t xml:space="preserve"> чем за три рабочих дня до даты его проведения.  </w:t>
      </w:r>
    </w:p>
    <w:p w:rsidR="00564E42" w:rsidRDefault="00564E42" w:rsidP="002F209F">
      <w:pPr>
        <w:shd w:val="clear" w:color="auto" w:fill="FFFFFF"/>
        <w:spacing w:line="0" w:lineRule="atLeast"/>
        <w:contextualSpacing/>
        <w:textAlignment w:val="baseline"/>
        <w:outlineLvl w:val="2"/>
        <w:rPr>
          <w:rFonts w:ascii="PT Astra Serif" w:eastAsia="Times New Roman" w:hAnsi="PT Astra Serif"/>
          <w:b/>
          <w:spacing w:val="1"/>
          <w:lang w:eastAsia="ru-RU"/>
        </w:rPr>
      </w:pPr>
    </w:p>
    <w:p w:rsidR="006552C9" w:rsidRDefault="006552C9" w:rsidP="002F209F">
      <w:pPr>
        <w:shd w:val="clear" w:color="auto" w:fill="FFFFFF"/>
        <w:spacing w:line="0" w:lineRule="atLeast"/>
        <w:contextualSpacing/>
        <w:textAlignment w:val="baseline"/>
        <w:outlineLvl w:val="2"/>
        <w:rPr>
          <w:rFonts w:ascii="PT Astra Serif" w:eastAsia="Times New Roman" w:hAnsi="PT Astra Serif"/>
          <w:b/>
          <w:spacing w:val="1"/>
          <w:lang w:eastAsia="ru-RU"/>
        </w:rPr>
      </w:pPr>
    </w:p>
    <w:p w:rsidR="001C097C" w:rsidRPr="0075681F" w:rsidRDefault="001C097C" w:rsidP="001C097C">
      <w:pPr>
        <w:shd w:val="clear" w:color="auto" w:fill="FFFFFF"/>
        <w:spacing w:line="0" w:lineRule="atLeast"/>
        <w:ind w:left="851"/>
        <w:contextualSpacing/>
        <w:jc w:val="center"/>
        <w:textAlignment w:val="baseline"/>
        <w:outlineLvl w:val="2"/>
        <w:rPr>
          <w:rFonts w:ascii="PT Astra Serif" w:eastAsia="Times New Roman" w:hAnsi="PT Astra Serif"/>
          <w:b/>
          <w:spacing w:val="1"/>
          <w:lang w:eastAsia="ru-RU"/>
        </w:rPr>
      </w:pPr>
      <w:r w:rsidRPr="0075681F">
        <w:rPr>
          <w:rFonts w:ascii="PT Astra Serif" w:eastAsia="Times New Roman" w:hAnsi="PT Astra Serif"/>
          <w:b/>
          <w:spacing w:val="1"/>
          <w:lang w:eastAsia="ru-RU"/>
        </w:rPr>
        <w:t>Раздел 4. Показатели результативности и эффективности программы профилактики</w:t>
      </w:r>
    </w:p>
    <w:p w:rsidR="001C097C" w:rsidRPr="0075681F" w:rsidRDefault="001C097C" w:rsidP="001C097C">
      <w:pPr>
        <w:shd w:val="clear" w:color="auto" w:fill="FFFFFF"/>
        <w:spacing w:line="0" w:lineRule="atLeast"/>
        <w:contextualSpacing/>
        <w:textAlignment w:val="baseline"/>
        <w:outlineLvl w:val="2"/>
        <w:rPr>
          <w:rFonts w:ascii="PT Astra Serif" w:eastAsia="Times New Roman" w:hAnsi="PT Astra Serif"/>
          <w:b/>
          <w:spacing w:val="1"/>
          <w:lang w:eastAsia="ru-RU"/>
        </w:rPr>
      </w:pPr>
    </w:p>
    <w:p w:rsidR="001C097C" w:rsidRPr="0075681F" w:rsidRDefault="001C097C" w:rsidP="001C097C">
      <w:pPr>
        <w:shd w:val="clear" w:color="auto" w:fill="FFFFFF"/>
        <w:spacing w:line="0" w:lineRule="atLeast"/>
        <w:ind w:firstLine="708"/>
        <w:contextualSpacing/>
        <w:textAlignment w:val="baseline"/>
        <w:outlineLvl w:val="2"/>
        <w:rPr>
          <w:rFonts w:ascii="PT Astra Serif" w:eastAsia="Times New Roman" w:hAnsi="PT Astra Serif"/>
          <w:spacing w:val="1"/>
          <w:lang w:eastAsia="ru-RU"/>
        </w:rPr>
      </w:pPr>
      <w:r w:rsidRPr="0075681F">
        <w:rPr>
          <w:rFonts w:ascii="PT Astra Serif" w:eastAsia="Times New Roman" w:hAnsi="PT Astra Serif"/>
          <w:spacing w:val="1"/>
          <w:lang w:eastAsia="ru-RU"/>
        </w:rPr>
        <w:t xml:space="preserve">Программа профилактики призвана обеспечить создание условий для снижения случаев нарушения законодательства в сфере организации отдыха и оздоровления детей, повышения эффективности регионального </w:t>
      </w:r>
      <w:r w:rsidR="00692009">
        <w:rPr>
          <w:rFonts w:ascii="PT Astra Serif" w:eastAsia="Times New Roman" w:hAnsi="PT Astra Serif"/>
          <w:spacing w:val="1"/>
          <w:lang w:eastAsia="ru-RU"/>
        </w:rPr>
        <w:t xml:space="preserve">                               </w:t>
      </w:r>
      <w:r w:rsidRPr="0075681F">
        <w:rPr>
          <w:rFonts w:ascii="PT Astra Serif" w:eastAsia="Times New Roman" w:hAnsi="PT Astra Serif"/>
          <w:spacing w:val="1"/>
          <w:lang w:eastAsia="ru-RU"/>
        </w:rPr>
        <w:t>государственного контроля (надзора).</w:t>
      </w:r>
    </w:p>
    <w:p w:rsidR="001C097C" w:rsidRPr="0075681F" w:rsidRDefault="001C097C" w:rsidP="001C097C">
      <w:pPr>
        <w:shd w:val="clear" w:color="auto" w:fill="FFFFFF"/>
        <w:spacing w:line="0" w:lineRule="atLeast"/>
        <w:ind w:firstLine="708"/>
        <w:contextualSpacing/>
        <w:textAlignment w:val="baseline"/>
        <w:outlineLvl w:val="2"/>
        <w:rPr>
          <w:rFonts w:ascii="PT Astra Serif" w:eastAsia="Times New Roman" w:hAnsi="PT Astra Serif"/>
          <w:spacing w:val="1"/>
          <w:lang w:eastAsia="ru-RU"/>
        </w:rPr>
      </w:pPr>
      <w:r w:rsidRPr="0075681F">
        <w:rPr>
          <w:rFonts w:ascii="PT Astra Serif" w:eastAsia="Times New Roman" w:hAnsi="PT Astra Serif"/>
          <w:spacing w:val="1"/>
          <w:lang w:eastAsia="ru-RU"/>
        </w:rPr>
        <w:t xml:space="preserve">Реализация программы профилактики будет способствовать </w:t>
      </w:r>
      <w:r w:rsidR="00692009">
        <w:rPr>
          <w:rFonts w:ascii="PT Astra Serif" w:eastAsia="Times New Roman" w:hAnsi="PT Astra Serif"/>
          <w:spacing w:val="1"/>
          <w:lang w:eastAsia="ru-RU"/>
        </w:rPr>
        <w:t xml:space="preserve">                   </w:t>
      </w:r>
      <w:r w:rsidRPr="0075681F">
        <w:rPr>
          <w:rFonts w:ascii="PT Astra Serif" w:eastAsia="Times New Roman" w:hAnsi="PT Astra Serif"/>
          <w:spacing w:val="1"/>
          <w:lang w:eastAsia="ru-RU"/>
        </w:rPr>
        <w:t xml:space="preserve">предотвращению нарушений и выполнению юридическими лицами, </w:t>
      </w:r>
      <w:r w:rsidR="00692009">
        <w:rPr>
          <w:rFonts w:ascii="PT Astra Serif" w:eastAsia="Times New Roman" w:hAnsi="PT Astra Serif"/>
          <w:spacing w:val="1"/>
          <w:lang w:eastAsia="ru-RU"/>
        </w:rPr>
        <w:t xml:space="preserve">                       </w:t>
      </w:r>
      <w:r w:rsidRPr="0075681F">
        <w:rPr>
          <w:rFonts w:ascii="PT Astra Serif" w:eastAsia="Times New Roman" w:hAnsi="PT Astra Serif"/>
          <w:spacing w:val="1"/>
          <w:lang w:eastAsia="ru-RU"/>
        </w:rPr>
        <w:lastRenderedPageBreak/>
        <w:t xml:space="preserve">индивидуальными предпринимателями, осуществляющими деятельность в сфере организации отдыха и оздоровления детей, </w:t>
      </w:r>
      <w:r w:rsidR="004A5CA3">
        <w:rPr>
          <w:rFonts w:ascii="PT Astra Serif" w:eastAsia="Times New Roman" w:hAnsi="PT Astra Serif"/>
          <w:spacing w:val="1"/>
          <w:lang w:eastAsia="ru-RU"/>
        </w:rPr>
        <w:t>Т</w:t>
      </w:r>
      <w:r w:rsidRPr="0075681F">
        <w:rPr>
          <w:rFonts w:ascii="PT Astra Serif" w:eastAsia="Times New Roman" w:hAnsi="PT Astra Serif"/>
          <w:spacing w:val="1"/>
          <w:lang w:eastAsia="ru-RU"/>
        </w:rPr>
        <w:t>ребований.</w:t>
      </w:r>
    </w:p>
    <w:p w:rsidR="001C097C" w:rsidRDefault="001C097C" w:rsidP="001C097C">
      <w:pPr>
        <w:shd w:val="clear" w:color="auto" w:fill="FFFFFF"/>
        <w:spacing w:line="0" w:lineRule="atLeast"/>
        <w:ind w:firstLine="708"/>
        <w:contextualSpacing/>
        <w:textAlignment w:val="baseline"/>
        <w:outlineLvl w:val="2"/>
        <w:rPr>
          <w:rFonts w:ascii="PT Astra Serif" w:eastAsia="Times New Roman" w:hAnsi="PT Astra Serif"/>
          <w:spacing w:val="1"/>
          <w:lang w:eastAsia="ru-RU"/>
        </w:rPr>
      </w:pPr>
      <w:r w:rsidRPr="0075681F">
        <w:rPr>
          <w:rFonts w:ascii="PT Astra Serif" w:eastAsia="Times New Roman" w:hAnsi="PT Astra Serif"/>
          <w:spacing w:val="1"/>
          <w:lang w:eastAsia="ru-RU"/>
        </w:rPr>
        <w:t>Эффективность реализации программы профилактики оценивается:</w:t>
      </w:r>
    </w:p>
    <w:p w:rsidR="00543F3D" w:rsidRDefault="00543F3D" w:rsidP="00543F3D">
      <w:pPr>
        <w:shd w:val="clear" w:color="auto" w:fill="FFFFFF"/>
        <w:spacing w:line="0" w:lineRule="atLeast"/>
        <w:ind w:firstLine="708"/>
        <w:textAlignment w:val="baseline"/>
        <w:outlineLvl w:val="2"/>
        <w:rPr>
          <w:rFonts w:ascii="PT Astra Serif" w:hAnsi="PT Astra Serif"/>
          <w:spacing w:val="1"/>
          <w:lang w:eastAsia="ru-RU"/>
        </w:rPr>
      </w:pPr>
      <w:r w:rsidRPr="00543F3D">
        <w:rPr>
          <w:rFonts w:ascii="PT Astra Serif" w:eastAsia="Times New Roman" w:hAnsi="PT Astra Serif"/>
          <w:spacing w:val="1"/>
          <w:lang w:eastAsia="ru-RU"/>
        </w:rPr>
        <w:t>1)</w:t>
      </w:r>
      <w:r w:rsidRPr="00543F3D">
        <w:rPr>
          <w:rFonts w:ascii="PT Astra Serif" w:hAnsi="PT Astra Serif"/>
          <w:spacing w:val="1"/>
          <w:lang w:eastAsia="ru-RU"/>
        </w:rPr>
        <w:t xml:space="preserve"> </w:t>
      </w:r>
      <w:r w:rsidR="002F209F">
        <w:rPr>
          <w:rFonts w:ascii="PT Astra Serif" w:hAnsi="PT Astra Serif"/>
          <w:spacing w:val="1"/>
          <w:lang w:eastAsia="ru-RU"/>
        </w:rPr>
        <w:t xml:space="preserve"> </w:t>
      </w:r>
      <w:r w:rsidRPr="00543F3D">
        <w:rPr>
          <w:rFonts w:ascii="PT Astra Serif" w:hAnsi="PT Astra Serif"/>
          <w:spacing w:val="1"/>
          <w:lang w:eastAsia="ru-RU"/>
        </w:rPr>
        <w:t>повышением уровня правовой грамотности контролир</w:t>
      </w:r>
      <w:r w:rsidR="004A5CA3">
        <w:rPr>
          <w:rFonts w:ascii="PT Astra Serif" w:hAnsi="PT Astra Serif"/>
          <w:spacing w:val="1"/>
          <w:lang w:eastAsia="ru-RU"/>
        </w:rPr>
        <w:t xml:space="preserve">уемых лиц в вопросах исполнения Требований, степенью </w:t>
      </w:r>
      <w:r w:rsidRPr="00543F3D">
        <w:rPr>
          <w:rFonts w:ascii="PT Astra Serif" w:hAnsi="PT Astra Serif"/>
          <w:spacing w:val="1"/>
          <w:lang w:eastAsia="ru-RU"/>
        </w:rPr>
        <w:t xml:space="preserve">их </w:t>
      </w:r>
      <w:r w:rsidR="00692009">
        <w:rPr>
          <w:rFonts w:ascii="PT Astra Serif" w:hAnsi="PT Astra Serif"/>
          <w:spacing w:val="1"/>
          <w:lang w:eastAsia="ru-RU"/>
        </w:rPr>
        <w:t xml:space="preserve">                                 </w:t>
      </w:r>
      <w:r w:rsidRPr="00543F3D">
        <w:rPr>
          <w:rFonts w:ascii="PT Astra Serif" w:hAnsi="PT Astra Serif"/>
          <w:spacing w:val="1"/>
          <w:lang w:eastAsia="ru-RU"/>
        </w:rPr>
        <w:t xml:space="preserve">информативности о </w:t>
      </w:r>
      <w:r w:rsidR="004A5CA3">
        <w:rPr>
          <w:rFonts w:ascii="PT Astra Serif" w:hAnsi="PT Astra Serif"/>
          <w:spacing w:val="1"/>
          <w:lang w:eastAsia="ru-RU"/>
        </w:rPr>
        <w:t>Т</w:t>
      </w:r>
      <w:r w:rsidRPr="00543F3D">
        <w:rPr>
          <w:rFonts w:ascii="PT Astra Serif" w:hAnsi="PT Astra Serif"/>
          <w:spacing w:val="1"/>
          <w:lang w:eastAsia="ru-RU"/>
        </w:rPr>
        <w:t xml:space="preserve">ребованиях, о принятых и готовящихся изменениях в системе </w:t>
      </w:r>
      <w:r w:rsidR="004A5CA3">
        <w:rPr>
          <w:rFonts w:ascii="PT Astra Serif" w:hAnsi="PT Astra Serif"/>
          <w:spacing w:val="1"/>
          <w:lang w:eastAsia="ru-RU"/>
        </w:rPr>
        <w:t>Требований, о порядке проведении</w:t>
      </w:r>
      <w:r w:rsidR="00692009">
        <w:rPr>
          <w:rFonts w:ascii="PT Astra Serif" w:hAnsi="PT Astra Serif"/>
          <w:spacing w:val="1"/>
          <w:lang w:eastAsia="ru-RU"/>
        </w:rPr>
        <w:t xml:space="preserve"> </w:t>
      </w:r>
      <w:r w:rsidRPr="00543F3D">
        <w:rPr>
          <w:rFonts w:ascii="PT Astra Serif" w:hAnsi="PT Astra Serif"/>
          <w:spacing w:val="1"/>
          <w:lang w:eastAsia="ru-RU"/>
        </w:rPr>
        <w:t>проверок, правах контролируемых лиц в ходе проверки;</w:t>
      </w:r>
    </w:p>
    <w:p w:rsidR="001C097C" w:rsidRDefault="00543F3D" w:rsidP="00543F3D">
      <w:pPr>
        <w:shd w:val="clear" w:color="auto" w:fill="FFFFFF"/>
        <w:spacing w:line="0" w:lineRule="atLeast"/>
        <w:ind w:firstLine="708"/>
        <w:textAlignment w:val="baseline"/>
        <w:outlineLvl w:val="2"/>
        <w:rPr>
          <w:rFonts w:ascii="PT Astra Serif" w:hAnsi="PT Astra Serif"/>
          <w:spacing w:val="1"/>
          <w:lang w:eastAsia="ru-RU"/>
        </w:rPr>
      </w:pPr>
      <w:r>
        <w:rPr>
          <w:rFonts w:ascii="PT Astra Serif" w:hAnsi="PT Astra Serif"/>
          <w:spacing w:val="1"/>
          <w:lang w:eastAsia="ru-RU"/>
        </w:rPr>
        <w:t xml:space="preserve">2) </w:t>
      </w:r>
      <w:r w:rsidR="001C097C" w:rsidRPr="00543F3D">
        <w:rPr>
          <w:rFonts w:ascii="PT Astra Serif" w:hAnsi="PT Astra Serif"/>
          <w:spacing w:val="1"/>
          <w:lang w:eastAsia="ru-RU"/>
        </w:rPr>
        <w:t xml:space="preserve">снижением количества правонарушений при осуществлении </w:t>
      </w:r>
      <w:r w:rsidR="00692009">
        <w:rPr>
          <w:rFonts w:ascii="PT Astra Serif" w:hAnsi="PT Astra Serif"/>
          <w:spacing w:val="1"/>
          <w:lang w:eastAsia="ru-RU"/>
        </w:rPr>
        <w:t xml:space="preserve">                      </w:t>
      </w:r>
      <w:r w:rsidR="001C097C" w:rsidRPr="00543F3D">
        <w:rPr>
          <w:rFonts w:ascii="PT Astra Serif" w:hAnsi="PT Astra Serif"/>
          <w:spacing w:val="1"/>
          <w:lang w:eastAsia="ru-RU"/>
        </w:rPr>
        <w:t>контролируемыми лицами своей деятельности;</w:t>
      </w:r>
    </w:p>
    <w:p w:rsidR="001C097C" w:rsidRDefault="00193AAF" w:rsidP="00193AAF">
      <w:pPr>
        <w:shd w:val="clear" w:color="auto" w:fill="FFFFFF"/>
        <w:spacing w:line="0" w:lineRule="atLeast"/>
        <w:ind w:firstLine="708"/>
        <w:textAlignment w:val="baseline"/>
        <w:outlineLvl w:val="2"/>
        <w:rPr>
          <w:rFonts w:ascii="PT Astra Serif" w:hAnsi="PT Astra Serif"/>
          <w:spacing w:val="1"/>
          <w:lang w:eastAsia="ru-RU"/>
        </w:rPr>
      </w:pPr>
      <w:r>
        <w:rPr>
          <w:rFonts w:ascii="PT Astra Serif" w:hAnsi="PT Astra Serif"/>
          <w:spacing w:val="1"/>
          <w:lang w:eastAsia="ru-RU"/>
        </w:rPr>
        <w:t xml:space="preserve">3) </w:t>
      </w:r>
      <w:r w:rsidR="001C097C" w:rsidRPr="00193AAF">
        <w:rPr>
          <w:rFonts w:ascii="PT Astra Serif" w:hAnsi="PT Astra Serif"/>
          <w:spacing w:val="1"/>
          <w:lang w:eastAsia="ru-RU"/>
        </w:rPr>
        <w:t xml:space="preserve">понятностью </w:t>
      </w:r>
      <w:r w:rsidR="004A5CA3">
        <w:rPr>
          <w:rFonts w:ascii="PT Astra Serif" w:hAnsi="PT Astra Serif"/>
          <w:spacing w:val="1"/>
          <w:lang w:eastAsia="ru-RU"/>
        </w:rPr>
        <w:t>Т</w:t>
      </w:r>
      <w:r w:rsidR="00DC4717" w:rsidRPr="00193AAF">
        <w:rPr>
          <w:rFonts w:ascii="PT Astra Serif" w:hAnsi="PT Astra Serif"/>
          <w:spacing w:val="1"/>
          <w:lang w:eastAsia="ru-RU"/>
        </w:rPr>
        <w:t>ребований, обеспечивающих</w:t>
      </w:r>
      <w:r w:rsidR="004A5CA3">
        <w:rPr>
          <w:rFonts w:ascii="PT Astra Serif" w:hAnsi="PT Astra Serif"/>
          <w:spacing w:val="1"/>
          <w:lang w:eastAsia="ru-RU"/>
        </w:rPr>
        <w:t xml:space="preserve"> их </w:t>
      </w:r>
      <w:r w:rsidR="001C097C" w:rsidRPr="00193AAF">
        <w:rPr>
          <w:rFonts w:ascii="PT Astra Serif" w:hAnsi="PT Astra Serif"/>
          <w:spacing w:val="1"/>
          <w:lang w:eastAsia="ru-RU"/>
        </w:rPr>
        <w:t>однозначное толкование контролируемыми лицами и Министерством;</w:t>
      </w:r>
    </w:p>
    <w:p w:rsidR="001C097C" w:rsidRPr="00193AAF" w:rsidRDefault="00193AAF" w:rsidP="00193AAF">
      <w:pPr>
        <w:shd w:val="clear" w:color="auto" w:fill="FFFFFF"/>
        <w:spacing w:line="0" w:lineRule="atLeast"/>
        <w:ind w:firstLine="708"/>
        <w:textAlignment w:val="baseline"/>
        <w:outlineLvl w:val="2"/>
        <w:rPr>
          <w:rFonts w:ascii="PT Astra Serif" w:hAnsi="PT Astra Serif"/>
          <w:spacing w:val="1"/>
          <w:lang w:eastAsia="ru-RU"/>
        </w:rPr>
      </w:pPr>
      <w:r>
        <w:rPr>
          <w:rFonts w:ascii="PT Astra Serif" w:hAnsi="PT Astra Serif"/>
          <w:spacing w:val="1"/>
          <w:lang w:eastAsia="ru-RU"/>
        </w:rPr>
        <w:t xml:space="preserve">4) </w:t>
      </w:r>
      <w:r w:rsidR="001C097C" w:rsidRPr="00193AAF">
        <w:rPr>
          <w:rFonts w:ascii="PT Astra Serif" w:hAnsi="PT Astra Serif"/>
          <w:spacing w:val="1"/>
        </w:rPr>
        <w:t>вовлечение контролируемых лиц в регулярное взаимодействие</w:t>
      </w:r>
      <w:r w:rsidR="00692009">
        <w:rPr>
          <w:rFonts w:ascii="PT Astra Serif" w:hAnsi="PT Astra Serif"/>
          <w:spacing w:val="1"/>
        </w:rPr>
        <w:t xml:space="preserve">             </w:t>
      </w:r>
      <w:r w:rsidR="001C097C" w:rsidRPr="00193AAF">
        <w:rPr>
          <w:rFonts w:ascii="PT Astra Serif" w:hAnsi="PT Astra Serif"/>
          <w:spacing w:val="1"/>
        </w:rPr>
        <w:t xml:space="preserve"> с Министерством. </w:t>
      </w:r>
    </w:p>
    <w:p w:rsidR="002E718E" w:rsidRDefault="004A5CA3" w:rsidP="00564E42">
      <w:pPr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Основными показателями оценки эффективности и результативности профилактических мероприятий являются следующие показатели на 2025 год:</w:t>
      </w:r>
    </w:p>
    <w:p w:rsidR="002E718E" w:rsidRPr="0075681F" w:rsidRDefault="002E718E" w:rsidP="00564E42">
      <w:pPr>
        <w:rPr>
          <w:rFonts w:ascii="PT Astra Serif" w:hAnsi="PT Astra Serif"/>
        </w:rPr>
      </w:pPr>
    </w:p>
    <w:p w:rsidR="001C097C" w:rsidRPr="0075681F" w:rsidRDefault="001C097C" w:rsidP="004A5CA3">
      <w:pPr>
        <w:shd w:val="clear" w:color="auto" w:fill="FFFFFF"/>
        <w:spacing w:line="0" w:lineRule="atLeast"/>
        <w:textAlignment w:val="baseline"/>
        <w:rPr>
          <w:rFonts w:ascii="PT Astra Serif" w:hAnsi="PT Astra Serif"/>
          <w:spacing w:val="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571"/>
        <w:gridCol w:w="2127"/>
        <w:gridCol w:w="2126"/>
      </w:tblGrid>
      <w:tr w:rsidR="001C097C" w:rsidRPr="0075681F" w:rsidTr="004A5CA3">
        <w:tc>
          <w:tcPr>
            <w:tcW w:w="640" w:type="dxa"/>
          </w:tcPr>
          <w:p w:rsidR="001C097C" w:rsidRPr="0075681F" w:rsidRDefault="001C097C" w:rsidP="00032BED">
            <w:pPr>
              <w:spacing w:line="0" w:lineRule="atLeast"/>
              <w:jc w:val="center"/>
              <w:textAlignment w:val="baseline"/>
              <w:rPr>
                <w:rFonts w:ascii="PT Astra Serif" w:hAnsi="PT Astra Serif"/>
                <w:b/>
                <w:spacing w:val="1"/>
              </w:rPr>
            </w:pPr>
            <w:r w:rsidRPr="0075681F">
              <w:rPr>
                <w:rFonts w:ascii="PT Astra Serif" w:hAnsi="PT Astra Serif"/>
                <w:b/>
                <w:spacing w:val="1"/>
              </w:rPr>
              <w:t>№ п/п</w:t>
            </w:r>
          </w:p>
        </w:tc>
        <w:tc>
          <w:tcPr>
            <w:tcW w:w="4571" w:type="dxa"/>
          </w:tcPr>
          <w:p w:rsidR="001C097C" w:rsidRPr="0075681F" w:rsidRDefault="001C097C" w:rsidP="00032BED">
            <w:pPr>
              <w:spacing w:line="0" w:lineRule="atLeast"/>
              <w:jc w:val="center"/>
              <w:textAlignment w:val="baseline"/>
              <w:rPr>
                <w:rFonts w:ascii="PT Astra Serif" w:hAnsi="PT Astra Serif"/>
                <w:b/>
                <w:spacing w:val="1"/>
              </w:rPr>
            </w:pPr>
            <w:r w:rsidRPr="0075681F">
              <w:rPr>
                <w:rFonts w:ascii="PT Astra Serif" w:hAnsi="PT Astra Serif"/>
                <w:b/>
                <w:spacing w:val="1"/>
              </w:rPr>
              <w:t>Наименование показателя</w:t>
            </w:r>
          </w:p>
        </w:tc>
        <w:tc>
          <w:tcPr>
            <w:tcW w:w="2127" w:type="dxa"/>
          </w:tcPr>
          <w:p w:rsidR="001C097C" w:rsidRPr="0075681F" w:rsidRDefault="004A5CA3" w:rsidP="00032BED">
            <w:pPr>
              <w:spacing w:line="0" w:lineRule="atLeast"/>
              <w:jc w:val="center"/>
              <w:textAlignment w:val="baseline"/>
              <w:rPr>
                <w:rFonts w:ascii="PT Astra Serif" w:hAnsi="PT Astra Serif"/>
                <w:b/>
                <w:spacing w:val="1"/>
              </w:rPr>
            </w:pPr>
            <w:r>
              <w:rPr>
                <w:rFonts w:ascii="PT Astra Serif" w:hAnsi="PT Astra Serif"/>
                <w:b/>
                <w:spacing w:val="1"/>
              </w:rPr>
              <w:t xml:space="preserve">Базовый показатель на 2024 года </w:t>
            </w:r>
          </w:p>
        </w:tc>
        <w:tc>
          <w:tcPr>
            <w:tcW w:w="2126" w:type="dxa"/>
          </w:tcPr>
          <w:p w:rsidR="001C097C" w:rsidRPr="0075681F" w:rsidRDefault="001C097C" w:rsidP="00032BED">
            <w:pPr>
              <w:spacing w:line="0" w:lineRule="atLeast"/>
              <w:jc w:val="center"/>
              <w:textAlignment w:val="baseline"/>
              <w:rPr>
                <w:rFonts w:ascii="PT Astra Serif" w:hAnsi="PT Astra Serif"/>
                <w:b/>
                <w:spacing w:val="1"/>
              </w:rPr>
            </w:pPr>
            <w:r w:rsidRPr="0075681F">
              <w:rPr>
                <w:rFonts w:ascii="PT Astra Serif" w:hAnsi="PT Astra Serif"/>
                <w:b/>
                <w:spacing w:val="1"/>
              </w:rPr>
              <w:t>Цел</w:t>
            </w:r>
            <w:r w:rsidR="006552C9">
              <w:rPr>
                <w:rFonts w:ascii="PT Astra Serif" w:hAnsi="PT Astra Serif"/>
                <w:b/>
                <w:spacing w:val="1"/>
              </w:rPr>
              <w:t>евое значение показателя на 2025</w:t>
            </w:r>
            <w:r w:rsidRPr="0075681F">
              <w:rPr>
                <w:rFonts w:ascii="PT Astra Serif" w:hAnsi="PT Astra Serif"/>
                <w:b/>
                <w:spacing w:val="1"/>
              </w:rPr>
              <w:t xml:space="preserve"> год</w:t>
            </w:r>
          </w:p>
        </w:tc>
      </w:tr>
      <w:tr w:rsidR="004A5CA3" w:rsidRPr="0075681F" w:rsidTr="004A5CA3">
        <w:tc>
          <w:tcPr>
            <w:tcW w:w="640" w:type="dxa"/>
          </w:tcPr>
          <w:p w:rsidR="004A5CA3" w:rsidRPr="0075681F" w:rsidRDefault="004A5CA3" w:rsidP="00032BED">
            <w:pPr>
              <w:spacing w:line="0" w:lineRule="atLeast"/>
              <w:jc w:val="center"/>
              <w:textAlignment w:val="baseline"/>
              <w:rPr>
                <w:rFonts w:ascii="PT Astra Serif" w:hAnsi="PT Astra Serif"/>
                <w:spacing w:val="1"/>
              </w:rPr>
            </w:pPr>
            <w:r>
              <w:rPr>
                <w:rFonts w:ascii="PT Astra Serif" w:hAnsi="PT Astra Serif"/>
                <w:spacing w:val="1"/>
              </w:rPr>
              <w:t>1.</w:t>
            </w:r>
          </w:p>
        </w:tc>
        <w:tc>
          <w:tcPr>
            <w:tcW w:w="4571" w:type="dxa"/>
          </w:tcPr>
          <w:p w:rsidR="004A5CA3" w:rsidRPr="0075681F" w:rsidRDefault="004A5CA3" w:rsidP="00F61F50">
            <w:pPr>
              <w:spacing w:line="0" w:lineRule="atLeas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Актуализация перечня нормативных правовых актов и их отдельных частей, содержащих Требования, соблюдение которых оценивается при осуществлении регионального государственного контроля (надзора)</w:t>
            </w:r>
          </w:p>
        </w:tc>
        <w:tc>
          <w:tcPr>
            <w:tcW w:w="2127" w:type="dxa"/>
          </w:tcPr>
          <w:p w:rsidR="004A5CA3" w:rsidRPr="0075681F" w:rsidRDefault="004A5CA3" w:rsidP="00F61F50">
            <w:pPr>
              <w:spacing w:line="0" w:lineRule="atLeast"/>
              <w:textAlignment w:val="baseline"/>
              <w:rPr>
                <w:rFonts w:ascii="PT Astra Serif" w:hAnsi="PT Astra Serif"/>
                <w:spacing w:val="1"/>
              </w:rPr>
            </w:pPr>
          </w:p>
        </w:tc>
        <w:tc>
          <w:tcPr>
            <w:tcW w:w="2126" w:type="dxa"/>
          </w:tcPr>
          <w:p w:rsidR="004A5CA3" w:rsidRPr="0075681F" w:rsidRDefault="004A5CA3" w:rsidP="00F61F50">
            <w:pPr>
              <w:spacing w:line="0" w:lineRule="atLeast"/>
              <w:textAlignment w:val="baseline"/>
              <w:rPr>
                <w:rFonts w:ascii="PT Astra Serif" w:hAnsi="PT Astra Serif"/>
                <w:spacing w:val="1"/>
              </w:rPr>
            </w:pPr>
          </w:p>
        </w:tc>
      </w:tr>
      <w:tr w:rsidR="001C097C" w:rsidRPr="0075681F" w:rsidTr="004A5CA3">
        <w:tc>
          <w:tcPr>
            <w:tcW w:w="640" w:type="dxa"/>
          </w:tcPr>
          <w:p w:rsidR="001C097C" w:rsidRPr="0075681F" w:rsidRDefault="004A5CA3" w:rsidP="00032BED">
            <w:pPr>
              <w:spacing w:line="0" w:lineRule="atLeast"/>
              <w:jc w:val="center"/>
              <w:textAlignment w:val="baseline"/>
              <w:rPr>
                <w:rFonts w:ascii="PT Astra Serif" w:hAnsi="PT Astra Serif"/>
                <w:spacing w:val="1"/>
              </w:rPr>
            </w:pPr>
            <w:r>
              <w:rPr>
                <w:rFonts w:ascii="PT Astra Serif" w:hAnsi="PT Astra Serif"/>
                <w:spacing w:val="1"/>
              </w:rPr>
              <w:t>2</w:t>
            </w:r>
            <w:r w:rsidR="001C097C" w:rsidRPr="0075681F">
              <w:rPr>
                <w:rFonts w:ascii="PT Astra Serif" w:hAnsi="PT Astra Serif"/>
                <w:spacing w:val="1"/>
              </w:rPr>
              <w:t>.</w:t>
            </w:r>
          </w:p>
        </w:tc>
        <w:tc>
          <w:tcPr>
            <w:tcW w:w="4571" w:type="dxa"/>
          </w:tcPr>
          <w:p w:rsidR="001C097C" w:rsidRPr="0075681F" w:rsidRDefault="004A5CA3" w:rsidP="00F61F50">
            <w:pPr>
              <w:spacing w:line="0" w:lineRule="atLeast"/>
              <w:textAlignment w:val="baseline"/>
              <w:rPr>
                <w:rFonts w:ascii="PT Astra Serif" w:hAnsi="PT Astra Serif"/>
                <w:spacing w:val="1"/>
              </w:rPr>
            </w:pPr>
            <w:r>
              <w:rPr>
                <w:rFonts w:ascii="PT Astra Serif" w:hAnsi="PT Astra Serif"/>
              </w:rPr>
              <w:t>Доля проведенных профилактических мероприятий от запланированных Программой</w:t>
            </w:r>
          </w:p>
        </w:tc>
        <w:tc>
          <w:tcPr>
            <w:tcW w:w="2127" w:type="dxa"/>
          </w:tcPr>
          <w:p w:rsidR="001C097C" w:rsidRPr="0075681F" w:rsidRDefault="004A5CA3" w:rsidP="00F61F50">
            <w:pPr>
              <w:spacing w:line="0" w:lineRule="atLeast"/>
              <w:textAlignment w:val="baseline"/>
              <w:rPr>
                <w:rFonts w:ascii="PT Astra Serif" w:hAnsi="PT Astra Serif"/>
                <w:spacing w:val="1"/>
              </w:rPr>
            </w:pPr>
            <w:r>
              <w:rPr>
                <w:rFonts w:ascii="PT Astra Serif" w:hAnsi="PT Astra Serif"/>
                <w:spacing w:val="1"/>
              </w:rPr>
              <w:t>не запланировано</w:t>
            </w:r>
          </w:p>
        </w:tc>
        <w:tc>
          <w:tcPr>
            <w:tcW w:w="2126" w:type="dxa"/>
          </w:tcPr>
          <w:p w:rsidR="001C097C" w:rsidRPr="0075681F" w:rsidRDefault="004A5CA3" w:rsidP="00F61F50">
            <w:pPr>
              <w:spacing w:line="0" w:lineRule="atLeast"/>
              <w:textAlignment w:val="baseline"/>
              <w:rPr>
                <w:rFonts w:ascii="PT Astra Serif" w:hAnsi="PT Astra Serif"/>
                <w:spacing w:val="1"/>
              </w:rPr>
            </w:pPr>
            <w:r>
              <w:rPr>
                <w:rFonts w:ascii="PT Astra Serif" w:hAnsi="PT Astra Serif"/>
                <w:spacing w:val="1"/>
              </w:rPr>
              <w:t>100%</w:t>
            </w:r>
          </w:p>
        </w:tc>
      </w:tr>
      <w:tr w:rsidR="001C097C" w:rsidRPr="0075681F" w:rsidTr="004A5CA3">
        <w:tc>
          <w:tcPr>
            <w:tcW w:w="640" w:type="dxa"/>
          </w:tcPr>
          <w:p w:rsidR="001C097C" w:rsidRPr="0075681F" w:rsidRDefault="004A5CA3" w:rsidP="00032BED">
            <w:pPr>
              <w:spacing w:line="0" w:lineRule="atLeast"/>
              <w:jc w:val="center"/>
              <w:textAlignment w:val="baseline"/>
              <w:rPr>
                <w:rFonts w:ascii="PT Astra Serif" w:hAnsi="PT Astra Serif"/>
                <w:spacing w:val="1"/>
              </w:rPr>
            </w:pPr>
            <w:r>
              <w:rPr>
                <w:rFonts w:ascii="PT Astra Serif" w:hAnsi="PT Astra Serif"/>
                <w:spacing w:val="1"/>
              </w:rPr>
              <w:t>3</w:t>
            </w:r>
            <w:r w:rsidR="001C097C" w:rsidRPr="0075681F">
              <w:rPr>
                <w:rFonts w:ascii="PT Astra Serif" w:hAnsi="PT Astra Serif"/>
                <w:spacing w:val="1"/>
              </w:rPr>
              <w:t>.</w:t>
            </w:r>
          </w:p>
        </w:tc>
        <w:tc>
          <w:tcPr>
            <w:tcW w:w="4571" w:type="dxa"/>
          </w:tcPr>
          <w:p w:rsidR="001C097C" w:rsidRPr="004A5CA3" w:rsidRDefault="001C097C" w:rsidP="004A5CA3">
            <w:pPr>
              <w:shd w:val="clear" w:color="auto" w:fill="FFFFFF"/>
              <w:spacing w:line="0" w:lineRule="atLeast"/>
              <w:textAlignment w:val="baseline"/>
              <w:rPr>
                <w:rFonts w:ascii="PT Astra Serif" w:hAnsi="PT Astra Serif"/>
                <w:bCs/>
              </w:rPr>
            </w:pPr>
            <w:r w:rsidRPr="0075681F">
              <w:rPr>
                <w:rFonts w:ascii="PT Astra Serif" w:hAnsi="PT Astra Serif"/>
                <w:spacing w:val="1"/>
              </w:rPr>
              <w:t xml:space="preserve">Доля </w:t>
            </w:r>
            <w:r w:rsidR="004A5CA3">
              <w:rPr>
                <w:rFonts w:ascii="PT Astra Serif" w:hAnsi="PT Astra Serif"/>
                <w:spacing w:val="1"/>
              </w:rPr>
              <w:t xml:space="preserve">контролируемых лиц, вовлеченных в регулярное взаимодействие с Министерством </w:t>
            </w:r>
            <w:r w:rsidR="004A5CA3" w:rsidRPr="004A5CA3">
              <w:rPr>
                <w:rFonts w:ascii="PT Astra Serif" w:hAnsi="PT Astra Serif"/>
                <w:spacing w:val="1"/>
                <w:sz w:val="40"/>
                <w:szCs w:val="40"/>
                <w:vertAlign w:val="superscript"/>
              </w:rPr>
              <w:t>*</w:t>
            </w:r>
          </w:p>
        </w:tc>
        <w:tc>
          <w:tcPr>
            <w:tcW w:w="2127" w:type="dxa"/>
          </w:tcPr>
          <w:p w:rsidR="001C097C" w:rsidRPr="0075681F" w:rsidRDefault="004A5CA3" w:rsidP="004A5CA3">
            <w:pPr>
              <w:spacing w:line="0" w:lineRule="atLeast"/>
              <w:textAlignment w:val="baseline"/>
              <w:rPr>
                <w:rFonts w:ascii="PT Astra Serif" w:hAnsi="PT Astra Serif"/>
                <w:spacing w:val="1"/>
              </w:rPr>
            </w:pPr>
            <w:r>
              <w:rPr>
                <w:rFonts w:ascii="PT Astra Serif" w:hAnsi="PT Astra Serif"/>
                <w:spacing w:val="1"/>
              </w:rPr>
              <w:t>100%</w:t>
            </w:r>
          </w:p>
        </w:tc>
        <w:tc>
          <w:tcPr>
            <w:tcW w:w="2126" w:type="dxa"/>
          </w:tcPr>
          <w:p w:rsidR="001C097C" w:rsidRPr="0075681F" w:rsidRDefault="001C097C" w:rsidP="004A5CA3">
            <w:pPr>
              <w:spacing w:line="0" w:lineRule="atLeast"/>
              <w:textAlignment w:val="baseline"/>
              <w:rPr>
                <w:rFonts w:ascii="PT Astra Serif" w:hAnsi="PT Astra Serif"/>
                <w:spacing w:val="1"/>
              </w:rPr>
            </w:pPr>
            <w:r w:rsidRPr="0075681F">
              <w:rPr>
                <w:rFonts w:ascii="PT Astra Serif" w:hAnsi="PT Astra Serif"/>
                <w:spacing w:val="1"/>
              </w:rPr>
              <w:t>100</w:t>
            </w:r>
            <w:r w:rsidR="004A5CA3">
              <w:rPr>
                <w:rFonts w:ascii="PT Astra Serif" w:hAnsi="PT Astra Serif"/>
                <w:spacing w:val="1"/>
              </w:rPr>
              <w:t>%</w:t>
            </w:r>
          </w:p>
        </w:tc>
      </w:tr>
    </w:tbl>
    <w:p w:rsidR="001C097C" w:rsidRPr="0075681F" w:rsidRDefault="001C097C" w:rsidP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4A5CA3" w:rsidRDefault="00491844" w:rsidP="004A5CA3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</w:r>
      <w:r w:rsidR="004A5CA3">
        <w:rPr>
          <w:rFonts w:ascii="PT Astra Serif" w:hAnsi="PT Astra Serif"/>
        </w:rPr>
        <w:t>*к</w:t>
      </w:r>
      <w:r w:rsidR="004A5CA3" w:rsidRPr="004A5CA3">
        <w:rPr>
          <w:rFonts w:ascii="PT Astra Serif" w:hAnsi="PT Astra Serif"/>
        </w:rPr>
        <w:t xml:space="preserve"> фактам регулярного взаимодействия с Министерством относятся: профилактические визиты, консультирование, обобщение правоприменительной практики, информирование (проведение совещаний (в очном формате и (или) в формате ВКС), направление информационных писем, размещение информации на официальном сайте Министерста)</w:t>
      </w:r>
    </w:p>
    <w:p w:rsidR="001C097C" w:rsidRDefault="001C097C" w:rsidP="004A5CA3">
      <w:pPr>
        <w:rPr>
          <w:rFonts w:ascii="PT Astra Serif" w:hAnsi="PT Astra Serif"/>
        </w:rPr>
      </w:pPr>
    </w:p>
    <w:p w:rsidR="00032BED" w:rsidRDefault="00032BED" w:rsidP="004A5CA3">
      <w:pPr>
        <w:rPr>
          <w:rFonts w:ascii="PT Astra Serif" w:hAnsi="PT Astra Serif"/>
        </w:rPr>
      </w:pPr>
    </w:p>
    <w:p w:rsidR="00032BED" w:rsidRDefault="00032BED" w:rsidP="004A5CA3">
      <w:pPr>
        <w:rPr>
          <w:rFonts w:ascii="PT Astra Serif" w:hAnsi="PT Astra Serif"/>
        </w:rPr>
      </w:pPr>
    </w:p>
    <w:p w:rsidR="00032BED" w:rsidRDefault="00032BED">
      <w:pPr>
        <w:rPr>
          <w:rFonts w:ascii="PT Astra Serif" w:hAnsi="PT Astra Serif"/>
        </w:rPr>
      </w:pPr>
    </w:p>
    <w:p w:rsidR="00032BED" w:rsidRDefault="00032BED">
      <w:pPr>
        <w:rPr>
          <w:rFonts w:ascii="PT Astra Serif" w:hAnsi="PT Astra Serif"/>
        </w:rPr>
      </w:pPr>
    </w:p>
    <w:p w:rsidR="00032BED" w:rsidRPr="0075681F" w:rsidRDefault="00032BED">
      <w:pPr>
        <w:rPr>
          <w:rFonts w:ascii="PT Astra Serif" w:hAnsi="PT Astra Serif"/>
        </w:rPr>
        <w:sectPr w:rsidR="00032BED" w:rsidRPr="0075681F" w:rsidSect="00450BE5">
          <w:headerReference w:type="default" r:id="rId9"/>
          <w:pgSz w:w="11906" w:h="16838" w:code="9"/>
          <w:pgMar w:top="284" w:right="851" w:bottom="284" w:left="1560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426" w:type="dxa"/>
        <w:tblLook w:val="04A0"/>
      </w:tblPr>
      <w:tblGrid>
        <w:gridCol w:w="7753"/>
        <w:gridCol w:w="7753"/>
      </w:tblGrid>
      <w:tr w:rsidR="001C097C" w:rsidRPr="0075681F" w:rsidTr="00032BED">
        <w:tc>
          <w:tcPr>
            <w:tcW w:w="7753" w:type="dxa"/>
            <w:shd w:val="clear" w:color="auto" w:fill="auto"/>
          </w:tcPr>
          <w:p w:rsidR="001C097C" w:rsidRPr="0075681F" w:rsidRDefault="001C097C" w:rsidP="00032BED">
            <w:pPr>
              <w:spacing w:line="0" w:lineRule="atLeast"/>
              <w:rPr>
                <w:rFonts w:ascii="PT Astra Serif" w:hAnsi="PT Astra Serif"/>
                <w:b/>
              </w:rPr>
            </w:pPr>
          </w:p>
          <w:p w:rsidR="001C097C" w:rsidRPr="0075681F" w:rsidRDefault="001C097C" w:rsidP="00032BED">
            <w:pPr>
              <w:spacing w:line="0" w:lineRule="atLeast"/>
              <w:ind w:left="-142" w:firstLine="568"/>
              <w:rPr>
                <w:rFonts w:ascii="PT Astra Serif" w:hAnsi="PT Astra Serif"/>
              </w:rPr>
            </w:pPr>
          </w:p>
          <w:p w:rsidR="001C097C" w:rsidRPr="0075681F" w:rsidRDefault="001C097C" w:rsidP="00032BED">
            <w:pPr>
              <w:spacing w:line="0" w:lineRule="atLeast"/>
              <w:ind w:left="-142" w:firstLine="568"/>
              <w:rPr>
                <w:rFonts w:ascii="PT Astra Serif" w:hAnsi="PT Astra Serif"/>
              </w:rPr>
            </w:pPr>
          </w:p>
          <w:p w:rsidR="001C097C" w:rsidRPr="0075681F" w:rsidRDefault="001C097C" w:rsidP="00032BED">
            <w:pPr>
              <w:spacing w:line="0" w:lineRule="atLeast"/>
              <w:rPr>
                <w:rFonts w:ascii="PT Astra Serif" w:hAnsi="PT Astra Serif"/>
                <w:szCs w:val="20"/>
              </w:rPr>
            </w:pPr>
          </w:p>
          <w:p w:rsidR="001C097C" w:rsidRPr="0075681F" w:rsidRDefault="001C097C" w:rsidP="00032BED">
            <w:pPr>
              <w:spacing w:line="0" w:lineRule="atLeast"/>
              <w:rPr>
                <w:rFonts w:ascii="PT Astra Serif" w:hAnsi="PT Astra Serif"/>
                <w:szCs w:val="20"/>
              </w:rPr>
            </w:pPr>
          </w:p>
        </w:tc>
        <w:tc>
          <w:tcPr>
            <w:tcW w:w="7753" w:type="dxa"/>
            <w:shd w:val="clear" w:color="auto" w:fill="auto"/>
          </w:tcPr>
          <w:p w:rsidR="001C097C" w:rsidRPr="0075681F" w:rsidRDefault="001C097C" w:rsidP="00032BED">
            <w:pPr>
              <w:ind w:left="-426" w:right="264" w:firstLine="568"/>
              <w:jc w:val="right"/>
              <w:rPr>
                <w:rFonts w:ascii="PT Astra Serif" w:hAnsi="PT Astra Serif"/>
                <w:szCs w:val="20"/>
              </w:rPr>
            </w:pPr>
            <w:r w:rsidRPr="0075681F">
              <w:rPr>
                <w:rFonts w:ascii="PT Astra Serif" w:hAnsi="PT Astra Serif"/>
                <w:szCs w:val="20"/>
              </w:rPr>
              <w:t>Приложение</w:t>
            </w:r>
            <w:r w:rsidR="00491844">
              <w:rPr>
                <w:rFonts w:ascii="PT Astra Serif" w:hAnsi="PT Astra Serif"/>
                <w:szCs w:val="20"/>
              </w:rPr>
              <w:t xml:space="preserve"> № 1</w:t>
            </w:r>
            <w:r w:rsidRPr="0075681F">
              <w:rPr>
                <w:rFonts w:ascii="PT Astra Serif" w:hAnsi="PT Astra Serif"/>
                <w:szCs w:val="20"/>
              </w:rPr>
              <w:t xml:space="preserve"> </w:t>
            </w:r>
          </w:p>
          <w:p w:rsidR="001C097C" w:rsidRPr="0075681F" w:rsidRDefault="001C097C" w:rsidP="00032BED">
            <w:pPr>
              <w:autoSpaceDE w:val="0"/>
              <w:autoSpaceDN w:val="0"/>
              <w:adjustRightInd w:val="0"/>
              <w:ind w:left="-27" w:right="264"/>
              <w:rPr>
                <w:rFonts w:ascii="PT Astra Serif" w:hAnsi="PT Astra Serif"/>
                <w:szCs w:val="20"/>
              </w:rPr>
            </w:pPr>
            <w:r w:rsidRPr="0075681F">
              <w:rPr>
                <w:rFonts w:ascii="PT Astra Serif" w:hAnsi="PT Astra Serif"/>
                <w:szCs w:val="20"/>
              </w:rPr>
              <w:t xml:space="preserve">к Программе профилактики рисков причинения вреда (ущерба) охраняемым законом ценностям в рамках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</w:t>
            </w:r>
            <w:r w:rsidR="006552C9">
              <w:rPr>
                <w:rFonts w:ascii="PT Astra Serif" w:hAnsi="PT Astra Serif"/>
                <w:szCs w:val="20"/>
              </w:rPr>
              <w:t>детей и их оздоровления, на 2025</w:t>
            </w:r>
            <w:r w:rsidRPr="0075681F">
              <w:rPr>
                <w:rFonts w:ascii="PT Astra Serif" w:hAnsi="PT Astra Serif"/>
                <w:szCs w:val="20"/>
              </w:rPr>
              <w:t xml:space="preserve"> год</w:t>
            </w:r>
          </w:p>
          <w:p w:rsidR="001C097C" w:rsidRPr="0075681F" w:rsidRDefault="001C097C" w:rsidP="00032BED">
            <w:pPr>
              <w:autoSpaceDE w:val="0"/>
              <w:autoSpaceDN w:val="0"/>
              <w:adjustRightInd w:val="0"/>
              <w:ind w:left="-27" w:right="264"/>
              <w:rPr>
                <w:rFonts w:ascii="PT Astra Serif" w:hAnsi="PT Astra Serif"/>
                <w:szCs w:val="20"/>
              </w:rPr>
            </w:pPr>
          </w:p>
        </w:tc>
      </w:tr>
    </w:tbl>
    <w:p w:rsidR="001C097C" w:rsidRPr="0075681F" w:rsidRDefault="001C097C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</w:p>
    <w:p w:rsidR="001C097C" w:rsidRDefault="002F0F92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ПЛАН-ГРАФИК</w:t>
      </w:r>
    </w:p>
    <w:p w:rsidR="002F0F92" w:rsidRDefault="002F0F92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Проведения профилактических мероприятий Министерства по предупреждению нарушений Требований и предотвращению рисков причинения вреда (ущерба) охраняемым законом ценностям в сфере организации отдыха и оздоровления детей, на 2025 год</w:t>
      </w:r>
    </w:p>
    <w:p w:rsidR="002F0F92" w:rsidRDefault="002F0F92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</w:p>
    <w:tbl>
      <w:tblPr>
        <w:tblStyle w:val="aa"/>
        <w:tblW w:w="0" w:type="auto"/>
        <w:tblInd w:w="675" w:type="dxa"/>
        <w:tblLayout w:type="fixed"/>
        <w:tblLook w:val="04A0"/>
      </w:tblPr>
      <w:tblGrid>
        <w:gridCol w:w="709"/>
        <w:gridCol w:w="2268"/>
        <w:gridCol w:w="3200"/>
        <w:gridCol w:w="2153"/>
        <w:gridCol w:w="2160"/>
        <w:gridCol w:w="2089"/>
        <w:gridCol w:w="2022"/>
      </w:tblGrid>
      <w:tr w:rsidR="003902D3" w:rsidTr="003902D3">
        <w:trPr>
          <w:trHeight w:val="652"/>
        </w:trPr>
        <w:tc>
          <w:tcPr>
            <w:tcW w:w="709" w:type="dxa"/>
          </w:tcPr>
          <w:p w:rsidR="002F0F92" w:rsidRDefault="002F0F92" w:rsidP="001C097C">
            <w:pPr>
              <w:spacing w:line="0" w:lineRule="atLeas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268" w:type="dxa"/>
          </w:tcPr>
          <w:p w:rsidR="002F0F92" w:rsidRDefault="002F0F92" w:rsidP="001C097C">
            <w:pPr>
              <w:spacing w:line="0" w:lineRule="atLeas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Форма мероприятия</w:t>
            </w:r>
          </w:p>
        </w:tc>
        <w:tc>
          <w:tcPr>
            <w:tcW w:w="3200" w:type="dxa"/>
          </w:tcPr>
          <w:p w:rsidR="002F0F92" w:rsidRDefault="002F0F92" w:rsidP="001C097C">
            <w:pPr>
              <w:spacing w:line="0" w:lineRule="atLeas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2153" w:type="dxa"/>
          </w:tcPr>
          <w:p w:rsidR="002F0F92" w:rsidRDefault="002F0F92" w:rsidP="001C097C">
            <w:pPr>
              <w:spacing w:line="0" w:lineRule="atLeas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Сроки исполнения</w:t>
            </w:r>
          </w:p>
        </w:tc>
        <w:tc>
          <w:tcPr>
            <w:tcW w:w="2160" w:type="dxa"/>
          </w:tcPr>
          <w:p w:rsidR="002F0F92" w:rsidRDefault="002F0F92" w:rsidP="001C097C">
            <w:pPr>
              <w:spacing w:line="0" w:lineRule="atLeas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Ожидаемый результат</w:t>
            </w:r>
          </w:p>
        </w:tc>
        <w:tc>
          <w:tcPr>
            <w:tcW w:w="2089" w:type="dxa"/>
          </w:tcPr>
          <w:p w:rsidR="002F0F92" w:rsidRDefault="002F0F92" w:rsidP="001C097C">
            <w:pPr>
              <w:spacing w:line="0" w:lineRule="atLeas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Адресаты мероприятия</w:t>
            </w:r>
          </w:p>
        </w:tc>
        <w:tc>
          <w:tcPr>
            <w:tcW w:w="2022" w:type="dxa"/>
          </w:tcPr>
          <w:p w:rsidR="002F0F92" w:rsidRDefault="002F0F92" w:rsidP="001C097C">
            <w:pPr>
              <w:spacing w:line="0" w:lineRule="atLeas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Ответственный исполнитель</w:t>
            </w:r>
          </w:p>
        </w:tc>
      </w:tr>
      <w:tr w:rsidR="003902D3" w:rsidRPr="002F0F92" w:rsidTr="003902D3">
        <w:tc>
          <w:tcPr>
            <w:tcW w:w="709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2F0F92">
              <w:rPr>
                <w:rFonts w:ascii="PT Astra Serif" w:hAnsi="PT Astra Serif"/>
                <w:sz w:val="24"/>
                <w:szCs w:val="24"/>
              </w:rPr>
              <w:t>Информирование</w:t>
            </w:r>
          </w:p>
        </w:tc>
        <w:tc>
          <w:tcPr>
            <w:tcW w:w="3200" w:type="dxa"/>
          </w:tcPr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Министерство размещает и поддерживает в актуальном состоянии на своем официальном сайте: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2F0F92">
              <w:rPr>
                <w:rFonts w:ascii="PT Astra Serif" w:hAnsi="PT Astra Serif"/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сведения об изменениях, внесенных в нормативные правовые акты, регулирующие осуществление государственного контроля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(надзора), о сроках и порядке их вступления в силу;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Требования, оценка соблюдения которых является предметом контроля;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4) утвержденные проверочные листы;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5) перечень индикаторов риска нарушения требований, порядок отнесения объектов контроля к категориям риска;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8) сведения о способах получения консультаций по вопросам соблюдения Требований;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9) сведения о применении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контрольным (надзорным) органом мер стимулирования добросовестности контролируемых лиц;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10) доклады, содержащие результаты обобщения правоприменительной практики Министерства;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12) доклады о региональном государственном контроле (надзоре);</w:t>
            </w:r>
          </w:p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13) иные сведения, предусмотренные нормативными 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2153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 мере принятия нормативных правовых актов, иных документов</w:t>
            </w:r>
          </w:p>
        </w:tc>
        <w:tc>
          <w:tcPr>
            <w:tcW w:w="2160" w:type="dxa"/>
          </w:tcPr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2F0F92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2F0F92">
              <w:rPr>
                <w:rFonts w:ascii="PT Astra Serif" w:hAnsi="PT Astra Serif"/>
                <w:sz w:val="24"/>
                <w:szCs w:val="24"/>
              </w:rPr>
              <w:t>редупреждение нарушений Требований;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2) повышение уровня правовой грамотности контролируемых лиц;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3) устранение условий и факторов, способствующих нарушению Требований;</w:t>
            </w:r>
          </w:p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4) повышение прозрачности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системы контрольно-надзорной деятельности</w:t>
            </w:r>
          </w:p>
        </w:tc>
        <w:tc>
          <w:tcPr>
            <w:tcW w:w="2089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Контролируемые лица</w:t>
            </w:r>
          </w:p>
        </w:tc>
        <w:tc>
          <w:tcPr>
            <w:tcW w:w="2022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специального образования и воспитания управления специального образования и защиты прав несовершеннолетних</w:t>
            </w:r>
          </w:p>
        </w:tc>
      </w:tr>
      <w:tr w:rsidR="003902D3" w:rsidRPr="002F0F92" w:rsidTr="003902D3">
        <w:tc>
          <w:tcPr>
            <w:tcW w:w="709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200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и размещение на официальном сайте Министерства доклада об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      </w:r>
          </w:p>
        </w:tc>
        <w:tc>
          <w:tcPr>
            <w:tcW w:w="2153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 марта 2025 года</w:t>
            </w:r>
          </w:p>
        </w:tc>
        <w:tc>
          <w:tcPr>
            <w:tcW w:w="2160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Размещение на официальном сайте Министерства</w:t>
            </w:r>
          </w:p>
        </w:tc>
        <w:tc>
          <w:tcPr>
            <w:tcW w:w="2089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Контролируемые лица</w:t>
            </w:r>
          </w:p>
        </w:tc>
        <w:tc>
          <w:tcPr>
            <w:tcW w:w="2022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специального образования и воспитания управления специального образования и защиты прав несовершеннолетних</w:t>
            </w:r>
          </w:p>
        </w:tc>
      </w:tr>
      <w:tr w:rsidR="003902D3" w:rsidRPr="002F0F92" w:rsidTr="003902D3">
        <w:tc>
          <w:tcPr>
            <w:tcW w:w="709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00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Направление юридическим лицам, индивидуальным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предпринимателям предостережений о недопустимости нарушений Требований в подконтрольной сфере</w:t>
            </w:r>
          </w:p>
        </w:tc>
        <w:tc>
          <w:tcPr>
            <w:tcW w:w="2153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 мере получения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сведений о признаках нарушений</w:t>
            </w:r>
          </w:p>
        </w:tc>
        <w:tc>
          <w:tcPr>
            <w:tcW w:w="2160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Минимизация возможных рисков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нарушений Требований</w:t>
            </w:r>
          </w:p>
        </w:tc>
        <w:tc>
          <w:tcPr>
            <w:tcW w:w="2089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Контролируемые лица</w:t>
            </w:r>
          </w:p>
        </w:tc>
        <w:tc>
          <w:tcPr>
            <w:tcW w:w="2022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Отдел специального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и воспитания управления специального образования и защиты прав несовершеннолетних</w:t>
            </w:r>
          </w:p>
        </w:tc>
      </w:tr>
      <w:tr w:rsidR="003902D3" w:rsidRPr="002F0F92" w:rsidTr="003902D3">
        <w:tc>
          <w:tcPr>
            <w:tcW w:w="709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0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3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0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89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22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902D3" w:rsidRPr="002F0F92" w:rsidTr="003902D3">
        <w:tc>
          <w:tcPr>
            <w:tcW w:w="709" w:type="dxa"/>
            <w:vMerge w:val="restart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200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консультаций контролируемых лиц по вопросам соблюдения Требования</w:t>
            </w:r>
          </w:p>
        </w:tc>
        <w:tc>
          <w:tcPr>
            <w:tcW w:w="2153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мере поступления вопросов от контролируемых лиц</w:t>
            </w:r>
          </w:p>
        </w:tc>
        <w:tc>
          <w:tcPr>
            <w:tcW w:w="2160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Повышение уровня правовой грамотности контролируемых лиц</w:t>
            </w:r>
          </w:p>
        </w:tc>
        <w:tc>
          <w:tcPr>
            <w:tcW w:w="2089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Контролируемые лица</w:t>
            </w:r>
          </w:p>
        </w:tc>
        <w:tc>
          <w:tcPr>
            <w:tcW w:w="2022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специального образования и воспитания управления специального образования и защиты прав несовершеннолетних</w:t>
            </w:r>
          </w:p>
        </w:tc>
      </w:tr>
      <w:tr w:rsidR="003902D3" w:rsidRPr="002F0F92" w:rsidTr="003902D3">
        <w:tc>
          <w:tcPr>
            <w:tcW w:w="709" w:type="dxa"/>
            <w:vMerge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0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Информирование юридических лиц  и индивидуальных предпринимателей по вопросам соблюдения Требований на семинарах (вебинарах)</w:t>
            </w:r>
          </w:p>
        </w:tc>
        <w:tc>
          <w:tcPr>
            <w:tcW w:w="2153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февраль, май, июль, ноябрь</w:t>
            </w:r>
          </w:p>
        </w:tc>
        <w:tc>
          <w:tcPr>
            <w:tcW w:w="2160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Повышение уровня правовой грамотности контролируемых лиц</w:t>
            </w:r>
          </w:p>
        </w:tc>
        <w:tc>
          <w:tcPr>
            <w:tcW w:w="2089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Контролируемые лица</w:t>
            </w:r>
          </w:p>
        </w:tc>
        <w:tc>
          <w:tcPr>
            <w:tcW w:w="2022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специального образования и воспитания управления специального образования и защиты прав несовершеннолетних</w:t>
            </w:r>
          </w:p>
        </w:tc>
      </w:tr>
      <w:tr w:rsidR="003902D3" w:rsidRPr="002F0F92" w:rsidTr="003902D3">
        <w:tc>
          <w:tcPr>
            <w:tcW w:w="709" w:type="dxa"/>
            <w:vMerge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0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приемов, в рамках которых юридическим лицам и индивидуальным предпринимателям разъясняются Требования</w:t>
            </w:r>
          </w:p>
        </w:tc>
        <w:tc>
          <w:tcPr>
            <w:tcW w:w="2153" w:type="dxa"/>
          </w:tcPr>
          <w:p w:rsidR="003902D3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понедельник-четверг</w:t>
            </w:r>
          </w:p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9:00-18:00</w:t>
            </w:r>
          </w:p>
        </w:tc>
        <w:tc>
          <w:tcPr>
            <w:tcW w:w="2160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Повышение уровня правовой грамотности контролируемых лиц</w:t>
            </w:r>
          </w:p>
        </w:tc>
        <w:tc>
          <w:tcPr>
            <w:tcW w:w="2089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Контролируемые лица</w:t>
            </w:r>
          </w:p>
        </w:tc>
        <w:tc>
          <w:tcPr>
            <w:tcW w:w="2022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Отдел специального образования и воспитания управления специального образования и защиты прав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несовершеннолетних</w:t>
            </w:r>
          </w:p>
        </w:tc>
      </w:tr>
      <w:tr w:rsidR="003902D3" w:rsidRPr="002F0F92" w:rsidTr="003902D3">
        <w:tc>
          <w:tcPr>
            <w:tcW w:w="709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268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Профилактический визит</w:t>
            </w:r>
          </w:p>
        </w:tc>
        <w:tc>
          <w:tcPr>
            <w:tcW w:w="3200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сфере отдыха и оздоровления детей</w:t>
            </w:r>
          </w:p>
        </w:tc>
        <w:tc>
          <w:tcPr>
            <w:tcW w:w="2153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Обязательные профилактические визиты в соответствии с прилагаемым графиком</w:t>
            </w:r>
          </w:p>
        </w:tc>
        <w:tc>
          <w:tcPr>
            <w:tcW w:w="2160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Предупреждение нарушения требований</w:t>
            </w:r>
          </w:p>
        </w:tc>
        <w:tc>
          <w:tcPr>
            <w:tcW w:w="2089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Контролируемые лица</w:t>
            </w:r>
          </w:p>
        </w:tc>
        <w:tc>
          <w:tcPr>
            <w:tcW w:w="2022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специального образования и воспитания управления специального образования и защиты прав несовершеннолетних</w:t>
            </w:r>
          </w:p>
        </w:tc>
      </w:tr>
    </w:tbl>
    <w:p w:rsidR="002F0F92" w:rsidRPr="0075681F" w:rsidRDefault="002F0F92" w:rsidP="003902D3">
      <w:pPr>
        <w:spacing w:line="0" w:lineRule="atLeast"/>
        <w:ind w:left="-142" w:firstLine="568"/>
        <w:jc w:val="left"/>
        <w:rPr>
          <w:rFonts w:ascii="PT Astra Serif" w:hAnsi="PT Astra Serif"/>
          <w:b/>
        </w:rPr>
      </w:pPr>
    </w:p>
    <w:p w:rsidR="001C097C" w:rsidRPr="0075681F" w:rsidRDefault="001C097C" w:rsidP="003902D3">
      <w:pPr>
        <w:spacing w:line="0" w:lineRule="atLeast"/>
        <w:ind w:left="-142" w:firstLine="568"/>
        <w:jc w:val="left"/>
        <w:rPr>
          <w:rFonts w:ascii="PT Astra Serif" w:hAnsi="PT Astra Serif"/>
          <w:b/>
        </w:rPr>
      </w:pPr>
    </w:p>
    <w:tbl>
      <w:tblPr>
        <w:tblW w:w="14033" w:type="dxa"/>
        <w:tblInd w:w="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2126"/>
        <w:gridCol w:w="2977"/>
        <w:gridCol w:w="3683"/>
        <w:gridCol w:w="853"/>
        <w:gridCol w:w="1701"/>
        <w:gridCol w:w="1701"/>
      </w:tblGrid>
      <w:tr w:rsidR="002F0F92" w:rsidRPr="0075681F" w:rsidTr="003902D3">
        <w:trPr>
          <w:trHeight w:val="15"/>
        </w:trPr>
        <w:tc>
          <w:tcPr>
            <w:tcW w:w="992" w:type="dxa"/>
          </w:tcPr>
          <w:p w:rsidR="002F0F92" w:rsidRPr="0075681F" w:rsidRDefault="002F0F92" w:rsidP="00032BE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hideMark/>
          </w:tcPr>
          <w:p w:rsidR="002F0F92" w:rsidRPr="0075681F" w:rsidRDefault="002F0F92" w:rsidP="00032BED">
            <w:pPr>
              <w:rPr>
                <w:rFonts w:ascii="PT Astra Serif" w:hAnsi="PT Astra Serif"/>
              </w:rPr>
            </w:pPr>
          </w:p>
        </w:tc>
        <w:tc>
          <w:tcPr>
            <w:tcW w:w="2977" w:type="dxa"/>
            <w:hideMark/>
          </w:tcPr>
          <w:p w:rsidR="002F0F92" w:rsidRPr="0075681F" w:rsidRDefault="002F0F92" w:rsidP="00032BED">
            <w:pPr>
              <w:rPr>
                <w:rFonts w:ascii="PT Astra Serif" w:hAnsi="PT Astra Serif"/>
              </w:rPr>
            </w:pPr>
          </w:p>
        </w:tc>
        <w:tc>
          <w:tcPr>
            <w:tcW w:w="3683" w:type="dxa"/>
            <w:hideMark/>
          </w:tcPr>
          <w:p w:rsidR="002F0F92" w:rsidRPr="0075681F" w:rsidRDefault="002F0F92" w:rsidP="00032BED">
            <w:pPr>
              <w:rPr>
                <w:rFonts w:ascii="PT Astra Serif" w:hAnsi="PT Astra Serif"/>
              </w:rPr>
            </w:pPr>
          </w:p>
        </w:tc>
        <w:tc>
          <w:tcPr>
            <w:tcW w:w="853" w:type="dxa"/>
            <w:hideMark/>
          </w:tcPr>
          <w:p w:rsidR="002F0F92" w:rsidRPr="0075681F" w:rsidRDefault="002F0F92" w:rsidP="00032BED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hideMark/>
          </w:tcPr>
          <w:p w:rsidR="002F0F92" w:rsidRPr="0075681F" w:rsidRDefault="002F0F92" w:rsidP="00032BED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F0F92" w:rsidRPr="0075681F" w:rsidRDefault="002F0F92" w:rsidP="00032BED">
            <w:pPr>
              <w:rPr>
                <w:rFonts w:ascii="PT Astra Serif" w:hAnsi="PT Astra Serif"/>
              </w:rPr>
            </w:pPr>
          </w:p>
        </w:tc>
      </w:tr>
    </w:tbl>
    <w:p w:rsidR="001C097C" w:rsidRPr="0075681F" w:rsidRDefault="001C097C" w:rsidP="00F61F50">
      <w:pPr>
        <w:shd w:val="clear" w:color="auto" w:fill="FFFFFF"/>
        <w:spacing w:before="269" w:after="161"/>
        <w:textAlignment w:val="baseline"/>
        <w:outlineLvl w:val="2"/>
        <w:rPr>
          <w:rFonts w:ascii="PT Astra Serif" w:hAnsi="PT Astra Serif"/>
        </w:rPr>
        <w:sectPr w:rsidR="001C097C" w:rsidRPr="0075681F" w:rsidSect="00032BED">
          <w:pgSz w:w="16838" w:h="11906" w:orient="landscape"/>
          <w:pgMar w:top="1135" w:right="414" w:bottom="426" w:left="1134" w:header="709" w:footer="709" w:gutter="0"/>
          <w:cols w:space="708"/>
          <w:docGrid w:linePitch="360"/>
        </w:sectPr>
      </w:pPr>
    </w:p>
    <w:p w:rsidR="003902D3" w:rsidRPr="0075681F" w:rsidRDefault="003902D3" w:rsidP="00F61F50">
      <w:pPr>
        <w:rPr>
          <w:rFonts w:ascii="PT Astra Serif" w:hAnsi="PT Astra Serif"/>
        </w:rPr>
      </w:pPr>
      <w:r>
        <w:rPr>
          <w:rFonts w:ascii="PT Astra Serif" w:hAnsi="PT Astra Serif"/>
          <w:szCs w:val="20"/>
        </w:rPr>
        <w:lastRenderedPageBreak/>
        <w:t xml:space="preserve">                </w:t>
      </w:r>
    </w:p>
    <w:tbl>
      <w:tblPr>
        <w:tblStyle w:val="aa"/>
        <w:tblW w:w="7654" w:type="dxa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4"/>
      </w:tblGrid>
      <w:tr w:rsidR="003902D3" w:rsidTr="00192AAA">
        <w:tc>
          <w:tcPr>
            <w:tcW w:w="7654" w:type="dxa"/>
          </w:tcPr>
          <w:p w:rsidR="003902D3" w:rsidRPr="0075681F" w:rsidRDefault="003902D3" w:rsidP="003902D3">
            <w:pPr>
              <w:ind w:left="-426" w:right="264" w:firstLine="568"/>
              <w:jc w:val="right"/>
              <w:rPr>
                <w:rFonts w:ascii="PT Astra Serif" w:hAnsi="PT Astra Serif"/>
                <w:szCs w:val="20"/>
              </w:rPr>
            </w:pPr>
            <w:r w:rsidRPr="0075681F">
              <w:rPr>
                <w:rFonts w:ascii="PT Astra Serif" w:hAnsi="PT Astra Serif"/>
                <w:szCs w:val="20"/>
              </w:rPr>
              <w:t>Приложение</w:t>
            </w:r>
            <w:r w:rsidR="00192AAA">
              <w:rPr>
                <w:rFonts w:ascii="PT Astra Serif" w:hAnsi="PT Astra Serif"/>
                <w:szCs w:val="20"/>
              </w:rPr>
              <w:t xml:space="preserve"> № 2</w:t>
            </w:r>
            <w:r w:rsidRPr="0075681F">
              <w:rPr>
                <w:rFonts w:ascii="PT Astra Serif" w:hAnsi="PT Astra Serif"/>
                <w:szCs w:val="20"/>
              </w:rPr>
              <w:t xml:space="preserve"> </w:t>
            </w:r>
          </w:p>
          <w:p w:rsidR="003902D3" w:rsidRPr="0075681F" w:rsidRDefault="003902D3" w:rsidP="003902D3">
            <w:pPr>
              <w:autoSpaceDE w:val="0"/>
              <w:autoSpaceDN w:val="0"/>
              <w:adjustRightInd w:val="0"/>
              <w:ind w:left="-27" w:right="264"/>
              <w:rPr>
                <w:rFonts w:ascii="PT Astra Serif" w:hAnsi="PT Astra Serif"/>
                <w:szCs w:val="20"/>
              </w:rPr>
            </w:pPr>
            <w:r w:rsidRPr="0075681F">
              <w:rPr>
                <w:rFonts w:ascii="PT Astra Serif" w:hAnsi="PT Astra Serif"/>
                <w:szCs w:val="20"/>
              </w:rPr>
              <w:t xml:space="preserve">к Программе профилактики рисков причинения вреда (ущерба) охраняемым законом ценностям в рамках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</w:t>
            </w:r>
            <w:r>
              <w:rPr>
                <w:rFonts w:ascii="PT Astra Serif" w:hAnsi="PT Astra Serif"/>
                <w:szCs w:val="20"/>
              </w:rPr>
              <w:t>детей и их оздоровления, на 2025</w:t>
            </w:r>
            <w:r w:rsidRPr="0075681F">
              <w:rPr>
                <w:rFonts w:ascii="PT Astra Serif" w:hAnsi="PT Astra Serif"/>
                <w:szCs w:val="20"/>
              </w:rPr>
              <w:t xml:space="preserve"> год</w:t>
            </w:r>
          </w:p>
          <w:p w:rsidR="003902D3" w:rsidRDefault="003902D3" w:rsidP="00F61F50">
            <w:pPr>
              <w:rPr>
                <w:rFonts w:ascii="PT Astra Serif" w:hAnsi="PT Astra Serif"/>
              </w:rPr>
            </w:pPr>
          </w:p>
        </w:tc>
      </w:tr>
    </w:tbl>
    <w:p w:rsidR="001C097C" w:rsidRPr="00192AAA" w:rsidRDefault="00192AAA" w:rsidP="00192AAA">
      <w:pPr>
        <w:jc w:val="center"/>
        <w:rPr>
          <w:rFonts w:ascii="PT Astra Serif" w:hAnsi="PT Astra Serif"/>
          <w:b/>
        </w:rPr>
      </w:pPr>
      <w:r w:rsidRPr="00192AAA">
        <w:rPr>
          <w:rFonts w:ascii="PT Astra Serif" w:hAnsi="PT Astra Serif"/>
          <w:b/>
        </w:rPr>
        <w:t>ГРАФИК</w:t>
      </w:r>
    </w:p>
    <w:p w:rsidR="00192AAA" w:rsidRDefault="00192AAA" w:rsidP="00192AAA">
      <w:pPr>
        <w:jc w:val="center"/>
        <w:rPr>
          <w:rFonts w:ascii="PT Astra Serif" w:hAnsi="PT Astra Serif"/>
          <w:b/>
        </w:rPr>
      </w:pPr>
      <w:r w:rsidRPr="00192AAA">
        <w:rPr>
          <w:rFonts w:ascii="PT Astra Serif" w:hAnsi="PT Astra Serif"/>
          <w:b/>
        </w:rPr>
        <w:t>проведения обязательных профилактических визитов на 2025 год</w:t>
      </w:r>
    </w:p>
    <w:p w:rsidR="00192AAA" w:rsidRDefault="00192AAA" w:rsidP="00192AAA">
      <w:pPr>
        <w:jc w:val="center"/>
        <w:rPr>
          <w:rFonts w:ascii="PT Astra Serif" w:hAnsi="PT Astra Serif"/>
          <w:b/>
        </w:rPr>
      </w:pPr>
    </w:p>
    <w:tbl>
      <w:tblPr>
        <w:tblStyle w:val="aa"/>
        <w:tblW w:w="0" w:type="auto"/>
        <w:tblInd w:w="1384" w:type="dxa"/>
        <w:tblLook w:val="04A0"/>
      </w:tblPr>
      <w:tblGrid>
        <w:gridCol w:w="992"/>
        <w:gridCol w:w="3822"/>
        <w:gridCol w:w="3099"/>
        <w:gridCol w:w="3099"/>
        <w:gridCol w:w="3099"/>
      </w:tblGrid>
      <w:tr w:rsidR="00192AAA" w:rsidRPr="00192AAA" w:rsidTr="00192AAA">
        <w:tc>
          <w:tcPr>
            <w:tcW w:w="992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2AAA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822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контролируемого лица, включенного в реестр организаций отдыха детей и их оздоровления Саратовской области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Фактический адрес нахождения организации отдыха детей и их оздоровления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Месяц проведения профилактического визита</w:t>
            </w:r>
          </w:p>
        </w:tc>
      </w:tr>
      <w:tr w:rsidR="00192AAA" w:rsidRPr="00192AAA" w:rsidTr="00192AAA">
        <w:tc>
          <w:tcPr>
            <w:tcW w:w="992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822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учреждение дополнительного образования «Дом детского творчества» детский оздоровительный лагерь «Лесная республика»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6450043968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410040, г. Саратов, 2-я Дачная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</w:tr>
      <w:tr w:rsidR="00192AAA" w:rsidRPr="00192AAA" w:rsidTr="00192AAA">
        <w:tc>
          <w:tcPr>
            <w:tcW w:w="992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822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Автономная некоммерческая организация «Детский спортивно-оздоровительный православный лагерь «Солнечный»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6450106791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410050, г. Саратов, 9-я Дачная, ул. Алмазовская, 20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</w:tr>
      <w:tr w:rsidR="00192AAA" w:rsidRPr="00192AAA" w:rsidTr="00192AAA">
        <w:tc>
          <w:tcPr>
            <w:tcW w:w="992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822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учреждение дополнительного образования «Детский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оздоровительно-образовательный центр «Голубая ель» Аркадакского района Саратовской области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6402003958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412215, Саратовская область, Аркадакский муниципальный район</w:t>
            </w:r>
            <w:r w:rsidR="008A1D34">
              <w:rPr>
                <w:rFonts w:ascii="PT Astra Serif" w:hAnsi="PT Astra Serif"/>
                <w:sz w:val="24"/>
                <w:szCs w:val="24"/>
              </w:rPr>
              <w:t xml:space="preserve">, с.п. </w:t>
            </w:r>
            <w:r w:rsidR="008A1D34">
              <w:rPr>
                <w:rFonts w:ascii="PT Astra Serif" w:hAnsi="PT Astra Serif"/>
                <w:sz w:val="24"/>
                <w:szCs w:val="24"/>
              </w:rPr>
              <w:lastRenderedPageBreak/>
              <w:t>Малиновское, д. Ильмень</w:t>
            </w:r>
          </w:p>
        </w:tc>
        <w:tc>
          <w:tcPr>
            <w:tcW w:w="3099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июнь</w:t>
            </w:r>
          </w:p>
        </w:tc>
      </w:tr>
      <w:tr w:rsidR="00192AAA" w:rsidRPr="00192AAA" w:rsidTr="00192AAA">
        <w:tc>
          <w:tcPr>
            <w:tcW w:w="992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2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адаптированной программе р.п. Базарный Карабулак» Филиал детский оздоровительный лагерь «Лесная полянка»</w:t>
            </w:r>
          </w:p>
        </w:tc>
        <w:tc>
          <w:tcPr>
            <w:tcW w:w="3099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6404003777</w:t>
            </w:r>
          </w:p>
        </w:tc>
        <w:tc>
          <w:tcPr>
            <w:tcW w:w="3099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412606, Саратовская область, Базарно-Карабулакский район, с. Алексеевка, ул. Песчаная, строение 43</w:t>
            </w:r>
          </w:p>
        </w:tc>
        <w:tc>
          <w:tcPr>
            <w:tcW w:w="3099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</w:tr>
      <w:tr w:rsidR="00192AAA" w:rsidRPr="00192AAA" w:rsidTr="00192AAA">
        <w:tc>
          <w:tcPr>
            <w:tcW w:w="992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5. </w:t>
            </w:r>
          </w:p>
        </w:tc>
        <w:tc>
          <w:tcPr>
            <w:tcW w:w="3822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Государственное автономное учреждение Саратовской области «Социально-оздоровительный центр «Ударник»</w:t>
            </w:r>
          </w:p>
        </w:tc>
        <w:tc>
          <w:tcPr>
            <w:tcW w:w="3099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6449023100</w:t>
            </w:r>
          </w:p>
        </w:tc>
        <w:tc>
          <w:tcPr>
            <w:tcW w:w="3099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413161, Саратовская область, Энгельсский муниципальный район, Красноярское с.п., с. Шумейка, тер. Оздоровительный центр Ударник</w:t>
            </w:r>
          </w:p>
        </w:tc>
        <w:tc>
          <w:tcPr>
            <w:tcW w:w="3099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</w:tr>
      <w:tr w:rsidR="008A1D34" w:rsidRPr="00192AAA" w:rsidTr="00192AAA">
        <w:tc>
          <w:tcPr>
            <w:tcW w:w="992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822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Государственное автономное учреждение Саратовской области «Социально-оздоровительный центр «Пугачевский» для граждан пожилого возраста и инвалидов»</w:t>
            </w:r>
          </w:p>
        </w:tc>
        <w:tc>
          <w:tcPr>
            <w:tcW w:w="3099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6445905710</w:t>
            </w:r>
          </w:p>
        </w:tc>
        <w:tc>
          <w:tcPr>
            <w:tcW w:w="3099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413709, Саратовская область, Пугачевский муниципальный район, Заречный п., ул. Заречная, д. 1, строение 11</w:t>
            </w:r>
          </w:p>
        </w:tc>
        <w:tc>
          <w:tcPr>
            <w:tcW w:w="3099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</w:tr>
      <w:tr w:rsidR="008A1D34" w:rsidRPr="00192AAA" w:rsidTr="00192AAA">
        <w:tc>
          <w:tcPr>
            <w:tcW w:w="992" w:type="dxa"/>
          </w:tcPr>
          <w:p w:rsidR="008A1D34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822" w:type="dxa"/>
          </w:tcPr>
          <w:p w:rsidR="008A1D34" w:rsidRPr="00192AAA" w:rsidRDefault="008A1D34" w:rsidP="008A1D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учреждение дополнительного образования «Центр творчества, отдыха, туризма детей и молодежи города Красноармейска саратовской области имени Героя Советского Союза Кондакова Виктора Александровича» Детский оздоровительный лагерь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«Дубрава» </w:t>
            </w:r>
          </w:p>
        </w:tc>
        <w:tc>
          <w:tcPr>
            <w:tcW w:w="3099" w:type="dxa"/>
          </w:tcPr>
          <w:p w:rsidR="008A1D34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6442008688</w:t>
            </w:r>
          </w:p>
        </w:tc>
        <w:tc>
          <w:tcPr>
            <w:tcW w:w="3099" w:type="dxa"/>
          </w:tcPr>
          <w:p w:rsidR="008A1D34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Саратовская область, Красноармейский район, 7 км. От с. Ревино</w:t>
            </w:r>
          </w:p>
        </w:tc>
        <w:tc>
          <w:tcPr>
            <w:tcW w:w="3099" w:type="dxa"/>
          </w:tcPr>
          <w:p w:rsidR="008A1D34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</w:tr>
      <w:tr w:rsidR="008A1D34" w:rsidRPr="00192AAA" w:rsidTr="00192AAA">
        <w:tc>
          <w:tcPr>
            <w:tcW w:w="992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3822" w:type="dxa"/>
          </w:tcPr>
          <w:p w:rsidR="008A1D34" w:rsidRDefault="008A1D34" w:rsidP="008A1D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учреждение «Детский оздоровительный лагерь «Ясный» Ртищевского района Саратовской области</w:t>
            </w:r>
          </w:p>
        </w:tc>
        <w:tc>
          <w:tcPr>
            <w:tcW w:w="3099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6446010350</w:t>
            </w:r>
          </w:p>
        </w:tc>
        <w:tc>
          <w:tcPr>
            <w:tcW w:w="3099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412026, Саратовская область, Ртищевский район, с. Потьма, ул. Прихоперское, здание 2а</w:t>
            </w:r>
          </w:p>
        </w:tc>
        <w:tc>
          <w:tcPr>
            <w:tcW w:w="3099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</w:tr>
      <w:tr w:rsidR="008A1D34" w:rsidRPr="00192AAA" w:rsidTr="00192AAA">
        <w:tc>
          <w:tcPr>
            <w:tcW w:w="992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3822" w:type="dxa"/>
          </w:tcPr>
          <w:p w:rsidR="008A1D34" w:rsidRDefault="008A1D34" w:rsidP="008A1D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Общество с ограниченной ответственностью «КС КЭМП-Саратов» детский лагерь с характером «Не ромашка»</w:t>
            </w:r>
          </w:p>
        </w:tc>
        <w:tc>
          <w:tcPr>
            <w:tcW w:w="3099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6455074279</w:t>
            </w:r>
          </w:p>
        </w:tc>
        <w:tc>
          <w:tcPr>
            <w:tcW w:w="3099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Саратовская область, Саратовский район, с восточной окраины поселка Вязовка</w:t>
            </w:r>
          </w:p>
        </w:tc>
        <w:tc>
          <w:tcPr>
            <w:tcW w:w="3099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</w:tr>
      <w:tr w:rsidR="008A1D34" w:rsidRPr="00192AAA" w:rsidTr="00192AAA">
        <w:tc>
          <w:tcPr>
            <w:tcW w:w="992" w:type="dxa"/>
          </w:tcPr>
          <w:p w:rsidR="008A1D34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3822" w:type="dxa"/>
          </w:tcPr>
          <w:p w:rsidR="008A1D34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Инклюзивный познавательно-туристический лагерь «Бивак64» Структурное подразделение «Детский оздоровительно-образовательный лагерь им. В. Дубинина»</w:t>
            </w:r>
          </w:p>
        </w:tc>
        <w:tc>
          <w:tcPr>
            <w:tcW w:w="3099" w:type="dxa"/>
          </w:tcPr>
          <w:p w:rsidR="008A1D34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6449019008</w:t>
            </w:r>
          </w:p>
        </w:tc>
        <w:tc>
          <w:tcPr>
            <w:tcW w:w="3099" w:type="dxa"/>
          </w:tcPr>
          <w:p w:rsidR="008A1D34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412181, Саратовская область, Татищевский район, с. Вязовка, 800 метров от лесхоза</w:t>
            </w:r>
          </w:p>
        </w:tc>
        <w:tc>
          <w:tcPr>
            <w:tcW w:w="3099" w:type="dxa"/>
          </w:tcPr>
          <w:p w:rsidR="008A1D34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</w:tr>
    </w:tbl>
    <w:p w:rsidR="008A1D34" w:rsidRPr="00192AAA" w:rsidRDefault="008A1D34" w:rsidP="008A1D34">
      <w:pPr>
        <w:rPr>
          <w:rFonts w:ascii="PT Astra Serif" w:hAnsi="PT Astra Serif"/>
          <w:b/>
        </w:rPr>
      </w:pPr>
    </w:p>
    <w:sectPr w:rsidR="008A1D34" w:rsidRPr="00192AAA" w:rsidSect="001C097C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92D" w:rsidRDefault="00E1292D" w:rsidP="001C097C">
      <w:r>
        <w:separator/>
      </w:r>
    </w:p>
  </w:endnote>
  <w:endnote w:type="continuationSeparator" w:id="1">
    <w:p w:rsidR="00E1292D" w:rsidRDefault="00E1292D" w:rsidP="001C0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92D" w:rsidRDefault="00E1292D" w:rsidP="001C097C">
      <w:r>
        <w:separator/>
      </w:r>
    </w:p>
  </w:footnote>
  <w:footnote w:type="continuationSeparator" w:id="1">
    <w:p w:rsidR="00E1292D" w:rsidRDefault="00E1292D" w:rsidP="001C0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803749"/>
      <w:docPartObj>
        <w:docPartGallery w:val="Page Numbers (Top of Page)"/>
        <w:docPartUnique/>
      </w:docPartObj>
    </w:sdtPr>
    <w:sdtContent>
      <w:p w:rsidR="003902D3" w:rsidRDefault="00C8780C">
        <w:pPr>
          <w:pStyle w:val="a3"/>
          <w:jc w:val="center"/>
        </w:pPr>
        <w:fldSimple w:instr=" PAGE   \* MERGEFORMAT ">
          <w:r w:rsidR="00D0547B">
            <w:rPr>
              <w:noProof/>
            </w:rPr>
            <w:t>16</w:t>
          </w:r>
        </w:fldSimple>
      </w:p>
    </w:sdtContent>
  </w:sdt>
  <w:p w:rsidR="003902D3" w:rsidRDefault="003902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04E"/>
    <w:multiLevelType w:val="hybridMultilevel"/>
    <w:tmpl w:val="DA849B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C774A9"/>
    <w:multiLevelType w:val="hybridMultilevel"/>
    <w:tmpl w:val="6B669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97BA9"/>
    <w:multiLevelType w:val="hybridMultilevel"/>
    <w:tmpl w:val="3606CFC0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92E4839"/>
    <w:multiLevelType w:val="hybridMultilevel"/>
    <w:tmpl w:val="0BC4D5F4"/>
    <w:lvl w:ilvl="0" w:tplc="0CC6499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99C5ED1"/>
    <w:multiLevelType w:val="hybridMultilevel"/>
    <w:tmpl w:val="6388CD1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20F6BE3"/>
    <w:multiLevelType w:val="hybridMultilevel"/>
    <w:tmpl w:val="7A74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F11CD"/>
    <w:multiLevelType w:val="hybridMultilevel"/>
    <w:tmpl w:val="3C723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E2625"/>
    <w:multiLevelType w:val="hybridMultilevel"/>
    <w:tmpl w:val="C0AC3AD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3A362B"/>
    <w:multiLevelType w:val="hybridMultilevel"/>
    <w:tmpl w:val="7E4833D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66766"/>
    <w:multiLevelType w:val="hybridMultilevel"/>
    <w:tmpl w:val="368CE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F2F26"/>
    <w:multiLevelType w:val="hybridMultilevel"/>
    <w:tmpl w:val="22A8D8AC"/>
    <w:lvl w:ilvl="0" w:tplc="58BA3D76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12A4953"/>
    <w:multiLevelType w:val="hybridMultilevel"/>
    <w:tmpl w:val="3C702712"/>
    <w:lvl w:ilvl="0" w:tplc="0CC649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6271A7"/>
    <w:multiLevelType w:val="hybridMultilevel"/>
    <w:tmpl w:val="EAD8DE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2939B2"/>
    <w:multiLevelType w:val="hybridMultilevel"/>
    <w:tmpl w:val="3EF4A402"/>
    <w:lvl w:ilvl="0" w:tplc="185A7920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E074EAB"/>
    <w:multiLevelType w:val="hybridMultilevel"/>
    <w:tmpl w:val="02D60AF2"/>
    <w:lvl w:ilvl="0" w:tplc="2DC40B1E">
      <w:start w:val="1"/>
      <w:numFmt w:val="decimal"/>
      <w:lvlText w:val="%1)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AC10923"/>
    <w:multiLevelType w:val="hybridMultilevel"/>
    <w:tmpl w:val="7BA86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D468D"/>
    <w:multiLevelType w:val="hybridMultilevel"/>
    <w:tmpl w:val="D03E804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CD2FF8"/>
    <w:multiLevelType w:val="hybridMultilevel"/>
    <w:tmpl w:val="FF04F236"/>
    <w:lvl w:ilvl="0" w:tplc="04190001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8">
    <w:nsid w:val="4CF177B5"/>
    <w:multiLevelType w:val="hybridMultilevel"/>
    <w:tmpl w:val="70DAF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85310"/>
    <w:multiLevelType w:val="hybridMultilevel"/>
    <w:tmpl w:val="CE6EFDB8"/>
    <w:lvl w:ilvl="0" w:tplc="0E8A36DE">
      <w:start w:val="1"/>
      <w:numFmt w:val="decimal"/>
      <w:lvlText w:val="%1."/>
      <w:lvlJc w:val="left"/>
      <w:pPr>
        <w:ind w:left="1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51BB3974"/>
    <w:multiLevelType w:val="hybridMultilevel"/>
    <w:tmpl w:val="571AF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063CD"/>
    <w:multiLevelType w:val="hybridMultilevel"/>
    <w:tmpl w:val="F7D0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66722"/>
    <w:multiLevelType w:val="hybridMultilevel"/>
    <w:tmpl w:val="8F427474"/>
    <w:lvl w:ilvl="0" w:tplc="04190011">
      <w:start w:val="1"/>
      <w:numFmt w:val="decimal"/>
      <w:lvlText w:val="%1)"/>
      <w:lvlJc w:val="left"/>
      <w:pPr>
        <w:ind w:left="6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23">
    <w:nsid w:val="5E396ADA"/>
    <w:multiLevelType w:val="hybridMultilevel"/>
    <w:tmpl w:val="5F5A8E8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EC32CC6"/>
    <w:multiLevelType w:val="hybridMultilevel"/>
    <w:tmpl w:val="C44E724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F1C7460"/>
    <w:multiLevelType w:val="hybridMultilevel"/>
    <w:tmpl w:val="D112219E"/>
    <w:lvl w:ilvl="0" w:tplc="B14677A8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FFB6E81"/>
    <w:multiLevelType w:val="hybridMultilevel"/>
    <w:tmpl w:val="E4066840"/>
    <w:lvl w:ilvl="0" w:tplc="F5B02B4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7D3740"/>
    <w:multiLevelType w:val="hybridMultilevel"/>
    <w:tmpl w:val="BB9C01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7DC34D5"/>
    <w:multiLevelType w:val="hybridMultilevel"/>
    <w:tmpl w:val="45EE3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60C7C"/>
    <w:multiLevelType w:val="hybridMultilevel"/>
    <w:tmpl w:val="36A6CB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B34738A"/>
    <w:multiLevelType w:val="hybridMultilevel"/>
    <w:tmpl w:val="94C24D8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B4E70CC"/>
    <w:multiLevelType w:val="hybridMultilevel"/>
    <w:tmpl w:val="37808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E1933"/>
    <w:multiLevelType w:val="hybridMultilevel"/>
    <w:tmpl w:val="FE907B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774E81"/>
    <w:multiLevelType w:val="hybridMultilevel"/>
    <w:tmpl w:val="DF2C3D4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8773B79"/>
    <w:multiLevelType w:val="hybridMultilevel"/>
    <w:tmpl w:val="B596D85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A637C2F"/>
    <w:multiLevelType w:val="hybridMultilevel"/>
    <w:tmpl w:val="0512E38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BA41E5B"/>
    <w:multiLevelType w:val="hybridMultilevel"/>
    <w:tmpl w:val="A044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28"/>
  </w:num>
  <w:num w:numId="4">
    <w:abstractNumId w:val="19"/>
  </w:num>
  <w:num w:numId="5">
    <w:abstractNumId w:val="17"/>
  </w:num>
  <w:num w:numId="6">
    <w:abstractNumId w:val="21"/>
  </w:num>
  <w:num w:numId="7">
    <w:abstractNumId w:val="36"/>
  </w:num>
  <w:num w:numId="8">
    <w:abstractNumId w:val="7"/>
  </w:num>
  <w:num w:numId="9">
    <w:abstractNumId w:val="23"/>
  </w:num>
  <w:num w:numId="10">
    <w:abstractNumId w:val="5"/>
  </w:num>
  <w:num w:numId="11">
    <w:abstractNumId w:val="29"/>
  </w:num>
  <w:num w:numId="12">
    <w:abstractNumId w:val="18"/>
  </w:num>
  <w:num w:numId="13">
    <w:abstractNumId w:val="2"/>
  </w:num>
  <w:num w:numId="14">
    <w:abstractNumId w:val="12"/>
  </w:num>
  <w:num w:numId="15">
    <w:abstractNumId w:val="32"/>
  </w:num>
  <w:num w:numId="16">
    <w:abstractNumId w:val="31"/>
  </w:num>
  <w:num w:numId="17">
    <w:abstractNumId w:val="27"/>
  </w:num>
  <w:num w:numId="18">
    <w:abstractNumId w:val="25"/>
  </w:num>
  <w:num w:numId="19">
    <w:abstractNumId w:val="0"/>
  </w:num>
  <w:num w:numId="20">
    <w:abstractNumId w:val="16"/>
  </w:num>
  <w:num w:numId="21">
    <w:abstractNumId w:val="33"/>
  </w:num>
  <w:num w:numId="22">
    <w:abstractNumId w:val="8"/>
  </w:num>
  <w:num w:numId="23">
    <w:abstractNumId w:val="8"/>
    <w:lvlOverride w:ilvl="0">
      <w:lvl w:ilvl="0" w:tplc="04190011">
        <w:start w:val="1"/>
        <w:numFmt w:val="decimal"/>
        <w:lvlText w:val="%1)"/>
        <w:lvlJc w:val="left"/>
        <w:pPr>
          <w:ind w:left="663" w:firstLine="45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8"/>
    <w:lvlOverride w:ilvl="0">
      <w:lvl w:ilvl="0" w:tplc="04190011">
        <w:start w:val="1"/>
        <w:numFmt w:val="decimal"/>
        <w:lvlText w:val="%1)"/>
        <w:lvlJc w:val="left"/>
        <w:pPr>
          <w:ind w:left="57" w:firstLine="65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8"/>
    <w:lvlOverride w:ilvl="0">
      <w:lvl w:ilvl="0" w:tplc="04190011">
        <w:start w:val="1"/>
        <w:numFmt w:val="decimal"/>
        <w:lvlText w:val="%1)"/>
        <w:lvlJc w:val="left"/>
        <w:pPr>
          <w:ind w:left="6" w:firstLine="702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8"/>
    <w:lvlOverride w:ilvl="0">
      <w:lvl w:ilvl="0" w:tplc="04190011">
        <w:start w:val="1"/>
        <w:numFmt w:val="decimal"/>
        <w:lvlText w:val="%1)"/>
        <w:lvlJc w:val="left"/>
        <w:pPr>
          <w:ind w:left="0" w:firstLine="708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8"/>
    <w:lvlOverride w:ilvl="0">
      <w:lvl w:ilvl="0" w:tplc="04190011">
        <w:start w:val="1"/>
        <w:numFmt w:val="decimal"/>
        <w:suff w:val="nothing"/>
        <w:lvlText w:val="%1)"/>
        <w:lvlJc w:val="left"/>
        <w:pPr>
          <w:ind w:left="57" w:firstLine="65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8"/>
    <w:lvlOverride w:ilvl="0">
      <w:lvl w:ilvl="0" w:tplc="04190011">
        <w:start w:val="1"/>
        <w:numFmt w:val="decimal"/>
        <w:suff w:val="nothing"/>
        <w:lvlText w:val="%1)"/>
        <w:lvlJc w:val="left"/>
        <w:pPr>
          <w:ind w:left="113" w:firstLine="595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8"/>
    <w:lvlOverride w:ilvl="0">
      <w:lvl w:ilvl="0" w:tplc="04190011">
        <w:start w:val="1"/>
        <w:numFmt w:val="decimal"/>
        <w:lvlText w:val="%1)"/>
        <w:lvlJc w:val="left"/>
        <w:pPr>
          <w:ind w:left="57" w:firstLine="65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8"/>
    <w:lvlOverride w:ilvl="0">
      <w:lvl w:ilvl="0" w:tplc="04190011">
        <w:start w:val="1"/>
        <w:numFmt w:val="decimal"/>
        <w:suff w:val="nothing"/>
        <w:lvlText w:val="%1)"/>
        <w:lvlJc w:val="left"/>
        <w:pPr>
          <w:ind w:left="57" w:firstLine="65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24"/>
  </w:num>
  <w:num w:numId="32">
    <w:abstractNumId w:val="14"/>
  </w:num>
  <w:num w:numId="33">
    <w:abstractNumId w:val="4"/>
  </w:num>
  <w:num w:numId="34">
    <w:abstractNumId w:val="26"/>
  </w:num>
  <w:num w:numId="35">
    <w:abstractNumId w:val="30"/>
  </w:num>
  <w:num w:numId="36">
    <w:abstractNumId w:val="34"/>
  </w:num>
  <w:num w:numId="37">
    <w:abstractNumId w:val="22"/>
  </w:num>
  <w:num w:numId="38">
    <w:abstractNumId w:val="1"/>
  </w:num>
  <w:num w:numId="39">
    <w:abstractNumId w:val="15"/>
  </w:num>
  <w:num w:numId="40">
    <w:abstractNumId w:val="3"/>
  </w:num>
  <w:num w:numId="41">
    <w:abstractNumId w:val="13"/>
  </w:num>
  <w:num w:numId="42">
    <w:abstractNumId w:val="10"/>
  </w:num>
  <w:num w:numId="43">
    <w:abstractNumId w:val="6"/>
  </w:num>
  <w:num w:numId="44">
    <w:abstractNumId w:val="9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357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E41"/>
    <w:rsid w:val="000173E2"/>
    <w:rsid w:val="00032BED"/>
    <w:rsid w:val="00045D14"/>
    <w:rsid w:val="00052071"/>
    <w:rsid w:val="00075829"/>
    <w:rsid w:val="00085303"/>
    <w:rsid w:val="000C5BAA"/>
    <w:rsid w:val="00166895"/>
    <w:rsid w:val="00186802"/>
    <w:rsid w:val="00192AAA"/>
    <w:rsid w:val="0019376B"/>
    <w:rsid w:val="00193AAF"/>
    <w:rsid w:val="001A204A"/>
    <w:rsid w:val="001C097C"/>
    <w:rsid w:val="001D3007"/>
    <w:rsid w:val="001F5232"/>
    <w:rsid w:val="001F7B6A"/>
    <w:rsid w:val="00207371"/>
    <w:rsid w:val="00233B7A"/>
    <w:rsid w:val="0028155F"/>
    <w:rsid w:val="002A222A"/>
    <w:rsid w:val="002A4C58"/>
    <w:rsid w:val="002B4A00"/>
    <w:rsid w:val="002E718E"/>
    <w:rsid w:val="002F0F92"/>
    <w:rsid w:val="002F209F"/>
    <w:rsid w:val="00317018"/>
    <w:rsid w:val="00321DD0"/>
    <w:rsid w:val="003364E7"/>
    <w:rsid w:val="0034234C"/>
    <w:rsid w:val="00364ABA"/>
    <w:rsid w:val="003662AA"/>
    <w:rsid w:val="00371E6E"/>
    <w:rsid w:val="00383DEF"/>
    <w:rsid w:val="003902D3"/>
    <w:rsid w:val="003A5F8E"/>
    <w:rsid w:val="003B6FC4"/>
    <w:rsid w:val="003B7274"/>
    <w:rsid w:val="003D5B1B"/>
    <w:rsid w:val="0040370C"/>
    <w:rsid w:val="0040799D"/>
    <w:rsid w:val="00417757"/>
    <w:rsid w:val="0043133E"/>
    <w:rsid w:val="00450BE5"/>
    <w:rsid w:val="004622F0"/>
    <w:rsid w:val="004749DB"/>
    <w:rsid w:val="00482DAE"/>
    <w:rsid w:val="00491844"/>
    <w:rsid w:val="004A5CA3"/>
    <w:rsid w:val="004E5728"/>
    <w:rsid w:val="00543F3D"/>
    <w:rsid w:val="00564E42"/>
    <w:rsid w:val="00597F2E"/>
    <w:rsid w:val="005B7E41"/>
    <w:rsid w:val="005F59BE"/>
    <w:rsid w:val="00600505"/>
    <w:rsid w:val="006366BA"/>
    <w:rsid w:val="00654479"/>
    <w:rsid w:val="006552C9"/>
    <w:rsid w:val="006811B5"/>
    <w:rsid w:val="00692009"/>
    <w:rsid w:val="006C0B39"/>
    <w:rsid w:val="006F33B8"/>
    <w:rsid w:val="006F3FA3"/>
    <w:rsid w:val="00732E72"/>
    <w:rsid w:val="0074639F"/>
    <w:rsid w:val="0075681F"/>
    <w:rsid w:val="00764D83"/>
    <w:rsid w:val="0077162B"/>
    <w:rsid w:val="007F10D6"/>
    <w:rsid w:val="007F67D3"/>
    <w:rsid w:val="00817871"/>
    <w:rsid w:val="008445CE"/>
    <w:rsid w:val="00862BE9"/>
    <w:rsid w:val="008A1D34"/>
    <w:rsid w:val="008A5003"/>
    <w:rsid w:val="008B5792"/>
    <w:rsid w:val="008E5DFA"/>
    <w:rsid w:val="00921309"/>
    <w:rsid w:val="009241CF"/>
    <w:rsid w:val="00956EA5"/>
    <w:rsid w:val="00997899"/>
    <w:rsid w:val="009B2165"/>
    <w:rsid w:val="009C2AF3"/>
    <w:rsid w:val="009D3EBE"/>
    <w:rsid w:val="00A12631"/>
    <w:rsid w:val="00A15DC8"/>
    <w:rsid w:val="00A63D21"/>
    <w:rsid w:val="00A64D2A"/>
    <w:rsid w:val="00A64D85"/>
    <w:rsid w:val="00A9396A"/>
    <w:rsid w:val="00AF4CE7"/>
    <w:rsid w:val="00B23327"/>
    <w:rsid w:val="00B33C5D"/>
    <w:rsid w:val="00B35F00"/>
    <w:rsid w:val="00B5703A"/>
    <w:rsid w:val="00B6743E"/>
    <w:rsid w:val="00B809C1"/>
    <w:rsid w:val="00B81A19"/>
    <w:rsid w:val="00B82417"/>
    <w:rsid w:val="00B82A78"/>
    <w:rsid w:val="00B83BB4"/>
    <w:rsid w:val="00B92767"/>
    <w:rsid w:val="00BE264A"/>
    <w:rsid w:val="00C0250A"/>
    <w:rsid w:val="00C10BE9"/>
    <w:rsid w:val="00C163EF"/>
    <w:rsid w:val="00C27C73"/>
    <w:rsid w:val="00C40269"/>
    <w:rsid w:val="00C74792"/>
    <w:rsid w:val="00C84D1A"/>
    <w:rsid w:val="00C8780C"/>
    <w:rsid w:val="00C912AF"/>
    <w:rsid w:val="00CA14BF"/>
    <w:rsid w:val="00CA30B3"/>
    <w:rsid w:val="00CB13A1"/>
    <w:rsid w:val="00CC3660"/>
    <w:rsid w:val="00CC65C3"/>
    <w:rsid w:val="00CF61B5"/>
    <w:rsid w:val="00D0547B"/>
    <w:rsid w:val="00D21D04"/>
    <w:rsid w:val="00D86137"/>
    <w:rsid w:val="00D9739A"/>
    <w:rsid w:val="00DA2398"/>
    <w:rsid w:val="00DA4561"/>
    <w:rsid w:val="00DA72F4"/>
    <w:rsid w:val="00DC1C15"/>
    <w:rsid w:val="00DC4717"/>
    <w:rsid w:val="00DF5DE5"/>
    <w:rsid w:val="00E1292D"/>
    <w:rsid w:val="00E30898"/>
    <w:rsid w:val="00E31854"/>
    <w:rsid w:val="00E758FA"/>
    <w:rsid w:val="00E87180"/>
    <w:rsid w:val="00E95929"/>
    <w:rsid w:val="00F003E9"/>
    <w:rsid w:val="00F22D09"/>
    <w:rsid w:val="00F2788A"/>
    <w:rsid w:val="00F47FDD"/>
    <w:rsid w:val="00F61F50"/>
    <w:rsid w:val="00F71764"/>
    <w:rsid w:val="00F72AC5"/>
    <w:rsid w:val="00F7469D"/>
    <w:rsid w:val="00F84390"/>
    <w:rsid w:val="00FB0BF7"/>
    <w:rsid w:val="00FE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4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 Знак"/>
    <w:basedOn w:val="a"/>
    <w:link w:val="a4"/>
    <w:uiPriority w:val="99"/>
    <w:rsid w:val="005B7E41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 Знак"/>
    <w:basedOn w:val="a0"/>
    <w:link w:val="a3"/>
    <w:uiPriority w:val="99"/>
    <w:rsid w:val="005B7E4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5B7E41"/>
    <w:pPr>
      <w:ind w:left="720"/>
      <w:contextualSpacing/>
      <w:jc w:val="left"/>
    </w:pPr>
    <w:rPr>
      <w:rFonts w:ascii="Calibri" w:eastAsia="Times New Roman" w:hAnsi="Calibri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5B7E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E41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1C09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097C"/>
    <w:rPr>
      <w:rFonts w:ascii="Times New Roman" w:eastAsia="Calibri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2F0F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97D2-6FB8-4748-82F5-41812703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4448</Words>
  <Characters>25356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tugusheva</dc:creator>
  <cp:lastModifiedBy>tugusheva</cp:lastModifiedBy>
  <cp:revision>55</cp:revision>
  <cp:lastPrinted>2024-12-20T05:31:00Z</cp:lastPrinted>
  <dcterms:created xsi:type="dcterms:W3CDTF">2024-04-15T08:18:00Z</dcterms:created>
  <dcterms:modified xsi:type="dcterms:W3CDTF">2024-12-26T10:55:00Z</dcterms:modified>
</cp:coreProperties>
</file>