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2"/>
              </w:rPr>
              <w:t xml:space="preserve">Приказ Рособрнадзора от 13.05.2024 N 1008</w:t>
              <w:br/>
              <w:t xml:space="preserve">"Об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году"</w:t>
              <w:br/>
              <w:t xml:space="preserve">(Зарегистрировано в Минюсте России 29.05.2024 N 78327)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30.08.2024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29 мая 2024 г. N 78327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ФЕДЕРАЛЬНАЯ СЛУЖБА ПО НАДЗОРУ В СФЕРЕ ОБРАЗОВАНИЯ И НАУКИ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13 мая 2024 г. N 1008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СОСТАВА</w:t>
      </w:r>
    </w:p>
    <w:p>
      <w:pPr>
        <w:pStyle w:val="2"/>
        <w:jc w:val="center"/>
      </w:pPr>
      <w:r>
        <w:rPr>
          <w:sz w:val="20"/>
        </w:rPr>
        <w:t xml:space="preserve">УЧАСТНИКОВ, СРОКОВ И ПРОДОЛЖИТЕЛЬНОСТИ ПРОВЕДЕНИЯ</w:t>
      </w:r>
    </w:p>
    <w:p>
      <w:pPr>
        <w:pStyle w:val="2"/>
        <w:jc w:val="center"/>
      </w:pPr>
      <w:r>
        <w:rPr>
          <w:sz w:val="20"/>
        </w:rPr>
        <w:t xml:space="preserve">ВСЕРОССИЙСКИХ ПРОВЕРОЧНЫХ РАБОТ В ОБРАЗОВАТЕЛЬНЫХ</w:t>
      </w:r>
    </w:p>
    <w:p>
      <w:pPr>
        <w:pStyle w:val="2"/>
        <w:jc w:val="center"/>
      </w:pPr>
      <w:r>
        <w:rPr>
          <w:sz w:val="20"/>
        </w:rPr>
        <w:t xml:space="preserve">ОРГАНИЗАЦИЯХ, ОСУЩЕСТВЛЯЮЩИХ ОБРАЗОВАТЕЛЬНУЮ ДЕЯТЕЛЬНОСТЬ</w:t>
      </w:r>
    </w:p>
    <w:p>
      <w:pPr>
        <w:pStyle w:val="2"/>
        <w:jc w:val="center"/>
      </w:pPr>
      <w:r>
        <w:rPr>
          <w:sz w:val="20"/>
        </w:rPr>
        <w:t xml:space="preserve">ПО ОБРАЗОВАТЕЛЬНЫМ ПРОГРАММАМ НАЧАЛЬНОГО ОБЩЕГО, ОСНОВНОГО</w:t>
      </w:r>
    </w:p>
    <w:p>
      <w:pPr>
        <w:pStyle w:val="2"/>
        <w:jc w:val="center"/>
      </w:pPr>
      <w:r>
        <w:rPr>
          <w:sz w:val="20"/>
        </w:rPr>
        <w:t xml:space="preserve">ОБЩЕГО, СРЕДНЕГО ОБЩЕГО ОБРАЗОВАНИЯ, А ТАКЖЕ ПЕРЕЧНЯ УЧЕБНЫХ</w:t>
      </w:r>
    </w:p>
    <w:p>
      <w:pPr>
        <w:pStyle w:val="2"/>
        <w:jc w:val="center"/>
      </w:pPr>
      <w:r>
        <w:rPr>
          <w:sz w:val="20"/>
        </w:rPr>
        <w:t xml:space="preserve">ПРЕДМЕТОВ, ПО КОТОРЫМ ПРОВОДЯТСЯ ВСЕРОССИЙСКИЕ ПРОВЕРОЧНЫЕ</w:t>
      </w:r>
    </w:p>
    <w:p>
      <w:pPr>
        <w:pStyle w:val="2"/>
        <w:jc w:val="center"/>
      </w:pPr>
      <w:r>
        <w:rPr>
          <w:sz w:val="20"/>
        </w:rPr>
        <w:t xml:space="preserve">РАБОТЫ В ОБРАЗОВАТЕЛЬНЫХ ОРГАНИЗАЦИЯХ, ОСУЩЕСТВЛЯЮЩИХ</w:t>
      </w:r>
    </w:p>
    <w:p>
      <w:pPr>
        <w:pStyle w:val="2"/>
        <w:jc w:val="center"/>
      </w:pPr>
      <w:r>
        <w:rPr>
          <w:sz w:val="20"/>
        </w:rPr>
        <w:t xml:space="preserve">ОБРАЗОВАТЕЛЬНУЮ ДЕЯТЕЛЬНОСТЬ ПО ОБРАЗОВАТЕЛЬНЫМ</w:t>
      </w:r>
    </w:p>
    <w:p>
      <w:pPr>
        <w:pStyle w:val="2"/>
        <w:jc w:val="center"/>
      </w:pPr>
      <w:r>
        <w:rPr>
          <w:sz w:val="20"/>
        </w:rPr>
        <w:t xml:space="preserve">ПРОГРАММАМ НАЧАЛЬНОГО ОБЩЕГО, ОСНОВНОГО ОБЩЕГО,</w:t>
      </w:r>
    </w:p>
    <w:p>
      <w:pPr>
        <w:pStyle w:val="2"/>
        <w:jc w:val="center"/>
      </w:pPr>
      <w:r>
        <w:rPr>
          <w:sz w:val="20"/>
        </w:rPr>
        <w:t xml:space="preserve">СРЕДНЕГО ОБЩЕГО ОБРАЗОВАНИЯ, В 2024/2025</w:t>
      </w:r>
    </w:p>
    <w:p>
      <w:pPr>
        <w:pStyle w:val="2"/>
        <w:jc w:val="center"/>
      </w:pPr>
      <w:r>
        <w:rPr>
          <w:sz w:val="20"/>
        </w:rPr>
        <w:t xml:space="preserve">УЧЕБНОМ ГОДУ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Постановление Правительства РФ от 30.04.2024 N 556 &quot;Об утверждении перечня мероприятий по оценке качества образования и Правил проведения мероприятий по оценке качества образования&quot; ------------ Не вступил в силу {КонсультантПлюс}">
        <w:r>
          <w:rPr>
            <w:sz w:val="20"/>
            <w:color w:val="0000ff"/>
          </w:rPr>
          <w:t xml:space="preserve">пунктом 17</w:t>
        </w:r>
      </w:hyperlink>
      <w:r>
        <w:rPr>
          <w:sz w:val="20"/>
        </w:rPr>
        <w:t xml:space="preserve"> Правил проведения мероприятий по оценке качества образования, утвержденных постановлением Правительства Российской Федерации от 30.04.2024 N 556,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прилагаемые </w:t>
      </w:r>
      <w:hyperlink w:history="0" w:anchor="P38" w:tooltip="СОСТАВ">
        <w:r>
          <w:rPr>
            <w:sz w:val="20"/>
            <w:color w:val="0000ff"/>
          </w:rPr>
          <w:t xml:space="preserve">состав</w:t>
        </w:r>
      </w:hyperlink>
      <w:r>
        <w:rPr>
          <w:sz w:val="20"/>
        </w:rPr>
        <w:t xml:space="preserve"> участников, сроки и продолжительность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перечень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Настоящий приказ вступает в силу с 1 сентября 2024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</w:t>
      </w:r>
    </w:p>
    <w:p>
      <w:pPr>
        <w:pStyle w:val="0"/>
        <w:jc w:val="right"/>
      </w:pPr>
      <w:r>
        <w:rPr>
          <w:sz w:val="20"/>
        </w:rPr>
        <w:t xml:space="preserve">А.А.МУЗАЕВ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приказом Федеральной службы</w:t>
      </w:r>
    </w:p>
    <w:p>
      <w:pPr>
        <w:pStyle w:val="0"/>
        <w:jc w:val="right"/>
      </w:pPr>
      <w:r>
        <w:rPr>
          <w:sz w:val="20"/>
        </w:rPr>
        <w:t xml:space="preserve">по надзору в сфере образования и науки</w:t>
      </w:r>
    </w:p>
    <w:p>
      <w:pPr>
        <w:pStyle w:val="0"/>
        <w:jc w:val="right"/>
      </w:pPr>
      <w:r>
        <w:rPr>
          <w:sz w:val="20"/>
        </w:rPr>
        <w:t xml:space="preserve">от 13.05.2024 N 1008</w:t>
      </w:r>
    </w:p>
    <w:p>
      <w:pPr>
        <w:pStyle w:val="0"/>
        <w:jc w:val="both"/>
      </w:pPr>
      <w:r>
        <w:rPr>
          <w:sz w:val="20"/>
        </w:rPr>
      </w:r>
    </w:p>
    <w:bookmarkStart w:id="38" w:name="P38"/>
    <w:bookmarkEnd w:id="38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УЧАСТНИКОВ, СРОКИ И ПРОДОЛЖИТЕЛЬНОСТЬ ПРОВЕДЕНИЯ</w:t>
      </w:r>
    </w:p>
    <w:p>
      <w:pPr>
        <w:pStyle w:val="2"/>
        <w:jc w:val="center"/>
      </w:pPr>
      <w:r>
        <w:rPr>
          <w:sz w:val="20"/>
        </w:rPr>
        <w:t xml:space="preserve">ВСЕРОССИЙСКИХ ПРОВЕРОЧНЫХ РАБОТ В ОБРАЗОВАТЕЛЬНЫХ</w:t>
      </w:r>
    </w:p>
    <w:p>
      <w:pPr>
        <w:pStyle w:val="2"/>
        <w:jc w:val="center"/>
      </w:pPr>
      <w:r>
        <w:rPr>
          <w:sz w:val="20"/>
        </w:rPr>
        <w:t xml:space="preserve">ОРГАНИЗАЦИЯХ, ОСУЩЕСТВЛЯЮЩИХ ОБРАЗОВАТЕЛЬНУЮ ДЕЯТЕЛЬНОСТЬ</w:t>
      </w:r>
    </w:p>
    <w:p>
      <w:pPr>
        <w:pStyle w:val="2"/>
        <w:jc w:val="center"/>
      </w:pPr>
      <w:r>
        <w:rPr>
          <w:sz w:val="20"/>
        </w:rPr>
        <w:t xml:space="preserve">ПО ОБРАЗОВАТЕЛЬНЫМ ПРОГРАММАМ НАЧАЛЬНОГО ОБЩЕГО, ОСНОВНОГО</w:t>
      </w:r>
    </w:p>
    <w:p>
      <w:pPr>
        <w:pStyle w:val="2"/>
        <w:jc w:val="center"/>
      </w:pPr>
      <w:r>
        <w:rPr>
          <w:sz w:val="20"/>
        </w:rPr>
        <w:t xml:space="preserve">ОБЩЕГО, СРЕДНЕГО ОБЩЕГО ОБРАЗОВАНИЯ, А ТАКЖЕ ПЕРЕЧЕНЬ</w:t>
      </w:r>
    </w:p>
    <w:p>
      <w:pPr>
        <w:pStyle w:val="2"/>
        <w:jc w:val="center"/>
      </w:pPr>
      <w:r>
        <w:rPr>
          <w:sz w:val="20"/>
        </w:rPr>
        <w:t xml:space="preserve">УЧЕБНЫХ ПРЕДМЕТОВ, ПО КОТОРЫМ ПРОВОДЯТСЯ ВСЕРОССИЙСКИЕ</w:t>
      </w:r>
    </w:p>
    <w:p>
      <w:pPr>
        <w:pStyle w:val="2"/>
        <w:jc w:val="center"/>
      </w:pPr>
      <w:r>
        <w:rPr>
          <w:sz w:val="20"/>
        </w:rPr>
        <w:t xml:space="preserve">ПРОВЕРОЧНЫЕ РАБОТЫ В ОБРАЗОВАТЕЛЬНЫХ ОРГАНИЗАЦИЯХ,</w:t>
      </w:r>
    </w:p>
    <w:p>
      <w:pPr>
        <w:pStyle w:val="2"/>
        <w:jc w:val="center"/>
      </w:pPr>
      <w:r>
        <w:rPr>
          <w:sz w:val="20"/>
        </w:rPr>
        <w:t xml:space="preserve">ОСУЩЕСТВЛЯЮЩИХ ОБРАЗОВАТЕЛЬНУЮ ДЕЯТЕЛЬНОСТЬ</w:t>
      </w:r>
    </w:p>
    <w:p>
      <w:pPr>
        <w:pStyle w:val="2"/>
        <w:jc w:val="center"/>
      </w:pPr>
      <w:r>
        <w:rPr>
          <w:sz w:val="20"/>
        </w:rPr>
        <w:t xml:space="preserve">ПО ОБРАЗОВАТЕЛЬНЫМ ПРОГРАММАМ НАЧАЛЬНОГО</w:t>
      </w:r>
    </w:p>
    <w:p>
      <w:pPr>
        <w:pStyle w:val="2"/>
        <w:jc w:val="center"/>
      </w:pPr>
      <w:r>
        <w:rPr>
          <w:sz w:val="20"/>
        </w:rPr>
        <w:t xml:space="preserve">ОБЩЕГО, ОСНОВНОГО ОБЩЕГО, СРЕДНЕГО ОБЩЕГО</w:t>
      </w:r>
    </w:p>
    <w:p>
      <w:pPr>
        <w:pStyle w:val="2"/>
        <w:jc w:val="center"/>
      </w:pPr>
      <w:r>
        <w:rPr>
          <w:sz w:val="20"/>
        </w:rPr>
        <w:t xml:space="preserve">ОБРАЗОВАНИЯ, В 2024/2025 УЧЕБНОМ ГОДУ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324"/>
        <w:gridCol w:w="2438"/>
        <w:gridCol w:w="2386"/>
        <w:gridCol w:w="1927"/>
      </w:tblGrid>
      <w:tr>
        <w:tc>
          <w:tcPr>
            <w:tcW w:w="23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Сроки проведения</w:t>
            </w:r>
          </w:p>
        </w:tc>
        <w:tc>
          <w:tcPr>
            <w:tcW w:w="243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Состав участников</w:t>
            </w:r>
          </w:p>
        </w:tc>
        <w:tc>
          <w:tcPr>
            <w:tcW w:w="238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Перечень учебных предметов</w:t>
            </w:r>
          </w:p>
        </w:tc>
        <w:tc>
          <w:tcPr>
            <w:tcW w:w="192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Продолжительность (мин)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16 мая 2025 года</w:t>
            </w:r>
          </w:p>
        </w:tc>
        <w:tc>
          <w:tcPr>
            <w:tcW w:w="243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класс</w:t>
            </w:r>
          </w:p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Русский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Математика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окружающий мир, литературное чтение, иностранный (английский, немецкий, французский)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16 мая 2025 года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на бумажном носителе)</w:t>
            </w:r>
          </w:p>
        </w:tc>
        <w:tc>
          <w:tcPr>
            <w:tcW w:w="243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класс</w:t>
            </w:r>
          </w:p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Русский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Математика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история, литература, иностранный (английский, немецкий, французский)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география, биология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24 апреля 2025 года, 25 апреля 2025 года - резервный день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с использованием компьютера)</w:t>
            </w:r>
          </w:p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Биология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16 мая 2025 года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на бумажном носителе)</w:t>
            </w:r>
          </w:p>
        </w:tc>
        <w:tc>
          <w:tcPr>
            <w:tcW w:w="243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класс</w:t>
            </w:r>
          </w:p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Русский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Математика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история, обществознание, литература, иностранный (английский, немецкий, французский)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география, биология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24 апреля 2025 года, 25 апреля 2025 года - резервный день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с использованием компьютера)</w:t>
            </w:r>
          </w:p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история, обществознание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география, биология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16 мая 2025 года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на бумажном носителе)</w:t>
            </w:r>
          </w:p>
        </w:tc>
        <w:tc>
          <w:tcPr>
            <w:tcW w:w="243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класс</w:t>
            </w:r>
          </w:p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Русский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Математика базовая или математика с углубленным изучением предмета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история, обществознание, литература, иностранный (английский, немецкий, французский)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география, биология, физика базовая, физика с углубленным изучением предмета, информатика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24 апреля 2025 года, 25 апреля 2025 года - резервный день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с использованием компьютера)</w:t>
            </w:r>
          </w:p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история, обществознание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география, биология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16 мая 2025 года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на бумажном носителе)</w:t>
            </w:r>
          </w:p>
        </w:tc>
        <w:tc>
          <w:tcPr>
            <w:tcW w:w="243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классы, за исключением обучающихся образовательных организаций, участвующих в национальных сопоставительных исследованиях качества общего образования, утвержденных </w:t>
            </w:r>
            <w:hyperlink w:history="0" r:id="rId8" w:tooltip="Приказ Рособрнадзора от 13.05.2024 N 1006 &quot;Об утверждении состава участников, сроков и продолжительности проведения национальных сопоставительных исследований качества общего образования в образовательных организациях, осуществляющих образовательную деятельность, в 2024/2025 учебном году&quot; (Зарегистрировано в Минюсте России 29.05.2024 N 78325) ------------ Не вступил в силу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Рособрнадзора от 13.05.2024 N 1006, (зарегистрирован Минюстом России, регистрационный N 78325 от 29.05.2024) и международных сопоставительных исследованиях качества общего образования</w:t>
            </w:r>
          </w:p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Русский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Математика базовая или математика с углубленным изучением предмета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история, обществознание, литература, иностранный (английский, немецкий, французский)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география, биология, химия, физика базовая, физика с углубленным изучением предмета, информатика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24 апреля 2025 года, 25 апреля 2025 года - резервный день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с использованием компьютера)</w:t>
            </w:r>
          </w:p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история, обществознание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урок, не более чем 45 минут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Один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география, биология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W w:w="232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11 апреля по 16 мая 2025 года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(при проведении на бумажном носителе)</w:t>
            </w:r>
          </w:p>
        </w:tc>
        <w:tc>
          <w:tcPr>
            <w:tcW w:w="243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 классы, за исключением обучающихся образовательных организаций, участвующих в национальных сопоставительных исследованиях качества общего образования, утвержденных </w:t>
            </w:r>
            <w:hyperlink w:history="0" r:id="rId9" w:tooltip="Приказ Рособрнадзора от 13.05.2024 N 1006 &quot;Об утверждении состава участников, сроков и продолжительности проведения национальных сопоставительных исследований качества общего образования в образовательных организациях, осуществляющих образовательную деятельность, в 2024/2025 учебном году&quot; (Зарегистрировано в Минюсте России 29.05.2024 N 78325) ------------ Не вступил в силу {КонсультантПлюс}">
              <w:r>
                <w:rPr>
                  <w:sz w:val="20"/>
                  <w:color w:val="0000ff"/>
                </w:rPr>
                <w:t xml:space="preserve">приказом</w:t>
              </w:r>
            </w:hyperlink>
            <w:r>
              <w:rPr>
                <w:sz w:val="20"/>
              </w:rPr>
              <w:t xml:space="preserve"> Рособрнадзора от 13.05.2024 N 1006, (зарегистрирован Минюстом России, регистрационный N 78325 от 29.05.2024) и международных сопоставительных исследованиях качества общего образования</w:t>
            </w:r>
          </w:p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Русский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Математика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38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из предметов: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история, обществознание, география, физика, химия, литература, иностранный (английский, немецкий, французский) язык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Рособрнадзора от 13.05.2024 N 1008</w:t>
            <w:br/>
            <w:t>"Об утверждении состава участников, сроков и продолжительности проведения всер...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76396&amp;dst=100046" TargetMode = "External"/>
	<Relationship Id="rId8" Type="http://schemas.openxmlformats.org/officeDocument/2006/relationships/hyperlink" Target="https://login.consultant.ru/link/?req=doc&amp;base=LAW&amp;n=477821" TargetMode = "External"/>
	<Relationship Id="rId9" Type="http://schemas.openxmlformats.org/officeDocument/2006/relationships/hyperlink" Target="https://login.consultant.ru/link/?req=doc&amp;base=LAW&amp;n=477821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Рособрнадзора от 13.05.2024 N 1008
"Об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</dc:title>
  <dcterms:created xsi:type="dcterms:W3CDTF">2024-08-30T06:13:33Z</dcterms:created>
</cp:coreProperties>
</file>