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0B1" w:rsidRPr="00F15191" w:rsidRDefault="004050B1" w:rsidP="004050B1">
      <w:pPr>
        <w:jc w:val="center"/>
        <w:rPr>
          <w:rFonts w:ascii="PT Astra Serif" w:hAnsi="PT Astra Serif" w:cs="Arial"/>
          <w:sz w:val="20"/>
        </w:rPr>
      </w:pPr>
      <w:r w:rsidRPr="00F15191">
        <w:rPr>
          <w:rFonts w:ascii="PT Astra Serif" w:hAnsi="PT Astra Serif" w:cs="Arial"/>
          <w:noProof/>
          <w:sz w:val="20"/>
          <w:lang w:eastAsia="ru-RU"/>
        </w:rPr>
        <w:drawing>
          <wp:inline distT="0" distB="0" distL="0" distR="0">
            <wp:extent cx="400050" cy="762000"/>
            <wp:effectExtent l="19050" t="0" r="0" b="0"/>
            <wp:docPr id="2"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ласти один контур 1"/>
                    <pic:cNvPicPr>
                      <a:picLocks noChangeAspect="1" noChangeArrowheads="1"/>
                    </pic:cNvPicPr>
                  </pic:nvPicPr>
                  <pic:blipFill>
                    <a:blip r:embed="rId7" cstate="print"/>
                    <a:srcRect/>
                    <a:stretch>
                      <a:fillRect/>
                    </a:stretch>
                  </pic:blipFill>
                  <pic:spPr bwMode="auto">
                    <a:xfrm>
                      <a:off x="0" y="0"/>
                      <a:ext cx="400050" cy="762000"/>
                    </a:xfrm>
                    <a:prstGeom prst="rect">
                      <a:avLst/>
                    </a:prstGeom>
                    <a:noFill/>
                    <a:ln w="9525">
                      <a:noFill/>
                      <a:miter lim="800000"/>
                      <a:headEnd/>
                      <a:tailEnd/>
                    </a:ln>
                  </pic:spPr>
                </pic:pic>
              </a:graphicData>
            </a:graphic>
          </wp:inline>
        </w:drawing>
      </w:r>
    </w:p>
    <w:p w:rsidR="004050B1" w:rsidRPr="00F15191" w:rsidRDefault="004050B1" w:rsidP="004050B1">
      <w:pPr>
        <w:jc w:val="center"/>
        <w:rPr>
          <w:rFonts w:ascii="PT Astra Serif" w:hAnsi="PT Astra Serif" w:cs="Arial"/>
          <w:sz w:val="6"/>
          <w:szCs w:val="6"/>
        </w:rPr>
      </w:pPr>
    </w:p>
    <w:p w:rsidR="004050B1" w:rsidRPr="00F15191" w:rsidRDefault="004050B1" w:rsidP="004050B1">
      <w:pPr>
        <w:jc w:val="center"/>
        <w:rPr>
          <w:rFonts w:ascii="PT Astra Serif" w:hAnsi="PT Astra Serif"/>
          <w:b/>
        </w:rPr>
      </w:pPr>
      <w:r w:rsidRPr="00F15191">
        <w:rPr>
          <w:rFonts w:ascii="PT Astra Serif" w:hAnsi="PT Astra Serif"/>
          <w:b/>
        </w:rPr>
        <w:t xml:space="preserve">МИНИСТЕРСТВО ОБРАЗОВАНИЯ </w:t>
      </w:r>
    </w:p>
    <w:p w:rsidR="004050B1" w:rsidRPr="00F15191" w:rsidRDefault="004050B1" w:rsidP="004050B1">
      <w:pPr>
        <w:jc w:val="center"/>
        <w:rPr>
          <w:rFonts w:ascii="PT Astra Serif" w:hAnsi="PT Astra Serif"/>
          <w:b/>
        </w:rPr>
      </w:pPr>
      <w:r w:rsidRPr="00F15191">
        <w:rPr>
          <w:rFonts w:ascii="PT Astra Serif" w:hAnsi="PT Astra Serif"/>
          <w:b/>
        </w:rPr>
        <w:t>САРАТОВСКОЙ</w:t>
      </w:r>
      <w:r w:rsidRPr="00F15191">
        <w:rPr>
          <w:rFonts w:ascii="PT Astra Serif" w:hAnsi="PT Astra Serif"/>
          <w:b/>
          <w:noProof/>
          <w:sz w:val="30"/>
          <w:szCs w:val="30"/>
        </w:rPr>
        <w:t xml:space="preserve"> </w:t>
      </w:r>
      <w:r w:rsidRPr="00F15191">
        <w:rPr>
          <w:rFonts w:ascii="PT Astra Serif" w:hAnsi="PT Astra Serif"/>
          <w:b/>
        </w:rPr>
        <w:t>ОБЛАСТИ</w:t>
      </w:r>
    </w:p>
    <w:p w:rsidR="004050B1" w:rsidRPr="00F15191" w:rsidRDefault="00D316DD" w:rsidP="004050B1">
      <w:pPr>
        <w:pStyle w:val="a3"/>
        <w:spacing w:line="288" w:lineRule="auto"/>
        <w:jc w:val="center"/>
        <w:rPr>
          <w:rFonts w:ascii="PT Astra Serif" w:hAnsi="PT Astra Serif"/>
          <w:b/>
          <w:sz w:val="12"/>
        </w:rPr>
      </w:pPr>
      <w:r w:rsidRPr="00D316DD">
        <w:rPr>
          <w:rFonts w:ascii="PT Astra Serif" w:hAnsi="PT Astra Serif" w:cs="Arial"/>
          <w:b/>
          <w:noProof/>
          <w:szCs w:val="28"/>
        </w:rPr>
        <w:pict>
          <v:line id="_x0000_s1028" style="position:absolute;left:0;text-align:left;z-index:251660288" from="0,7.3pt" to="470.25pt,7.3pt" o:allowincell="f" strokeweight=".5pt">
            <v:stroke startarrowwidth="narrow" startarrowlength="short" endarrowwidth="narrow" endarrowlength="short"/>
          </v:line>
        </w:pict>
      </w:r>
      <w:r w:rsidRPr="00D316DD">
        <w:rPr>
          <w:rFonts w:ascii="PT Astra Serif" w:hAnsi="PT Astra Serif" w:cs="Arial"/>
          <w:b/>
          <w:noProof/>
          <w:spacing w:val="14"/>
          <w:szCs w:val="28"/>
        </w:rPr>
        <w:pict>
          <v:line id="_x0000_s1029" style="position:absolute;left:0;text-align:left;flip:y;z-index:251661312" from="0,3.85pt" to="470.25pt,4.05pt" o:allowincell="f" strokeweight="2.5pt">
            <v:stroke startarrowwidth="narrow" startarrowlength="short" endarrowwidth="narrow" endarrowlength="short"/>
          </v:line>
        </w:pict>
      </w:r>
    </w:p>
    <w:p w:rsidR="004050B1" w:rsidRPr="00F15191" w:rsidRDefault="004050B1" w:rsidP="004050B1">
      <w:pPr>
        <w:pStyle w:val="a3"/>
        <w:jc w:val="center"/>
        <w:rPr>
          <w:rFonts w:ascii="PT Astra Serif" w:hAnsi="PT Astra Serif"/>
          <w:b/>
        </w:rPr>
      </w:pPr>
    </w:p>
    <w:p w:rsidR="004050B1" w:rsidRPr="00F15191" w:rsidRDefault="004050B1" w:rsidP="004050B1">
      <w:pPr>
        <w:pStyle w:val="a3"/>
        <w:jc w:val="center"/>
        <w:rPr>
          <w:rFonts w:ascii="PT Astra Serif" w:hAnsi="PT Astra Serif"/>
          <w:b/>
          <w:sz w:val="30"/>
        </w:rPr>
      </w:pPr>
      <w:r w:rsidRPr="00F15191">
        <w:rPr>
          <w:rFonts w:ascii="PT Astra Serif" w:eastAsia="Calibri" w:hAnsi="PT Astra Serif"/>
          <w:b/>
          <w:sz w:val="28"/>
          <w:szCs w:val="28"/>
          <w:lang w:eastAsia="en-US"/>
        </w:rPr>
        <w:t>П Р И К А З</w:t>
      </w:r>
    </w:p>
    <w:p w:rsidR="004050B1" w:rsidRPr="00F15191" w:rsidRDefault="004050B1" w:rsidP="004050B1">
      <w:pPr>
        <w:pStyle w:val="a3"/>
        <w:jc w:val="center"/>
        <w:rPr>
          <w:rFonts w:ascii="PT Astra Serif" w:hAnsi="PT Astra Serif"/>
          <w:b/>
        </w:rPr>
      </w:pPr>
    </w:p>
    <w:p w:rsidR="004050B1" w:rsidRPr="00F15191" w:rsidRDefault="004050B1" w:rsidP="004050B1">
      <w:pPr>
        <w:pStyle w:val="a3"/>
        <w:jc w:val="center"/>
        <w:rPr>
          <w:rFonts w:ascii="PT Astra Serif" w:hAnsi="PT Astra Serif"/>
          <w:szCs w:val="28"/>
        </w:rPr>
      </w:pPr>
      <w:r w:rsidRPr="00F15191">
        <w:rPr>
          <w:rFonts w:ascii="PT Astra Serif" w:hAnsi="PT Astra Serif"/>
          <w:sz w:val="28"/>
          <w:szCs w:val="28"/>
        </w:rPr>
        <w:t xml:space="preserve"> </w:t>
      </w:r>
      <w:r w:rsidRPr="00F15191">
        <w:rPr>
          <w:rFonts w:ascii="PT Astra Serif" w:eastAsia="Calibri" w:hAnsi="PT Astra Serif"/>
          <w:sz w:val="28"/>
          <w:szCs w:val="28"/>
          <w:lang w:eastAsia="en-US"/>
        </w:rPr>
        <w:t>от</w:t>
      </w:r>
      <w:r w:rsidRPr="00F15191">
        <w:rPr>
          <w:rFonts w:ascii="PT Astra Serif" w:hAnsi="PT Astra Serif"/>
          <w:sz w:val="28"/>
          <w:szCs w:val="28"/>
        </w:rPr>
        <w:t xml:space="preserve"> </w:t>
      </w:r>
      <w:r w:rsidR="009231E9">
        <w:rPr>
          <w:rFonts w:ascii="PT Astra Serif" w:hAnsi="PT Astra Serif"/>
          <w:sz w:val="28"/>
          <w:szCs w:val="28"/>
        </w:rPr>
        <w:t>23.04.2025</w:t>
      </w:r>
      <w:r w:rsidRPr="00F15191">
        <w:rPr>
          <w:rFonts w:ascii="PT Astra Serif" w:hAnsi="PT Astra Serif"/>
          <w:sz w:val="28"/>
          <w:szCs w:val="28"/>
        </w:rPr>
        <w:t xml:space="preserve"> </w:t>
      </w:r>
      <w:r w:rsidRPr="00F15191">
        <w:rPr>
          <w:rFonts w:ascii="PT Astra Serif" w:eastAsia="Calibri" w:hAnsi="PT Astra Serif"/>
          <w:sz w:val="28"/>
          <w:szCs w:val="28"/>
          <w:lang w:eastAsia="en-US"/>
        </w:rPr>
        <w:t>№</w:t>
      </w:r>
      <w:r w:rsidRPr="00F15191">
        <w:rPr>
          <w:rFonts w:ascii="PT Astra Serif" w:hAnsi="PT Astra Serif"/>
          <w:szCs w:val="28"/>
        </w:rPr>
        <w:t xml:space="preserve"> </w:t>
      </w:r>
      <w:r w:rsidR="009231E9" w:rsidRPr="009231E9">
        <w:rPr>
          <w:rFonts w:ascii="PT Astra Serif" w:hAnsi="PT Astra Serif"/>
          <w:sz w:val="28"/>
          <w:szCs w:val="28"/>
        </w:rPr>
        <w:t>529</w:t>
      </w:r>
    </w:p>
    <w:p w:rsidR="004050B1" w:rsidRPr="00F15191" w:rsidRDefault="004050B1" w:rsidP="004050B1">
      <w:pPr>
        <w:pStyle w:val="a3"/>
        <w:jc w:val="center"/>
        <w:rPr>
          <w:rFonts w:ascii="PT Astra Serif" w:hAnsi="PT Astra Serif"/>
        </w:rPr>
      </w:pPr>
    </w:p>
    <w:p w:rsidR="004050B1" w:rsidRPr="00F15191" w:rsidRDefault="004050B1" w:rsidP="004050B1">
      <w:pPr>
        <w:pStyle w:val="a3"/>
        <w:jc w:val="center"/>
        <w:rPr>
          <w:rFonts w:ascii="PT Astra Serif" w:eastAsia="Calibri" w:hAnsi="PT Astra Serif"/>
          <w:sz w:val="16"/>
          <w:szCs w:val="16"/>
          <w:lang w:eastAsia="en-US"/>
        </w:rPr>
      </w:pPr>
      <w:r w:rsidRPr="00F15191">
        <w:rPr>
          <w:rFonts w:ascii="PT Astra Serif" w:eastAsia="Calibri" w:hAnsi="PT Astra Serif"/>
          <w:sz w:val="16"/>
          <w:szCs w:val="16"/>
          <w:lang w:eastAsia="en-US"/>
        </w:rPr>
        <w:t>г. Саратов</w:t>
      </w:r>
    </w:p>
    <w:p w:rsidR="00654113" w:rsidRPr="00504EAA" w:rsidRDefault="00654113" w:rsidP="004364D8">
      <w:pPr>
        <w:pStyle w:val="a3"/>
        <w:tabs>
          <w:tab w:val="left" w:pos="1560"/>
          <w:tab w:val="left" w:pos="5812"/>
        </w:tabs>
        <w:jc w:val="center"/>
        <w:rPr>
          <w:rFonts w:ascii="PT Astra Serif" w:hAnsi="PT Astra Serif"/>
          <w:sz w:val="16"/>
        </w:rPr>
      </w:pPr>
    </w:p>
    <w:tbl>
      <w:tblPr>
        <w:tblW w:w="9498" w:type="dxa"/>
        <w:tblInd w:w="-176" w:type="dxa"/>
        <w:tblLook w:val="04A0"/>
      </w:tblPr>
      <w:tblGrid>
        <w:gridCol w:w="9498"/>
      </w:tblGrid>
      <w:tr w:rsidR="005B03C1" w:rsidRPr="00756664" w:rsidTr="004364D8">
        <w:tc>
          <w:tcPr>
            <w:tcW w:w="9498" w:type="dxa"/>
          </w:tcPr>
          <w:p w:rsidR="003C0DBF" w:rsidRPr="00756664" w:rsidRDefault="002B1534" w:rsidP="004364D8">
            <w:pPr>
              <w:tabs>
                <w:tab w:val="left" w:pos="8256"/>
              </w:tabs>
              <w:ind w:left="1169" w:right="884" w:hanging="709"/>
              <w:jc w:val="center"/>
              <w:rPr>
                <w:rFonts w:ascii="PT Astra Serif" w:hAnsi="PT Astra Serif"/>
                <w:b/>
                <w:sz w:val="27"/>
                <w:szCs w:val="27"/>
              </w:rPr>
            </w:pPr>
            <w:permStart w:id="0" w:edGrp="everyone"/>
            <w:r w:rsidRPr="00756664">
              <w:rPr>
                <w:rFonts w:ascii="PT Astra Serif" w:hAnsi="PT Astra Serif"/>
                <w:b/>
                <w:sz w:val="27"/>
                <w:szCs w:val="27"/>
              </w:rPr>
              <w:t>О проведении проверки</w:t>
            </w:r>
          </w:p>
          <w:p w:rsidR="003C0DBF" w:rsidRPr="00756664" w:rsidRDefault="003C0DBF" w:rsidP="004364D8">
            <w:pPr>
              <w:tabs>
                <w:tab w:val="left" w:pos="8256"/>
              </w:tabs>
              <w:ind w:left="1169" w:right="884" w:hanging="709"/>
              <w:jc w:val="center"/>
              <w:rPr>
                <w:rFonts w:ascii="PT Astra Serif" w:hAnsi="PT Astra Serif"/>
                <w:b/>
                <w:sz w:val="27"/>
                <w:szCs w:val="27"/>
                <w:shd w:val="clear" w:color="auto" w:fill="FFFFFF"/>
              </w:rPr>
            </w:pPr>
            <w:r w:rsidRPr="00756664">
              <w:rPr>
                <w:rFonts w:ascii="PT Astra Serif" w:hAnsi="PT Astra Serif"/>
                <w:b/>
                <w:sz w:val="27"/>
                <w:szCs w:val="27"/>
              </w:rPr>
              <w:t xml:space="preserve">соблюдения </w:t>
            </w:r>
            <w:r w:rsidRPr="00756664">
              <w:rPr>
                <w:rFonts w:ascii="PT Astra Serif" w:hAnsi="PT Astra Serif"/>
                <w:b/>
                <w:sz w:val="27"/>
                <w:szCs w:val="27"/>
                <w:shd w:val="clear" w:color="auto" w:fill="FFFFFF"/>
              </w:rPr>
              <w:t>порядка, целей и условий</w:t>
            </w:r>
          </w:p>
          <w:p w:rsidR="003C0DBF" w:rsidRPr="00756664" w:rsidRDefault="003C0DBF" w:rsidP="004364D8">
            <w:pPr>
              <w:tabs>
                <w:tab w:val="left" w:pos="8256"/>
              </w:tabs>
              <w:ind w:left="1169" w:right="884" w:hanging="709"/>
              <w:jc w:val="center"/>
              <w:rPr>
                <w:rFonts w:ascii="PT Astra Serif" w:hAnsi="PT Astra Serif"/>
                <w:b/>
                <w:sz w:val="27"/>
                <w:szCs w:val="27"/>
                <w:shd w:val="clear" w:color="auto" w:fill="FFFFFF"/>
              </w:rPr>
            </w:pPr>
            <w:r w:rsidRPr="00756664">
              <w:rPr>
                <w:rFonts w:ascii="PT Astra Serif" w:hAnsi="PT Astra Serif"/>
                <w:b/>
                <w:sz w:val="27"/>
                <w:szCs w:val="27"/>
                <w:shd w:val="clear" w:color="auto" w:fill="FFFFFF"/>
              </w:rPr>
              <w:t>предоставления субсидий из областного бюджета</w:t>
            </w:r>
          </w:p>
          <w:p w:rsidR="00DB1027" w:rsidRPr="00756664" w:rsidRDefault="00247E4B" w:rsidP="004364D8">
            <w:pPr>
              <w:tabs>
                <w:tab w:val="left" w:pos="8256"/>
              </w:tabs>
              <w:ind w:left="1169" w:right="884" w:hanging="709"/>
              <w:jc w:val="center"/>
              <w:rPr>
                <w:rFonts w:ascii="PT Astra Serif" w:hAnsi="PT Astra Serif"/>
                <w:b/>
                <w:sz w:val="27"/>
                <w:szCs w:val="27"/>
              </w:rPr>
            </w:pPr>
            <w:r w:rsidRPr="00756664">
              <w:rPr>
                <w:rFonts w:ascii="PT Astra Serif" w:hAnsi="PT Astra Serif"/>
                <w:b/>
                <w:sz w:val="27"/>
                <w:szCs w:val="27"/>
              </w:rPr>
              <w:t>частны</w:t>
            </w:r>
            <w:r w:rsidR="003C0DBF" w:rsidRPr="00756664">
              <w:rPr>
                <w:rFonts w:ascii="PT Astra Serif" w:hAnsi="PT Astra Serif"/>
                <w:b/>
                <w:sz w:val="27"/>
                <w:szCs w:val="27"/>
              </w:rPr>
              <w:t>м</w:t>
            </w:r>
            <w:r w:rsidRPr="00756664">
              <w:rPr>
                <w:rFonts w:ascii="PT Astra Serif" w:hAnsi="PT Astra Serif"/>
                <w:b/>
                <w:sz w:val="27"/>
                <w:szCs w:val="27"/>
              </w:rPr>
              <w:t xml:space="preserve"> образовательны</w:t>
            </w:r>
            <w:r w:rsidR="003C0DBF" w:rsidRPr="00756664">
              <w:rPr>
                <w:rFonts w:ascii="PT Astra Serif" w:hAnsi="PT Astra Serif"/>
                <w:b/>
                <w:sz w:val="27"/>
                <w:szCs w:val="27"/>
              </w:rPr>
              <w:t>м</w:t>
            </w:r>
            <w:r w:rsidRPr="00756664">
              <w:rPr>
                <w:rFonts w:ascii="PT Astra Serif" w:hAnsi="PT Astra Serif"/>
                <w:b/>
                <w:sz w:val="27"/>
                <w:szCs w:val="27"/>
              </w:rPr>
              <w:t xml:space="preserve"> организаци</w:t>
            </w:r>
            <w:r w:rsidR="003C0DBF" w:rsidRPr="00756664">
              <w:rPr>
                <w:rFonts w:ascii="PT Astra Serif" w:hAnsi="PT Astra Serif"/>
                <w:b/>
                <w:sz w:val="27"/>
                <w:szCs w:val="27"/>
              </w:rPr>
              <w:t>ям</w:t>
            </w:r>
            <w:r w:rsidRPr="00756664">
              <w:rPr>
                <w:rFonts w:ascii="PT Astra Serif" w:hAnsi="PT Astra Serif"/>
                <w:b/>
                <w:sz w:val="27"/>
                <w:szCs w:val="27"/>
              </w:rPr>
              <w:t>,</w:t>
            </w:r>
          </w:p>
          <w:p w:rsidR="005B03C1" w:rsidRPr="00756664" w:rsidRDefault="004364D8" w:rsidP="004364D8">
            <w:pPr>
              <w:tabs>
                <w:tab w:val="left" w:pos="8256"/>
              </w:tabs>
              <w:ind w:left="1169" w:right="884" w:hanging="709"/>
              <w:jc w:val="center"/>
              <w:rPr>
                <w:rFonts w:ascii="PT Astra Serif" w:hAnsi="PT Astra Serif"/>
                <w:b/>
                <w:sz w:val="27"/>
                <w:szCs w:val="27"/>
                <w:shd w:val="clear" w:color="auto" w:fill="FFFFFF"/>
              </w:rPr>
            </w:pPr>
            <w:r w:rsidRPr="00756664">
              <w:rPr>
                <w:rFonts w:ascii="PT Astra Serif" w:hAnsi="PT Astra Serif"/>
                <w:b/>
                <w:sz w:val="27"/>
                <w:szCs w:val="27"/>
                <w:shd w:val="clear" w:color="auto" w:fill="FFFFFF"/>
              </w:rPr>
              <w:t>на возмещение затрат на обеспечение горячим питанием обучающихся по образовательным программа</w:t>
            </w:r>
            <w:r w:rsidR="00335436" w:rsidRPr="00756664">
              <w:rPr>
                <w:rFonts w:ascii="PT Astra Serif" w:hAnsi="PT Astra Serif"/>
                <w:b/>
                <w:sz w:val="27"/>
                <w:szCs w:val="27"/>
                <w:shd w:val="clear" w:color="auto" w:fill="FFFFFF"/>
              </w:rPr>
              <w:t>м начального общего образования</w:t>
            </w:r>
          </w:p>
          <w:p w:rsidR="004364D8" w:rsidRPr="00756664" w:rsidRDefault="004364D8" w:rsidP="004364D8">
            <w:pPr>
              <w:tabs>
                <w:tab w:val="left" w:pos="8256"/>
              </w:tabs>
              <w:ind w:left="1169" w:right="884" w:hanging="709"/>
              <w:jc w:val="center"/>
              <w:rPr>
                <w:rFonts w:ascii="PT Astra Serif" w:hAnsi="PT Astra Serif"/>
                <w:b/>
                <w:sz w:val="27"/>
                <w:szCs w:val="27"/>
              </w:rPr>
            </w:pPr>
          </w:p>
        </w:tc>
      </w:tr>
    </w:tbl>
    <w:permEnd w:id="0"/>
    <w:p w:rsidR="004364D8" w:rsidRPr="00756664" w:rsidRDefault="002B1534" w:rsidP="004364D8">
      <w:pPr>
        <w:widowControl w:val="0"/>
        <w:spacing w:line="250" w:lineRule="auto"/>
        <w:ind w:firstLine="708"/>
        <w:rPr>
          <w:rFonts w:ascii="PT Astra Serif" w:hAnsi="PT Astra Serif"/>
          <w:sz w:val="27"/>
          <w:szCs w:val="27"/>
          <w:shd w:val="clear" w:color="auto" w:fill="FFFFFF"/>
        </w:rPr>
      </w:pPr>
      <w:r w:rsidRPr="00756664">
        <w:rPr>
          <w:rFonts w:ascii="PT Astra Serif" w:eastAsiaTheme="majorEastAsia" w:hAnsi="PT Astra Serif"/>
          <w:bCs/>
          <w:sz w:val="27"/>
          <w:szCs w:val="27"/>
          <w:lang w:val="tt-RU" w:eastAsia="ru-RU"/>
        </w:rPr>
        <w:t xml:space="preserve">В соответствии с положением о министерстве образования Саратовской области, утвержденным </w:t>
      </w:r>
      <w:r w:rsidRPr="00756664">
        <w:rPr>
          <w:rFonts w:ascii="PT Astra Serif" w:hAnsi="PT Astra Serif"/>
          <w:sz w:val="27"/>
          <w:szCs w:val="27"/>
          <w:shd w:val="clear" w:color="auto" w:fill="FFFFFF"/>
        </w:rPr>
        <w:t>постановлением Правительства Саратовской области от 10 июля 2007 года № 267-П «Вопросы министерства образования Саратовской области» и на основании постановлени</w:t>
      </w:r>
      <w:r w:rsidR="00E43C21" w:rsidRPr="00756664">
        <w:rPr>
          <w:rFonts w:ascii="PT Astra Serif" w:hAnsi="PT Astra Serif"/>
          <w:sz w:val="27"/>
          <w:szCs w:val="27"/>
          <w:shd w:val="clear" w:color="auto" w:fill="FFFFFF"/>
        </w:rPr>
        <w:t xml:space="preserve">я </w:t>
      </w:r>
      <w:r w:rsidRPr="00756664">
        <w:rPr>
          <w:rFonts w:ascii="PT Astra Serif" w:hAnsi="PT Astra Serif"/>
          <w:sz w:val="27"/>
          <w:szCs w:val="27"/>
          <w:shd w:val="clear" w:color="auto" w:fill="FFFFFF"/>
        </w:rPr>
        <w:t xml:space="preserve">Правительства Саратовской области </w:t>
      </w:r>
      <w:r w:rsidR="00B27886">
        <w:rPr>
          <w:rFonts w:ascii="PT Astra Serif" w:hAnsi="PT Astra Serif"/>
          <w:sz w:val="27"/>
          <w:szCs w:val="27"/>
          <w:shd w:val="clear" w:color="auto" w:fill="FFFFFF"/>
        </w:rPr>
        <w:br/>
      </w:r>
      <w:r w:rsidR="004364D8" w:rsidRPr="00756664">
        <w:rPr>
          <w:rFonts w:ascii="PT Astra Serif" w:hAnsi="PT Astra Serif"/>
          <w:sz w:val="27"/>
          <w:szCs w:val="27"/>
          <w:shd w:val="clear" w:color="auto" w:fill="FFFFFF"/>
        </w:rPr>
        <w:t>18 ноября 2021 года № 984-П «О предоставлении субсидии из областного бюджета частным 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на обеспечение горячим питанием обучающихся по образовательным программам начального общего образования»</w:t>
      </w:r>
    </w:p>
    <w:p w:rsidR="002B1534" w:rsidRPr="00756664" w:rsidRDefault="004050B1" w:rsidP="004364D8">
      <w:pPr>
        <w:widowControl w:val="0"/>
        <w:spacing w:line="250" w:lineRule="auto"/>
        <w:ind w:firstLine="708"/>
        <w:rPr>
          <w:rFonts w:ascii="PT Astra Serif" w:hAnsi="PT Astra Serif"/>
          <w:sz w:val="24"/>
          <w:szCs w:val="24"/>
          <w:shd w:val="clear" w:color="auto" w:fill="FFFFFF"/>
        </w:rPr>
      </w:pPr>
      <w:r>
        <w:rPr>
          <w:rFonts w:ascii="PT Astra Serif" w:hAnsi="PT Astra Serif"/>
          <w:sz w:val="24"/>
          <w:szCs w:val="24"/>
          <w:shd w:val="clear" w:color="auto" w:fill="FFFFFF"/>
        </w:rPr>
        <w:t xml:space="preserve"> </w:t>
      </w:r>
    </w:p>
    <w:p w:rsidR="002B1534" w:rsidRPr="00504EAA" w:rsidRDefault="002B1534" w:rsidP="006356BF">
      <w:pPr>
        <w:spacing w:line="250" w:lineRule="auto"/>
        <w:jc w:val="left"/>
        <w:rPr>
          <w:rFonts w:ascii="PT Astra Serif" w:hAnsi="PT Astra Serif"/>
          <w:b/>
          <w:sz w:val="30"/>
          <w:szCs w:val="30"/>
          <w:shd w:val="clear" w:color="auto" w:fill="FFFFFF"/>
        </w:rPr>
      </w:pPr>
      <w:r w:rsidRPr="00504EAA">
        <w:rPr>
          <w:rFonts w:ascii="PT Astra Serif" w:hAnsi="PT Astra Serif"/>
          <w:b/>
          <w:sz w:val="30"/>
          <w:szCs w:val="30"/>
          <w:shd w:val="clear" w:color="auto" w:fill="FFFFFF"/>
        </w:rPr>
        <w:t>ПРИКАЗЫВАЮ:</w:t>
      </w:r>
    </w:p>
    <w:p w:rsidR="002B1534" w:rsidRPr="00756664" w:rsidRDefault="002B1534" w:rsidP="006356BF">
      <w:pPr>
        <w:tabs>
          <w:tab w:val="left" w:pos="4253"/>
        </w:tabs>
        <w:spacing w:line="250" w:lineRule="auto"/>
        <w:ind w:firstLine="709"/>
        <w:rPr>
          <w:rFonts w:ascii="PT Astra Serif" w:hAnsi="PT Astra Serif"/>
          <w:sz w:val="24"/>
          <w:szCs w:val="24"/>
          <w:shd w:val="clear" w:color="auto" w:fill="FFFFFF"/>
        </w:rPr>
      </w:pPr>
    </w:p>
    <w:p w:rsidR="002B1534" w:rsidRPr="00756664" w:rsidRDefault="00504EAA" w:rsidP="004364D8">
      <w:pPr>
        <w:widowControl w:val="0"/>
        <w:spacing w:line="250" w:lineRule="auto"/>
        <w:ind w:firstLine="708"/>
        <w:rPr>
          <w:rFonts w:ascii="PT Astra Serif" w:hAnsi="PT Astra Serif"/>
          <w:sz w:val="27"/>
          <w:szCs w:val="27"/>
          <w:shd w:val="clear" w:color="auto" w:fill="FFFFFF"/>
        </w:rPr>
      </w:pPr>
      <w:r w:rsidRPr="00756664">
        <w:rPr>
          <w:rFonts w:ascii="PT Astra Serif" w:hAnsi="PT Astra Serif"/>
          <w:sz w:val="27"/>
          <w:szCs w:val="27"/>
          <w:shd w:val="clear" w:color="auto" w:fill="FFFFFF"/>
        </w:rPr>
        <w:t xml:space="preserve">1. </w:t>
      </w:r>
      <w:r w:rsidR="002B1534" w:rsidRPr="00756664">
        <w:rPr>
          <w:rFonts w:ascii="PT Astra Serif" w:hAnsi="PT Astra Serif"/>
          <w:sz w:val="27"/>
          <w:szCs w:val="27"/>
          <w:shd w:val="clear" w:color="auto" w:fill="FFFFFF"/>
        </w:rPr>
        <w:t xml:space="preserve">Провести проверку соблюдения порядка, целей и условий предоставления </w:t>
      </w:r>
      <w:r w:rsidR="00D13B0A" w:rsidRPr="00756664">
        <w:rPr>
          <w:rFonts w:ascii="PT Astra Serif" w:hAnsi="PT Astra Serif"/>
          <w:sz w:val="27"/>
          <w:szCs w:val="27"/>
          <w:shd w:val="clear" w:color="auto" w:fill="FFFFFF"/>
        </w:rPr>
        <w:t xml:space="preserve">субсидий из областного бюджета частным </w:t>
      </w:r>
      <w:r w:rsidR="004364D8" w:rsidRPr="00756664">
        <w:rPr>
          <w:rFonts w:ascii="PT Astra Serif" w:hAnsi="PT Astra Serif"/>
          <w:sz w:val="27"/>
          <w:szCs w:val="27"/>
          <w:shd w:val="clear" w:color="auto" w:fill="FFFFFF"/>
        </w:rPr>
        <w:t>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на обеспечение горячим питанием обучающихся по образовательным программам начального общего образования</w:t>
      </w:r>
      <w:r w:rsidR="00D13B0A" w:rsidRPr="00756664">
        <w:rPr>
          <w:rFonts w:ascii="PT Astra Serif" w:hAnsi="PT Astra Serif"/>
          <w:sz w:val="27"/>
          <w:szCs w:val="27"/>
          <w:shd w:val="clear" w:color="auto" w:fill="FFFFFF"/>
        </w:rPr>
        <w:t xml:space="preserve"> </w:t>
      </w:r>
      <w:r w:rsidR="00F114A2" w:rsidRPr="00756664">
        <w:rPr>
          <w:rFonts w:ascii="PT Astra Serif" w:hAnsi="PT Astra Serif"/>
          <w:sz w:val="27"/>
          <w:szCs w:val="27"/>
          <w:shd w:val="clear" w:color="auto" w:fill="FFFFFF"/>
        </w:rPr>
        <w:t>в 202</w:t>
      </w:r>
      <w:r w:rsidR="00B27886">
        <w:rPr>
          <w:rFonts w:ascii="PT Astra Serif" w:hAnsi="PT Astra Serif"/>
          <w:sz w:val="27"/>
          <w:szCs w:val="27"/>
          <w:shd w:val="clear" w:color="auto" w:fill="FFFFFF"/>
        </w:rPr>
        <w:t>4</w:t>
      </w:r>
      <w:r w:rsidR="002D45BB" w:rsidRPr="00756664">
        <w:rPr>
          <w:rFonts w:ascii="PT Astra Serif" w:hAnsi="PT Astra Serif"/>
          <w:sz w:val="27"/>
          <w:szCs w:val="27"/>
          <w:shd w:val="clear" w:color="auto" w:fill="FFFFFF"/>
        </w:rPr>
        <w:t xml:space="preserve"> году </w:t>
      </w:r>
      <w:r w:rsidR="004364D8" w:rsidRPr="00756664">
        <w:rPr>
          <w:rFonts w:ascii="PT Astra Serif" w:hAnsi="PT Astra Serif"/>
          <w:sz w:val="27"/>
          <w:szCs w:val="27"/>
          <w:shd w:val="clear" w:color="auto" w:fill="FFFFFF"/>
        </w:rPr>
        <w:t>получателей субсидии</w:t>
      </w:r>
      <w:r w:rsidR="00D13B0A" w:rsidRPr="00756664">
        <w:rPr>
          <w:rFonts w:ascii="PT Astra Serif" w:hAnsi="PT Astra Serif"/>
          <w:sz w:val="27"/>
          <w:szCs w:val="27"/>
          <w:shd w:val="clear" w:color="auto" w:fill="FFFFFF"/>
        </w:rPr>
        <w:t xml:space="preserve"> </w:t>
      </w:r>
      <w:r w:rsidR="00EF031F" w:rsidRPr="00756664">
        <w:rPr>
          <w:rFonts w:ascii="PT Astra Serif" w:hAnsi="PT Astra Serif"/>
          <w:sz w:val="27"/>
          <w:szCs w:val="27"/>
          <w:shd w:val="clear" w:color="auto" w:fill="FFFFFF"/>
        </w:rPr>
        <w:t>согласно приложению к настоящему приказу</w:t>
      </w:r>
      <w:r w:rsidR="002B1534" w:rsidRPr="00756664">
        <w:rPr>
          <w:rFonts w:ascii="PT Astra Serif" w:hAnsi="PT Astra Serif"/>
          <w:sz w:val="27"/>
          <w:szCs w:val="27"/>
          <w:shd w:val="clear" w:color="auto" w:fill="FFFFFF"/>
        </w:rPr>
        <w:t xml:space="preserve">. </w:t>
      </w:r>
    </w:p>
    <w:p w:rsidR="002B1534" w:rsidRPr="00756664" w:rsidRDefault="003525D8" w:rsidP="006356BF">
      <w:pPr>
        <w:pStyle w:val="af1"/>
        <w:spacing w:line="250" w:lineRule="auto"/>
        <w:ind w:firstLine="709"/>
        <w:jc w:val="both"/>
        <w:rPr>
          <w:rFonts w:ascii="PT Astra Serif" w:hAnsi="PT Astra Serif"/>
          <w:sz w:val="27"/>
          <w:szCs w:val="27"/>
        </w:rPr>
      </w:pPr>
      <w:r w:rsidRPr="00756664">
        <w:rPr>
          <w:rFonts w:ascii="PT Astra Serif" w:eastAsiaTheme="majorEastAsia" w:hAnsi="PT Astra Serif"/>
          <w:bCs/>
          <w:sz w:val="27"/>
          <w:szCs w:val="27"/>
        </w:rPr>
        <w:t>2</w:t>
      </w:r>
      <w:r w:rsidR="002B1534" w:rsidRPr="00756664">
        <w:rPr>
          <w:rFonts w:ascii="PT Astra Serif" w:eastAsiaTheme="majorEastAsia" w:hAnsi="PT Astra Serif"/>
          <w:bCs/>
          <w:sz w:val="27"/>
          <w:szCs w:val="27"/>
        </w:rPr>
        <w:t>. Назначить лицами, уполномоченными на проведение</w:t>
      </w:r>
      <w:r w:rsidR="002B1534" w:rsidRPr="00756664">
        <w:rPr>
          <w:rFonts w:ascii="PT Astra Serif" w:hAnsi="PT Astra Serif"/>
          <w:sz w:val="27"/>
          <w:szCs w:val="27"/>
        </w:rPr>
        <w:t xml:space="preserve"> проверки (контрольная группа):</w:t>
      </w:r>
    </w:p>
    <w:p w:rsidR="002B1534" w:rsidRPr="00756664" w:rsidRDefault="00B27886" w:rsidP="006356BF">
      <w:pPr>
        <w:pStyle w:val="af1"/>
        <w:spacing w:line="250" w:lineRule="auto"/>
        <w:ind w:firstLine="709"/>
        <w:jc w:val="both"/>
        <w:rPr>
          <w:rFonts w:ascii="PT Astra Serif" w:hAnsi="PT Astra Serif"/>
          <w:bCs/>
          <w:sz w:val="27"/>
          <w:szCs w:val="27"/>
        </w:rPr>
      </w:pPr>
      <w:r>
        <w:rPr>
          <w:rFonts w:ascii="PT Astra Serif" w:hAnsi="PT Astra Serif"/>
          <w:bCs/>
          <w:sz w:val="27"/>
          <w:szCs w:val="27"/>
        </w:rPr>
        <w:t>Котову Л.Б.</w:t>
      </w:r>
      <w:r w:rsidR="002B1534" w:rsidRPr="00756664">
        <w:rPr>
          <w:rFonts w:ascii="PT Astra Serif" w:hAnsi="PT Astra Serif"/>
          <w:bCs/>
          <w:sz w:val="27"/>
          <w:szCs w:val="27"/>
        </w:rPr>
        <w:t>, начальника отдела планирования и исполнения бюджета управления планирования и исполнения бюджета министерства образования Саратовской области (</w:t>
      </w:r>
      <w:r w:rsidR="002B1534" w:rsidRPr="00756664">
        <w:rPr>
          <w:rFonts w:ascii="PT Astra Serif" w:hAnsi="PT Astra Serif"/>
          <w:sz w:val="27"/>
          <w:szCs w:val="27"/>
        </w:rPr>
        <w:t>руководитель контрольной группы</w:t>
      </w:r>
      <w:r w:rsidR="002B1534" w:rsidRPr="00756664">
        <w:rPr>
          <w:rFonts w:ascii="PT Astra Serif" w:hAnsi="PT Astra Serif"/>
          <w:bCs/>
          <w:sz w:val="27"/>
          <w:szCs w:val="27"/>
        </w:rPr>
        <w:t>);</w:t>
      </w:r>
    </w:p>
    <w:p w:rsidR="006356BF" w:rsidRPr="00756664" w:rsidRDefault="006356BF" w:rsidP="006356BF">
      <w:pPr>
        <w:pStyle w:val="af1"/>
        <w:tabs>
          <w:tab w:val="left" w:pos="709"/>
        </w:tabs>
        <w:spacing w:line="250" w:lineRule="auto"/>
        <w:ind w:firstLine="709"/>
        <w:jc w:val="both"/>
        <w:rPr>
          <w:rFonts w:ascii="PT Astra Serif" w:hAnsi="PT Astra Serif"/>
          <w:bCs/>
          <w:sz w:val="27"/>
          <w:szCs w:val="27"/>
        </w:rPr>
      </w:pPr>
      <w:r w:rsidRPr="00756664">
        <w:rPr>
          <w:rFonts w:ascii="PT Astra Serif" w:hAnsi="PT Astra Serif"/>
          <w:bCs/>
          <w:sz w:val="27"/>
          <w:szCs w:val="27"/>
        </w:rPr>
        <w:t xml:space="preserve">Елефтериади И.К., консультанта отдела планирования и исполнения бюджета управления планирования и исполнения бюджета министерства образования Саратовской области </w:t>
      </w:r>
      <w:r w:rsidR="00756664" w:rsidRPr="00756664">
        <w:rPr>
          <w:rFonts w:ascii="PT Astra Serif" w:hAnsi="PT Astra Serif"/>
          <w:bCs/>
          <w:sz w:val="27"/>
          <w:szCs w:val="27"/>
        </w:rPr>
        <w:t>(член контрольной группы).</w:t>
      </w:r>
    </w:p>
    <w:p w:rsidR="0091233A" w:rsidRPr="00756664" w:rsidRDefault="002B1534" w:rsidP="0091233A">
      <w:pPr>
        <w:spacing w:line="250" w:lineRule="auto"/>
        <w:rPr>
          <w:rFonts w:ascii="PT Astra Serif" w:hAnsi="PT Astra Serif"/>
          <w:sz w:val="27"/>
          <w:szCs w:val="27"/>
          <w:shd w:val="clear" w:color="auto" w:fill="FFFFFF"/>
        </w:rPr>
      </w:pPr>
      <w:r w:rsidRPr="00756664">
        <w:rPr>
          <w:rFonts w:ascii="PT Astra Serif" w:hAnsi="PT Astra Serif"/>
          <w:sz w:val="27"/>
          <w:szCs w:val="27"/>
        </w:rPr>
        <w:tab/>
      </w:r>
      <w:r w:rsidR="003525D8" w:rsidRPr="00756664">
        <w:rPr>
          <w:rFonts w:ascii="PT Astra Serif" w:hAnsi="PT Astra Serif"/>
          <w:sz w:val="27"/>
          <w:szCs w:val="27"/>
        </w:rPr>
        <w:t>3</w:t>
      </w:r>
      <w:r w:rsidRPr="00756664">
        <w:rPr>
          <w:rFonts w:ascii="PT Astra Serif" w:hAnsi="PT Astra Serif"/>
          <w:sz w:val="27"/>
          <w:szCs w:val="27"/>
        </w:rPr>
        <w:t>. Установить, что</w:t>
      </w:r>
      <w:r w:rsidR="00D13B0A" w:rsidRPr="00756664">
        <w:rPr>
          <w:rFonts w:ascii="PT Astra Serif" w:hAnsi="PT Astra Serif"/>
          <w:sz w:val="27"/>
          <w:szCs w:val="27"/>
        </w:rPr>
        <w:t xml:space="preserve"> </w:t>
      </w:r>
      <w:r w:rsidRPr="00756664">
        <w:rPr>
          <w:rFonts w:ascii="PT Astra Serif" w:eastAsia="Times New Roman" w:hAnsi="PT Astra Serif"/>
          <w:sz w:val="27"/>
          <w:szCs w:val="27"/>
          <w:lang w:eastAsia="ru-RU"/>
        </w:rPr>
        <w:t xml:space="preserve">основания для проведения проверки предусмотрены постановлением </w:t>
      </w:r>
      <w:r w:rsidRPr="00756664">
        <w:rPr>
          <w:rFonts w:ascii="PT Astra Serif" w:eastAsiaTheme="majorEastAsia" w:hAnsi="PT Astra Serif"/>
          <w:bCs/>
          <w:sz w:val="27"/>
          <w:szCs w:val="27"/>
          <w:lang w:val="tt-RU" w:eastAsia="ru-RU"/>
        </w:rPr>
        <w:t>Правительства Саратовской области</w:t>
      </w:r>
      <w:r w:rsidRPr="00756664">
        <w:rPr>
          <w:rFonts w:ascii="PT Astra Serif" w:eastAsia="Times New Roman" w:hAnsi="PT Astra Serif"/>
          <w:sz w:val="27"/>
          <w:szCs w:val="27"/>
          <w:lang w:eastAsia="ru-RU"/>
        </w:rPr>
        <w:t xml:space="preserve"> </w:t>
      </w:r>
      <w:r w:rsidR="0091233A" w:rsidRPr="00756664">
        <w:rPr>
          <w:rFonts w:ascii="PT Astra Serif" w:hAnsi="PT Astra Serif"/>
          <w:sz w:val="27"/>
          <w:szCs w:val="27"/>
          <w:shd w:val="clear" w:color="auto" w:fill="FFFFFF"/>
        </w:rPr>
        <w:t xml:space="preserve">18 ноября 2021 года </w:t>
      </w:r>
      <w:r w:rsidR="0091233A" w:rsidRPr="00756664">
        <w:rPr>
          <w:rFonts w:ascii="PT Astra Serif" w:hAnsi="PT Astra Serif"/>
          <w:sz w:val="27"/>
          <w:szCs w:val="27"/>
          <w:shd w:val="clear" w:color="auto" w:fill="FFFFFF"/>
        </w:rPr>
        <w:br/>
      </w:r>
      <w:r w:rsidR="0091233A" w:rsidRPr="00756664">
        <w:rPr>
          <w:rFonts w:ascii="PT Astra Serif" w:hAnsi="PT Astra Serif"/>
          <w:sz w:val="27"/>
          <w:szCs w:val="27"/>
          <w:shd w:val="clear" w:color="auto" w:fill="FFFFFF"/>
        </w:rPr>
        <w:lastRenderedPageBreak/>
        <w:t>№ 984-П «О предоставлении субсидии из областного бюджета частным 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на обеспечение горячим питанием обучающихся по образовательным программам начального общего образования»</w:t>
      </w:r>
      <w:r w:rsidR="002211F0" w:rsidRPr="00756664">
        <w:rPr>
          <w:rFonts w:ascii="PT Astra Serif" w:hAnsi="PT Astra Serif"/>
          <w:sz w:val="27"/>
          <w:szCs w:val="27"/>
          <w:shd w:val="clear" w:color="auto" w:fill="FFFFFF"/>
        </w:rPr>
        <w:t>.</w:t>
      </w:r>
    </w:p>
    <w:p w:rsidR="002B1534" w:rsidRPr="00756664" w:rsidRDefault="003525D8" w:rsidP="0091233A">
      <w:pPr>
        <w:spacing w:line="250" w:lineRule="auto"/>
        <w:rPr>
          <w:rFonts w:ascii="PT Astra Serif" w:hAnsi="PT Astra Serif"/>
          <w:sz w:val="27"/>
          <w:szCs w:val="27"/>
        </w:rPr>
      </w:pPr>
      <w:r w:rsidRPr="00756664">
        <w:rPr>
          <w:rFonts w:ascii="PT Astra Serif" w:hAnsi="PT Astra Serif"/>
          <w:sz w:val="27"/>
          <w:szCs w:val="27"/>
        </w:rPr>
        <w:t>4</w:t>
      </w:r>
      <w:r w:rsidR="00AC1D1E" w:rsidRPr="00756664">
        <w:rPr>
          <w:rFonts w:ascii="PT Astra Serif" w:hAnsi="PT Astra Serif"/>
          <w:sz w:val="27"/>
          <w:szCs w:val="27"/>
        </w:rPr>
        <w:t xml:space="preserve">. </w:t>
      </w:r>
      <w:r w:rsidR="002B1534" w:rsidRPr="00756664">
        <w:rPr>
          <w:rFonts w:ascii="PT Astra Serif" w:hAnsi="PT Astra Serif"/>
          <w:sz w:val="27"/>
          <w:szCs w:val="27"/>
        </w:rPr>
        <w:t>Вид проверки: выборочная.</w:t>
      </w:r>
    </w:p>
    <w:p w:rsidR="002B1534" w:rsidRPr="00756664" w:rsidRDefault="002B1534" w:rsidP="006356BF">
      <w:pPr>
        <w:spacing w:line="250" w:lineRule="auto"/>
        <w:rPr>
          <w:rFonts w:ascii="PT Astra Serif" w:hAnsi="PT Astra Serif"/>
          <w:sz w:val="27"/>
          <w:szCs w:val="27"/>
        </w:rPr>
      </w:pPr>
      <w:r w:rsidRPr="00756664">
        <w:rPr>
          <w:rFonts w:ascii="PT Astra Serif" w:hAnsi="PT Astra Serif"/>
          <w:sz w:val="27"/>
          <w:szCs w:val="27"/>
        </w:rPr>
        <w:tab/>
      </w:r>
      <w:r w:rsidR="003525D8" w:rsidRPr="00756664">
        <w:rPr>
          <w:rFonts w:ascii="PT Astra Serif" w:hAnsi="PT Astra Serif"/>
          <w:sz w:val="27"/>
          <w:szCs w:val="27"/>
        </w:rPr>
        <w:t>5</w:t>
      </w:r>
      <w:r w:rsidR="00AC1D1E" w:rsidRPr="00756664">
        <w:rPr>
          <w:rFonts w:ascii="PT Astra Serif" w:hAnsi="PT Astra Serif"/>
          <w:sz w:val="27"/>
          <w:szCs w:val="27"/>
        </w:rPr>
        <w:t xml:space="preserve">. </w:t>
      </w:r>
      <w:r w:rsidRPr="00756664">
        <w:rPr>
          <w:rFonts w:ascii="PT Astra Serif" w:hAnsi="PT Astra Serif"/>
          <w:sz w:val="27"/>
          <w:szCs w:val="27"/>
        </w:rPr>
        <w:t>Форма проведения проверки: документарная.</w:t>
      </w:r>
    </w:p>
    <w:p w:rsidR="002B1534" w:rsidRPr="00756664" w:rsidRDefault="003525D8" w:rsidP="006356BF">
      <w:pPr>
        <w:widowControl w:val="0"/>
        <w:spacing w:line="250" w:lineRule="auto"/>
        <w:ind w:firstLine="708"/>
        <w:rPr>
          <w:rFonts w:ascii="PT Astra Serif" w:hAnsi="PT Astra Serif"/>
          <w:sz w:val="27"/>
          <w:szCs w:val="27"/>
        </w:rPr>
      </w:pPr>
      <w:r w:rsidRPr="00756664">
        <w:rPr>
          <w:rFonts w:ascii="PT Astra Serif" w:hAnsi="PT Astra Serif"/>
          <w:sz w:val="27"/>
          <w:szCs w:val="27"/>
        </w:rPr>
        <w:t>6</w:t>
      </w:r>
      <w:r w:rsidR="002B1534" w:rsidRPr="00756664">
        <w:rPr>
          <w:rFonts w:ascii="PT Astra Serif" w:hAnsi="PT Astra Serif"/>
          <w:sz w:val="27"/>
          <w:szCs w:val="27"/>
        </w:rPr>
        <w:t>. Срок проведения проверки: 1</w:t>
      </w:r>
      <w:r w:rsidR="00D13B0A" w:rsidRPr="00756664">
        <w:rPr>
          <w:rFonts w:ascii="PT Astra Serif" w:hAnsi="PT Astra Serif"/>
          <w:sz w:val="27"/>
          <w:szCs w:val="27"/>
        </w:rPr>
        <w:t>0</w:t>
      </w:r>
      <w:r w:rsidR="002B1534" w:rsidRPr="00756664">
        <w:rPr>
          <w:rFonts w:ascii="PT Astra Serif" w:hAnsi="PT Astra Serif"/>
          <w:sz w:val="27"/>
          <w:szCs w:val="27"/>
        </w:rPr>
        <w:t xml:space="preserve"> </w:t>
      </w:r>
      <w:r w:rsidR="00D13B0A" w:rsidRPr="00756664">
        <w:rPr>
          <w:rFonts w:ascii="PT Astra Serif" w:hAnsi="PT Astra Serif"/>
          <w:sz w:val="27"/>
          <w:szCs w:val="27"/>
        </w:rPr>
        <w:t>рабочих</w:t>
      </w:r>
      <w:r w:rsidR="002B1534" w:rsidRPr="00756664">
        <w:rPr>
          <w:rFonts w:ascii="PT Astra Serif" w:hAnsi="PT Astra Serif"/>
          <w:sz w:val="27"/>
          <w:szCs w:val="27"/>
        </w:rPr>
        <w:t xml:space="preserve"> дней.</w:t>
      </w:r>
    </w:p>
    <w:p w:rsidR="002B1534" w:rsidRPr="00756664" w:rsidRDefault="002B1534" w:rsidP="006356BF">
      <w:pPr>
        <w:widowControl w:val="0"/>
        <w:spacing w:line="250" w:lineRule="auto"/>
        <w:ind w:firstLine="708"/>
        <w:rPr>
          <w:rFonts w:ascii="PT Astra Serif" w:hAnsi="PT Astra Serif"/>
          <w:sz w:val="27"/>
          <w:szCs w:val="27"/>
        </w:rPr>
      </w:pPr>
      <w:r w:rsidRPr="00756664">
        <w:rPr>
          <w:rFonts w:ascii="PT Astra Serif" w:hAnsi="PT Astra Serif"/>
          <w:sz w:val="27"/>
          <w:szCs w:val="27"/>
        </w:rPr>
        <w:t xml:space="preserve">К проведению поверки приступить </w:t>
      </w:r>
      <w:r w:rsidR="00EA4EEF">
        <w:rPr>
          <w:rFonts w:ascii="PT Astra Serif" w:hAnsi="PT Astra Serif"/>
          <w:sz w:val="27"/>
          <w:szCs w:val="27"/>
        </w:rPr>
        <w:t>2</w:t>
      </w:r>
      <w:r w:rsidR="00B27886">
        <w:rPr>
          <w:rFonts w:ascii="PT Astra Serif" w:hAnsi="PT Astra Serif"/>
          <w:sz w:val="27"/>
          <w:szCs w:val="27"/>
        </w:rPr>
        <w:t>3</w:t>
      </w:r>
      <w:r w:rsidRPr="00756664">
        <w:rPr>
          <w:rFonts w:ascii="PT Astra Serif" w:hAnsi="PT Astra Serif"/>
          <w:sz w:val="27"/>
          <w:szCs w:val="27"/>
        </w:rPr>
        <w:t xml:space="preserve"> </w:t>
      </w:r>
      <w:r w:rsidR="005A1DAF" w:rsidRPr="00756664">
        <w:rPr>
          <w:rFonts w:ascii="PT Astra Serif" w:hAnsi="PT Astra Serif"/>
          <w:sz w:val="27"/>
          <w:szCs w:val="27"/>
        </w:rPr>
        <w:t>апреля</w:t>
      </w:r>
      <w:r w:rsidRPr="00756664">
        <w:rPr>
          <w:rFonts w:ascii="PT Astra Serif" w:hAnsi="PT Astra Serif"/>
          <w:sz w:val="27"/>
          <w:szCs w:val="27"/>
        </w:rPr>
        <w:t xml:space="preserve"> 202</w:t>
      </w:r>
      <w:r w:rsidR="00B27886">
        <w:rPr>
          <w:rFonts w:ascii="PT Astra Serif" w:hAnsi="PT Astra Serif"/>
          <w:sz w:val="27"/>
          <w:szCs w:val="27"/>
        </w:rPr>
        <w:t>5</w:t>
      </w:r>
      <w:r w:rsidRPr="00756664">
        <w:rPr>
          <w:rFonts w:ascii="PT Astra Serif" w:hAnsi="PT Astra Serif"/>
          <w:sz w:val="27"/>
          <w:szCs w:val="27"/>
        </w:rPr>
        <w:t>года.</w:t>
      </w:r>
    </w:p>
    <w:p w:rsidR="002B1534" w:rsidRPr="00756664" w:rsidRDefault="002B1534" w:rsidP="006356BF">
      <w:pPr>
        <w:widowControl w:val="0"/>
        <w:spacing w:line="250" w:lineRule="auto"/>
        <w:ind w:firstLine="708"/>
        <w:rPr>
          <w:rFonts w:ascii="PT Astra Serif" w:hAnsi="PT Astra Serif"/>
          <w:sz w:val="27"/>
          <w:szCs w:val="27"/>
        </w:rPr>
      </w:pPr>
      <w:r w:rsidRPr="00756664">
        <w:rPr>
          <w:rFonts w:ascii="PT Astra Serif" w:hAnsi="PT Astra Serif"/>
          <w:sz w:val="27"/>
          <w:szCs w:val="27"/>
        </w:rPr>
        <w:t xml:space="preserve">Проверку окончить не позднее </w:t>
      </w:r>
      <w:r w:rsidR="00B27886">
        <w:rPr>
          <w:rFonts w:ascii="PT Astra Serif" w:hAnsi="PT Astra Serif"/>
          <w:sz w:val="27"/>
          <w:szCs w:val="27"/>
        </w:rPr>
        <w:t>13</w:t>
      </w:r>
      <w:r w:rsidR="005A1DAF" w:rsidRPr="00756664">
        <w:rPr>
          <w:rFonts w:ascii="PT Astra Serif" w:hAnsi="PT Astra Serif"/>
          <w:sz w:val="27"/>
          <w:szCs w:val="27"/>
        </w:rPr>
        <w:t xml:space="preserve"> </w:t>
      </w:r>
      <w:r w:rsidR="00EA4EEF">
        <w:rPr>
          <w:rFonts w:ascii="PT Astra Serif" w:hAnsi="PT Astra Serif"/>
          <w:sz w:val="27"/>
          <w:szCs w:val="27"/>
        </w:rPr>
        <w:t>ма</w:t>
      </w:r>
      <w:r w:rsidR="005A1DAF" w:rsidRPr="00756664">
        <w:rPr>
          <w:rFonts w:ascii="PT Astra Serif" w:hAnsi="PT Astra Serif"/>
          <w:sz w:val="27"/>
          <w:szCs w:val="27"/>
        </w:rPr>
        <w:t>я</w:t>
      </w:r>
      <w:r w:rsidRPr="00756664">
        <w:rPr>
          <w:rFonts w:ascii="PT Astra Serif" w:hAnsi="PT Astra Serif"/>
          <w:sz w:val="27"/>
          <w:szCs w:val="27"/>
        </w:rPr>
        <w:t xml:space="preserve"> 202</w:t>
      </w:r>
      <w:r w:rsidR="00B27886">
        <w:rPr>
          <w:rFonts w:ascii="PT Astra Serif" w:hAnsi="PT Astra Serif"/>
          <w:sz w:val="27"/>
          <w:szCs w:val="27"/>
        </w:rPr>
        <w:t>5</w:t>
      </w:r>
      <w:r w:rsidRPr="00756664">
        <w:rPr>
          <w:rFonts w:ascii="PT Astra Serif" w:hAnsi="PT Astra Serif"/>
          <w:sz w:val="27"/>
          <w:szCs w:val="27"/>
        </w:rPr>
        <w:t xml:space="preserve"> года.</w:t>
      </w:r>
    </w:p>
    <w:p w:rsidR="002B1534" w:rsidRPr="00756664" w:rsidRDefault="003525D8" w:rsidP="006356BF">
      <w:pPr>
        <w:widowControl w:val="0"/>
        <w:spacing w:line="250" w:lineRule="auto"/>
        <w:ind w:firstLine="708"/>
        <w:rPr>
          <w:rFonts w:ascii="PT Astra Serif" w:hAnsi="PT Astra Serif"/>
          <w:sz w:val="27"/>
          <w:szCs w:val="27"/>
        </w:rPr>
      </w:pPr>
      <w:r w:rsidRPr="00756664">
        <w:rPr>
          <w:rFonts w:ascii="PT Astra Serif" w:hAnsi="PT Astra Serif"/>
          <w:sz w:val="27"/>
          <w:szCs w:val="27"/>
        </w:rPr>
        <w:t>7</w:t>
      </w:r>
      <w:r w:rsidR="00AC1D1E" w:rsidRPr="00756664">
        <w:rPr>
          <w:rFonts w:ascii="PT Astra Serif" w:hAnsi="PT Astra Serif"/>
          <w:sz w:val="27"/>
          <w:szCs w:val="27"/>
        </w:rPr>
        <w:t xml:space="preserve">. </w:t>
      </w:r>
      <w:r w:rsidR="002B1534" w:rsidRPr="00756664">
        <w:rPr>
          <w:rFonts w:ascii="PT Astra Serif" w:hAnsi="PT Astra Serif"/>
          <w:sz w:val="27"/>
          <w:szCs w:val="27"/>
        </w:rPr>
        <w:t>Правовые основания проведения проверки</w:t>
      </w:r>
      <w:r w:rsidR="00D13B0A" w:rsidRPr="00756664">
        <w:rPr>
          <w:rFonts w:ascii="PT Astra Serif" w:hAnsi="PT Astra Serif"/>
          <w:sz w:val="27"/>
          <w:szCs w:val="27"/>
        </w:rPr>
        <w:t xml:space="preserve"> установлены</w:t>
      </w:r>
      <w:r w:rsidR="002B1534" w:rsidRPr="00756664">
        <w:rPr>
          <w:rFonts w:ascii="PT Astra Serif" w:hAnsi="PT Astra Serif"/>
          <w:sz w:val="27"/>
          <w:szCs w:val="27"/>
        </w:rPr>
        <w:t>:</w:t>
      </w:r>
    </w:p>
    <w:p w:rsidR="002B1534" w:rsidRPr="00756664" w:rsidRDefault="00D13B0A" w:rsidP="006356BF">
      <w:pPr>
        <w:widowControl w:val="0"/>
        <w:spacing w:line="250" w:lineRule="auto"/>
        <w:ind w:firstLine="708"/>
        <w:rPr>
          <w:rFonts w:ascii="PT Astra Serif" w:hAnsi="PT Astra Serif"/>
          <w:sz w:val="27"/>
          <w:szCs w:val="27"/>
        </w:rPr>
      </w:pPr>
      <w:r w:rsidRPr="00756664">
        <w:rPr>
          <w:rFonts w:ascii="PT Astra Serif" w:hAnsi="PT Astra Serif"/>
          <w:sz w:val="27"/>
          <w:szCs w:val="27"/>
        </w:rPr>
        <w:t>с</w:t>
      </w:r>
      <w:r w:rsidR="002B1534" w:rsidRPr="00756664">
        <w:rPr>
          <w:rFonts w:ascii="PT Astra Serif" w:hAnsi="PT Astra Serif"/>
          <w:sz w:val="27"/>
          <w:szCs w:val="27"/>
        </w:rPr>
        <w:t>тать</w:t>
      </w:r>
      <w:r w:rsidRPr="00756664">
        <w:rPr>
          <w:rFonts w:ascii="PT Astra Serif" w:hAnsi="PT Astra Serif"/>
          <w:sz w:val="27"/>
          <w:szCs w:val="27"/>
        </w:rPr>
        <w:t>ей</w:t>
      </w:r>
      <w:r w:rsidR="002B1534" w:rsidRPr="00756664">
        <w:rPr>
          <w:rFonts w:ascii="PT Astra Serif" w:hAnsi="PT Astra Serif"/>
          <w:sz w:val="27"/>
          <w:szCs w:val="27"/>
        </w:rPr>
        <w:t xml:space="preserve"> 78 Бюджетного кодекса Российской Федерации;</w:t>
      </w:r>
    </w:p>
    <w:p w:rsidR="00335436" w:rsidRPr="00756664" w:rsidRDefault="00335436" w:rsidP="00335436">
      <w:pPr>
        <w:widowControl w:val="0"/>
        <w:spacing w:line="250" w:lineRule="auto"/>
        <w:ind w:firstLine="708"/>
        <w:rPr>
          <w:rFonts w:ascii="PT Astra Serif" w:hAnsi="PT Astra Serif"/>
          <w:sz w:val="27"/>
          <w:szCs w:val="27"/>
        </w:rPr>
      </w:pPr>
      <w:r w:rsidRPr="00756664">
        <w:rPr>
          <w:rFonts w:ascii="PT Astra Serif" w:hAnsi="PT Astra Serif"/>
          <w:sz w:val="27"/>
          <w:szCs w:val="27"/>
        </w:rPr>
        <w:t>постановление</w:t>
      </w:r>
      <w:r w:rsidR="00B27886">
        <w:rPr>
          <w:rFonts w:ascii="PT Astra Serif" w:hAnsi="PT Astra Serif"/>
          <w:sz w:val="27"/>
          <w:szCs w:val="27"/>
        </w:rPr>
        <w:t>м</w:t>
      </w:r>
      <w:r w:rsidRPr="00756664">
        <w:rPr>
          <w:rFonts w:ascii="PT Astra Serif" w:hAnsi="PT Astra Serif"/>
          <w:sz w:val="27"/>
          <w:szCs w:val="27"/>
        </w:rPr>
        <w:t xml:space="preserve"> Правительства Российской Федерации от 25 октября 2023 года № 1782 «Об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2B1534" w:rsidRPr="00756664" w:rsidRDefault="002B1534" w:rsidP="006356BF">
      <w:pPr>
        <w:widowControl w:val="0"/>
        <w:spacing w:line="250" w:lineRule="auto"/>
        <w:ind w:firstLine="708"/>
        <w:rPr>
          <w:rFonts w:ascii="PT Astra Serif" w:hAnsi="PT Astra Serif"/>
          <w:sz w:val="27"/>
          <w:szCs w:val="27"/>
        </w:rPr>
      </w:pPr>
      <w:r w:rsidRPr="00756664">
        <w:rPr>
          <w:rFonts w:ascii="PT Astra Serif" w:hAnsi="PT Astra Serif"/>
          <w:sz w:val="27"/>
          <w:szCs w:val="27"/>
        </w:rPr>
        <w:t>постановление</w:t>
      </w:r>
      <w:r w:rsidR="00D13B0A" w:rsidRPr="00756664">
        <w:rPr>
          <w:rFonts w:ascii="PT Astra Serif" w:hAnsi="PT Astra Serif"/>
          <w:sz w:val="27"/>
          <w:szCs w:val="27"/>
        </w:rPr>
        <w:t>м</w:t>
      </w:r>
      <w:r w:rsidRPr="00756664">
        <w:rPr>
          <w:rFonts w:ascii="PT Astra Serif" w:hAnsi="PT Astra Serif"/>
          <w:sz w:val="27"/>
          <w:szCs w:val="27"/>
        </w:rPr>
        <w:t xml:space="preserve"> Правительства Саратовской области от 10 июля 2007 года № 267-П «Вопросы министерства образования Саратовской области»;</w:t>
      </w:r>
    </w:p>
    <w:p w:rsidR="004050B1" w:rsidRPr="00756664" w:rsidRDefault="004050B1" w:rsidP="004050B1">
      <w:pPr>
        <w:widowControl w:val="0"/>
        <w:spacing w:line="250" w:lineRule="auto"/>
        <w:ind w:firstLine="708"/>
        <w:rPr>
          <w:rFonts w:ascii="PT Astra Serif" w:hAnsi="PT Astra Serif"/>
          <w:sz w:val="27"/>
          <w:szCs w:val="27"/>
          <w:shd w:val="clear" w:color="auto" w:fill="FFFFFF"/>
        </w:rPr>
      </w:pPr>
      <w:r w:rsidRPr="00756664">
        <w:rPr>
          <w:rFonts w:ascii="PT Astra Serif" w:hAnsi="PT Astra Serif"/>
          <w:sz w:val="27"/>
          <w:szCs w:val="27"/>
          <w:shd w:val="clear" w:color="auto" w:fill="FFFFFF"/>
        </w:rPr>
        <w:t>постановлени</w:t>
      </w:r>
      <w:r w:rsidR="00B27886">
        <w:rPr>
          <w:rFonts w:ascii="PT Astra Serif" w:hAnsi="PT Astra Serif"/>
          <w:sz w:val="27"/>
          <w:szCs w:val="27"/>
          <w:shd w:val="clear" w:color="auto" w:fill="FFFFFF"/>
        </w:rPr>
        <w:t>ем</w:t>
      </w:r>
      <w:r w:rsidRPr="00756664">
        <w:rPr>
          <w:rFonts w:ascii="PT Astra Serif" w:hAnsi="PT Astra Serif"/>
          <w:sz w:val="27"/>
          <w:szCs w:val="27"/>
          <w:shd w:val="clear" w:color="auto" w:fill="FFFFFF"/>
        </w:rPr>
        <w:t xml:space="preserve"> Правительства Саратовской области 18 ноября 2021 года № 984-П «О предоставлении субсидии из областного бюджета частным 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на обеспечение горячим питанием обучающихся по образовательным программам начального общего образования»</w:t>
      </w:r>
      <w:r>
        <w:rPr>
          <w:rFonts w:ascii="PT Astra Serif" w:hAnsi="PT Astra Serif"/>
          <w:sz w:val="27"/>
          <w:szCs w:val="27"/>
          <w:shd w:val="clear" w:color="auto" w:fill="FFFFFF"/>
        </w:rPr>
        <w:t>.</w:t>
      </w:r>
    </w:p>
    <w:p w:rsidR="002B1534" w:rsidRPr="00756664" w:rsidRDefault="003525D8" w:rsidP="0065408A">
      <w:pPr>
        <w:widowControl w:val="0"/>
        <w:spacing w:line="250" w:lineRule="auto"/>
        <w:ind w:firstLine="708"/>
        <w:rPr>
          <w:rFonts w:ascii="PT Astra Serif" w:hAnsi="PT Astra Serif"/>
          <w:sz w:val="27"/>
          <w:szCs w:val="27"/>
        </w:rPr>
      </w:pPr>
      <w:r w:rsidRPr="00756664">
        <w:rPr>
          <w:rFonts w:ascii="PT Astra Serif" w:hAnsi="PT Astra Serif"/>
          <w:sz w:val="27"/>
          <w:szCs w:val="27"/>
        </w:rPr>
        <w:t>8</w:t>
      </w:r>
      <w:r w:rsidR="002B1534" w:rsidRPr="00756664">
        <w:rPr>
          <w:rFonts w:ascii="PT Astra Serif" w:hAnsi="PT Astra Serif"/>
          <w:sz w:val="27"/>
          <w:szCs w:val="27"/>
        </w:rPr>
        <w:t xml:space="preserve">. Контрольной группе представить акт проверки в срок не позднее </w:t>
      </w:r>
      <w:r w:rsidR="0065408A" w:rsidRPr="00756664">
        <w:rPr>
          <w:rFonts w:ascii="PT Astra Serif" w:hAnsi="PT Astra Serif"/>
          <w:sz w:val="27"/>
          <w:szCs w:val="27"/>
        </w:rPr>
        <w:br/>
      </w:r>
      <w:r w:rsidR="00B27886">
        <w:rPr>
          <w:rFonts w:ascii="PT Astra Serif" w:hAnsi="PT Astra Serif"/>
          <w:sz w:val="27"/>
          <w:szCs w:val="27"/>
        </w:rPr>
        <w:t>13</w:t>
      </w:r>
      <w:r w:rsidR="00EA4EEF">
        <w:rPr>
          <w:rFonts w:ascii="PT Astra Serif" w:hAnsi="PT Astra Serif"/>
          <w:sz w:val="27"/>
          <w:szCs w:val="27"/>
        </w:rPr>
        <w:t xml:space="preserve"> ма</w:t>
      </w:r>
      <w:r w:rsidR="005A1DAF" w:rsidRPr="00756664">
        <w:rPr>
          <w:rFonts w:ascii="PT Astra Serif" w:hAnsi="PT Astra Serif"/>
          <w:sz w:val="27"/>
          <w:szCs w:val="27"/>
        </w:rPr>
        <w:t>я</w:t>
      </w:r>
      <w:r w:rsidR="00620402" w:rsidRPr="00756664">
        <w:rPr>
          <w:rFonts w:ascii="PT Astra Serif" w:hAnsi="PT Astra Serif"/>
          <w:sz w:val="27"/>
          <w:szCs w:val="27"/>
        </w:rPr>
        <w:t xml:space="preserve"> </w:t>
      </w:r>
      <w:r w:rsidR="002B1534" w:rsidRPr="00756664">
        <w:rPr>
          <w:rFonts w:ascii="PT Astra Serif" w:hAnsi="PT Astra Serif"/>
          <w:sz w:val="27"/>
          <w:szCs w:val="27"/>
        </w:rPr>
        <w:t>202</w:t>
      </w:r>
      <w:r w:rsidR="00B27886">
        <w:rPr>
          <w:rFonts w:ascii="PT Astra Serif" w:hAnsi="PT Astra Serif"/>
          <w:sz w:val="27"/>
          <w:szCs w:val="27"/>
        </w:rPr>
        <w:t>5</w:t>
      </w:r>
      <w:r w:rsidR="002B1534" w:rsidRPr="00756664">
        <w:rPr>
          <w:rFonts w:ascii="PT Astra Serif" w:hAnsi="PT Astra Serif"/>
          <w:sz w:val="27"/>
          <w:szCs w:val="27"/>
        </w:rPr>
        <w:t xml:space="preserve"> года.</w:t>
      </w:r>
    </w:p>
    <w:p w:rsidR="002B1534" w:rsidRPr="003F75C1" w:rsidRDefault="003525D8" w:rsidP="006356BF">
      <w:pPr>
        <w:widowControl w:val="0"/>
        <w:spacing w:line="250" w:lineRule="auto"/>
        <w:ind w:firstLine="708"/>
        <w:rPr>
          <w:rFonts w:ascii="PT Astra Serif" w:hAnsi="PT Astra Serif"/>
          <w:bCs/>
          <w:sz w:val="27"/>
          <w:szCs w:val="27"/>
        </w:rPr>
      </w:pPr>
      <w:r w:rsidRPr="003F75C1">
        <w:rPr>
          <w:rFonts w:ascii="PT Astra Serif" w:hAnsi="PT Astra Serif"/>
          <w:sz w:val="27"/>
          <w:szCs w:val="27"/>
        </w:rPr>
        <w:t>9</w:t>
      </w:r>
      <w:r w:rsidR="002B1534" w:rsidRPr="003F75C1">
        <w:rPr>
          <w:rFonts w:ascii="PT Astra Serif" w:hAnsi="PT Astra Serif"/>
          <w:sz w:val="27"/>
          <w:szCs w:val="27"/>
        </w:rPr>
        <w:t>.</w:t>
      </w:r>
      <w:r w:rsidR="00504EAA" w:rsidRPr="003F75C1">
        <w:rPr>
          <w:rFonts w:ascii="PT Astra Serif" w:hAnsi="PT Astra Serif"/>
          <w:sz w:val="27"/>
          <w:szCs w:val="27"/>
        </w:rPr>
        <w:t xml:space="preserve"> </w:t>
      </w:r>
      <w:r w:rsidR="002B1534" w:rsidRPr="003F75C1">
        <w:rPr>
          <w:rFonts w:ascii="PT Astra Serif" w:hAnsi="PT Astra Serif"/>
          <w:bCs/>
          <w:sz w:val="27"/>
          <w:szCs w:val="27"/>
        </w:rPr>
        <w:t>Копи</w:t>
      </w:r>
      <w:r w:rsidR="00D13B0A" w:rsidRPr="003F75C1">
        <w:rPr>
          <w:rFonts w:ascii="PT Astra Serif" w:hAnsi="PT Astra Serif"/>
          <w:bCs/>
          <w:sz w:val="27"/>
          <w:szCs w:val="27"/>
        </w:rPr>
        <w:t>и</w:t>
      </w:r>
      <w:r w:rsidR="002B1534" w:rsidRPr="003F75C1">
        <w:rPr>
          <w:rFonts w:ascii="PT Astra Serif" w:hAnsi="PT Astra Serif"/>
          <w:bCs/>
          <w:sz w:val="27"/>
          <w:szCs w:val="27"/>
        </w:rPr>
        <w:t xml:space="preserve"> акт</w:t>
      </w:r>
      <w:r w:rsidR="00D13B0A" w:rsidRPr="003F75C1">
        <w:rPr>
          <w:rFonts w:ascii="PT Astra Serif" w:hAnsi="PT Astra Serif"/>
          <w:bCs/>
          <w:sz w:val="27"/>
          <w:szCs w:val="27"/>
        </w:rPr>
        <w:t>ов</w:t>
      </w:r>
      <w:r w:rsidR="002B1534" w:rsidRPr="003F75C1">
        <w:rPr>
          <w:rFonts w:ascii="PT Astra Serif" w:hAnsi="PT Astra Serif"/>
          <w:bCs/>
          <w:sz w:val="27"/>
          <w:szCs w:val="27"/>
        </w:rPr>
        <w:t xml:space="preserve"> проверки</w:t>
      </w:r>
      <w:r w:rsidR="009D16DE" w:rsidRPr="003F75C1">
        <w:rPr>
          <w:rFonts w:ascii="PT Astra Serif" w:hAnsi="PT Astra Serif"/>
          <w:sz w:val="27"/>
          <w:szCs w:val="27"/>
          <w:shd w:val="clear" w:color="auto" w:fill="FFFFFF"/>
        </w:rPr>
        <w:t xml:space="preserve"> </w:t>
      </w:r>
      <w:r w:rsidR="002D45BB" w:rsidRPr="003F75C1">
        <w:rPr>
          <w:rFonts w:ascii="PT Astra Serif" w:hAnsi="PT Astra Serif"/>
          <w:sz w:val="27"/>
          <w:szCs w:val="27"/>
          <w:shd w:val="clear" w:color="auto" w:fill="FFFFFF"/>
        </w:rPr>
        <w:t xml:space="preserve">направить </w:t>
      </w:r>
      <w:r w:rsidR="00D13B0A" w:rsidRPr="003F75C1">
        <w:rPr>
          <w:rFonts w:ascii="PT Astra Serif" w:hAnsi="PT Astra Serif"/>
          <w:sz w:val="27"/>
          <w:szCs w:val="27"/>
          <w:shd w:val="clear" w:color="auto" w:fill="FFFFFF"/>
        </w:rPr>
        <w:t>получателям субсидии, в отношении которых осуществляется проверка соблюдения условий, целей и порядка предоставления</w:t>
      </w:r>
      <w:r w:rsidR="003F75C1">
        <w:rPr>
          <w:rFonts w:ascii="PT Astra Serif" w:hAnsi="PT Astra Serif"/>
          <w:sz w:val="27"/>
          <w:szCs w:val="27"/>
          <w:shd w:val="clear" w:color="auto" w:fill="FFFFFF"/>
        </w:rPr>
        <w:t xml:space="preserve"> субсидии</w:t>
      </w:r>
      <w:r w:rsidR="00D13B0A" w:rsidRPr="003F75C1">
        <w:rPr>
          <w:rFonts w:ascii="PT Astra Serif" w:hAnsi="PT Astra Serif"/>
          <w:sz w:val="27"/>
          <w:szCs w:val="27"/>
          <w:shd w:val="clear" w:color="auto" w:fill="FFFFFF"/>
        </w:rPr>
        <w:t xml:space="preserve"> из областного бюджета </w:t>
      </w:r>
      <w:r w:rsidR="003F75C1" w:rsidRPr="00756664">
        <w:rPr>
          <w:rFonts w:ascii="PT Astra Serif" w:hAnsi="PT Astra Serif"/>
          <w:sz w:val="27"/>
          <w:szCs w:val="27"/>
          <w:shd w:val="clear" w:color="auto" w:fill="FFFFFF"/>
        </w:rPr>
        <w:t>на возмещение затрат на обеспечение горячим питанием обучающихся по образовательным программам начального общего образования</w:t>
      </w:r>
      <w:r w:rsidR="00D13B0A" w:rsidRPr="003F75C1">
        <w:rPr>
          <w:rFonts w:ascii="PT Astra Serif" w:hAnsi="PT Astra Serif"/>
          <w:sz w:val="27"/>
          <w:szCs w:val="27"/>
          <w:shd w:val="clear" w:color="auto" w:fill="FFFFFF"/>
        </w:rPr>
        <w:t xml:space="preserve"> в 202</w:t>
      </w:r>
      <w:r w:rsidR="00B27886">
        <w:rPr>
          <w:rFonts w:ascii="PT Astra Serif" w:hAnsi="PT Astra Serif"/>
          <w:sz w:val="27"/>
          <w:szCs w:val="27"/>
          <w:shd w:val="clear" w:color="auto" w:fill="FFFFFF"/>
        </w:rPr>
        <w:t>4</w:t>
      </w:r>
      <w:r w:rsidR="00D13B0A" w:rsidRPr="003F75C1">
        <w:rPr>
          <w:rFonts w:ascii="PT Astra Serif" w:hAnsi="PT Astra Serif"/>
          <w:sz w:val="27"/>
          <w:szCs w:val="27"/>
          <w:shd w:val="clear" w:color="auto" w:fill="FFFFFF"/>
        </w:rPr>
        <w:t xml:space="preserve"> году</w:t>
      </w:r>
      <w:r w:rsidR="002B1534" w:rsidRPr="003F75C1">
        <w:rPr>
          <w:rFonts w:ascii="PT Astra Serif" w:hAnsi="PT Astra Serif"/>
          <w:bCs/>
          <w:sz w:val="27"/>
          <w:szCs w:val="27"/>
        </w:rPr>
        <w:t>.</w:t>
      </w:r>
    </w:p>
    <w:p w:rsidR="002B1534" w:rsidRPr="00756664" w:rsidRDefault="002B1534" w:rsidP="006356BF">
      <w:pPr>
        <w:widowControl w:val="0"/>
        <w:spacing w:line="250" w:lineRule="auto"/>
        <w:ind w:firstLine="708"/>
        <w:rPr>
          <w:rFonts w:ascii="PT Astra Serif" w:hAnsi="PT Astra Serif"/>
          <w:sz w:val="27"/>
          <w:szCs w:val="27"/>
        </w:rPr>
      </w:pPr>
      <w:r w:rsidRPr="003F75C1">
        <w:rPr>
          <w:rFonts w:ascii="PT Astra Serif" w:hAnsi="PT Astra Serif"/>
          <w:bCs/>
          <w:sz w:val="27"/>
          <w:szCs w:val="27"/>
        </w:rPr>
        <w:t>1</w:t>
      </w:r>
      <w:r w:rsidR="003525D8" w:rsidRPr="003F75C1">
        <w:rPr>
          <w:rFonts w:ascii="PT Astra Serif" w:hAnsi="PT Astra Serif"/>
          <w:bCs/>
          <w:sz w:val="27"/>
          <w:szCs w:val="27"/>
        </w:rPr>
        <w:t>0</w:t>
      </w:r>
      <w:r w:rsidR="00504EAA" w:rsidRPr="003F75C1">
        <w:rPr>
          <w:rFonts w:ascii="PT Astra Serif" w:hAnsi="PT Astra Serif"/>
          <w:bCs/>
          <w:sz w:val="27"/>
          <w:szCs w:val="27"/>
        </w:rPr>
        <w:t xml:space="preserve">. </w:t>
      </w:r>
      <w:r w:rsidRPr="003F75C1">
        <w:rPr>
          <w:rFonts w:ascii="PT Astra Serif" w:hAnsi="PT Astra Serif"/>
          <w:bCs/>
          <w:sz w:val="27"/>
          <w:szCs w:val="27"/>
        </w:rPr>
        <w:t>Должностному лицу, ответственному за размещение информации о проведении проверки, обеспечить соблюдение сроков размещения информации</w:t>
      </w:r>
      <w:r w:rsidR="002D45BB" w:rsidRPr="00756664">
        <w:rPr>
          <w:rFonts w:ascii="PT Astra Serif" w:hAnsi="PT Astra Serif"/>
          <w:bCs/>
          <w:sz w:val="27"/>
          <w:szCs w:val="27"/>
        </w:rPr>
        <w:t xml:space="preserve"> о данной проверке.</w:t>
      </w:r>
    </w:p>
    <w:p w:rsidR="004050B1" w:rsidRPr="007F7910" w:rsidRDefault="004050B1" w:rsidP="004050B1">
      <w:pPr>
        <w:widowControl w:val="0"/>
        <w:spacing w:line="250" w:lineRule="auto"/>
        <w:ind w:firstLine="708"/>
        <w:rPr>
          <w:rFonts w:ascii="PT Astra Serif" w:hAnsi="PT Astra Serif"/>
          <w:bCs/>
        </w:rPr>
      </w:pPr>
      <w:r>
        <w:rPr>
          <w:rFonts w:ascii="PT Astra Serif" w:hAnsi="PT Astra Serif"/>
          <w:bCs/>
        </w:rPr>
        <w:t xml:space="preserve">11. </w:t>
      </w:r>
      <w:r w:rsidRPr="007F7910">
        <w:rPr>
          <w:rFonts w:ascii="PT Astra Serif" w:hAnsi="PT Astra Serif"/>
          <w:bCs/>
        </w:rPr>
        <w:t>Контроль за исполнением настоящего приказа возложить на начальника управления планирования и исполнения бюджета.</w:t>
      </w:r>
    </w:p>
    <w:p w:rsidR="00F114A2" w:rsidRDefault="00F114A2" w:rsidP="00F114A2">
      <w:pPr>
        <w:spacing w:line="233" w:lineRule="auto"/>
        <w:rPr>
          <w:rFonts w:ascii="PT Astra Serif" w:hAnsi="PT Astra Serif"/>
          <w:b/>
          <w:sz w:val="18"/>
          <w:szCs w:val="18"/>
        </w:rPr>
      </w:pPr>
    </w:p>
    <w:p w:rsidR="00B27886" w:rsidRDefault="00B27886" w:rsidP="00F114A2">
      <w:pPr>
        <w:spacing w:line="233" w:lineRule="auto"/>
        <w:rPr>
          <w:rFonts w:ascii="PT Astra Serif" w:hAnsi="PT Astra Serif"/>
          <w:b/>
          <w:sz w:val="18"/>
          <w:szCs w:val="18"/>
        </w:rPr>
      </w:pPr>
    </w:p>
    <w:p w:rsidR="00B27886" w:rsidRDefault="00B27886" w:rsidP="00F114A2">
      <w:pPr>
        <w:spacing w:line="233" w:lineRule="auto"/>
        <w:rPr>
          <w:rFonts w:ascii="PT Astra Serif" w:hAnsi="PT Astra Serif"/>
          <w:b/>
          <w:sz w:val="18"/>
          <w:szCs w:val="18"/>
        </w:rPr>
      </w:pPr>
    </w:p>
    <w:p w:rsidR="00B27886" w:rsidRPr="004050B1" w:rsidRDefault="00B27886" w:rsidP="00F114A2">
      <w:pPr>
        <w:spacing w:line="233" w:lineRule="auto"/>
        <w:rPr>
          <w:rFonts w:ascii="PT Astra Serif" w:hAnsi="PT Astra Serif"/>
          <w:b/>
          <w:sz w:val="18"/>
          <w:szCs w:val="18"/>
        </w:rPr>
      </w:pPr>
    </w:p>
    <w:p w:rsidR="009D16DE" w:rsidRPr="00504EAA" w:rsidRDefault="00B27886" w:rsidP="00F114A2">
      <w:pPr>
        <w:spacing w:line="233" w:lineRule="auto"/>
        <w:rPr>
          <w:rFonts w:ascii="PT Astra Serif" w:hAnsi="PT Astra Serif"/>
          <w:b/>
        </w:rPr>
      </w:pPr>
      <w:r>
        <w:rPr>
          <w:rFonts w:ascii="PT Astra Serif" w:hAnsi="PT Astra Serif"/>
          <w:b/>
          <w:sz w:val="27"/>
          <w:szCs w:val="27"/>
        </w:rPr>
        <w:t>Первый з</w:t>
      </w:r>
      <w:r w:rsidR="00F114A2" w:rsidRPr="00756664">
        <w:rPr>
          <w:rFonts w:ascii="PT Astra Serif" w:hAnsi="PT Astra Serif"/>
          <w:b/>
          <w:sz w:val="27"/>
          <w:szCs w:val="27"/>
        </w:rPr>
        <w:t>аместитель министр</w:t>
      </w:r>
      <w:r>
        <w:rPr>
          <w:rFonts w:ascii="PT Astra Serif" w:hAnsi="PT Astra Serif"/>
          <w:b/>
          <w:sz w:val="27"/>
          <w:szCs w:val="27"/>
        </w:rPr>
        <w:t>а</w:t>
      </w:r>
      <w:r w:rsidR="00F114A2" w:rsidRPr="00756664">
        <w:rPr>
          <w:rFonts w:ascii="PT Astra Serif" w:hAnsi="PT Astra Serif"/>
          <w:b/>
          <w:sz w:val="27"/>
          <w:szCs w:val="27"/>
        </w:rPr>
        <w:t xml:space="preserve">               </w:t>
      </w:r>
      <w:r>
        <w:rPr>
          <w:rFonts w:ascii="PT Astra Serif" w:hAnsi="PT Astra Serif"/>
          <w:b/>
          <w:sz w:val="27"/>
          <w:szCs w:val="27"/>
        </w:rPr>
        <w:t xml:space="preserve">           </w:t>
      </w:r>
      <w:r w:rsidR="00F114A2" w:rsidRPr="00756664">
        <w:rPr>
          <w:rFonts w:ascii="PT Astra Serif" w:hAnsi="PT Astra Serif"/>
          <w:b/>
          <w:sz w:val="27"/>
          <w:szCs w:val="27"/>
        </w:rPr>
        <w:t xml:space="preserve">         </w:t>
      </w:r>
      <w:r w:rsidR="00BF5BAD" w:rsidRPr="00756664">
        <w:rPr>
          <w:rFonts w:ascii="PT Astra Serif" w:hAnsi="PT Astra Serif"/>
          <w:b/>
          <w:sz w:val="27"/>
          <w:szCs w:val="27"/>
        </w:rPr>
        <w:t xml:space="preserve">          </w:t>
      </w:r>
      <w:r w:rsidR="00323DAC">
        <w:rPr>
          <w:rFonts w:ascii="PT Astra Serif" w:hAnsi="PT Astra Serif"/>
          <w:b/>
          <w:sz w:val="27"/>
          <w:szCs w:val="27"/>
        </w:rPr>
        <w:t xml:space="preserve">     </w:t>
      </w:r>
      <w:r w:rsidR="00BF5BAD" w:rsidRPr="00756664">
        <w:rPr>
          <w:rFonts w:ascii="PT Astra Serif" w:hAnsi="PT Astra Serif"/>
          <w:b/>
          <w:sz w:val="27"/>
          <w:szCs w:val="27"/>
        </w:rPr>
        <w:t xml:space="preserve">          </w:t>
      </w:r>
      <w:r>
        <w:rPr>
          <w:rFonts w:ascii="PT Astra Serif" w:hAnsi="PT Astra Serif"/>
          <w:b/>
          <w:sz w:val="27"/>
          <w:szCs w:val="27"/>
        </w:rPr>
        <w:t>Е.В. Нерозя</w:t>
      </w:r>
    </w:p>
    <w:tbl>
      <w:tblPr>
        <w:tblW w:w="13892" w:type="dxa"/>
        <w:tblInd w:w="-284" w:type="dxa"/>
        <w:tblLayout w:type="fixed"/>
        <w:tblLook w:val="04A0"/>
      </w:tblPr>
      <w:tblGrid>
        <w:gridCol w:w="3303"/>
        <w:gridCol w:w="10589"/>
      </w:tblGrid>
      <w:tr w:rsidR="009D16DE" w:rsidRPr="00504EAA" w:rsidTr="00230126">
        <w:trPr>
          <w:trHeight w:val="1136"/>
        </w:trPr>
        <w:tc>
          <w:tcPr>
            <w:tcW w:w="3261" w:type="dxa"/>
          </w:tcPr>
          <w:p w:rsidR="009D16DE" w:rsidRPr="00504EAA" w:rsidRDefault="009D16DE" w:rsidP="00703D12">
            <w:pPr>
              <w:ind w:left="4678" w:right="459"/>
              <w:rPr>
                <w:rFonts w:ascii="PT Astra Serif" w:hAnsi="PT Astra Serif"/>
              </w:rPr>
            </w:pPr>
          </w:p>
        </w:tc>
        <w:tc>
          <w:tcPr>
            <w:tcW w:w="10455" w:type="dxa"/>
          </w:tcPr>
          <w:p w:rsidR="009D16DE" w:rsidRPr="00504EAA" w:rsidRDefault="009D16DE" w:rsidP="0065408A">
            <w:pPr>
              <w:ind w:left="1943" w:right="459"/>
              <w:rPr>
                <w:rFonts w:ascii="PT Astra Serif" w:hAnsi="PT Astra Serif"/>
              </w:rPr>
            </w:pPr>
            <w:r w:rsidRPr="00504EAA">
              <w:rPr>
                <w:rFonts w:ascii="PT Astra Serif" w:hAnsi="PT Astra Serif"/>
              </w:rPr>
              <w:t xml:space="preserve">Приложение </w:t>
            </w:r>
          </w:p>
          <w:p w:rsidR="009D16DE" w:rsidRPr="00504EAA" w:rsidRDefault="009D16DE" w:rsidP="0065408A">
            <w:pPr>
              <w:ind w:left="1943" w:right="459"/>
              <w:rPr>
                <w:rFonts w:ascii="PT Astra Serif" w:hAnsi="PT Astra Serif"/>
              </w:rPr>
            </w:pPr>
          </w:p>
          <w:p w:rsidR="009D16DE" w:rsidRPr="00504EAA" w:rsidRDefault="009D16DE" w:rsidP="0065408A">
            <w:pPr>
              <w:ind w:left="1943" w:right="459"/>
              <w:rPr>
                <w:rFonts w:ascii="PT Astra Serif" w:hAnsi="PT Astra Serif"/>
              </w:rPr>
            </w:pPr>
            <w:r w:rsidRPr="00504EAA">
              <w:rPr>
                <w:rFonts w:ascii="PT Astra Serif" w:hAnsi="PT Astra Serif"/>
              </w:rPr>
              <w:t>УТВЕРЖДЕН</w:t>
            </w:r>
          </w:p>
          <w:p w:rsidR="009D16DE" w:rsidRPr="00504EAA" w:rsidRDefault="009D16DE" w:rsidP="0065408A">
            <w:pPr>
              <w:ind w:left="1943" w:right="459"/>
              <w:rPr>
                <w:rFonts w:ascii="PT Astra Serif" w:hAnsi="PT Astra Serif"/>
              </w:rPr>
            </w:pPr>
            <w:r w:rsidRPr="00504EAA">
              <w:rPr>
                <w:rFonts w:ascii="PT Astra Serif" w:hAnsi="PT Astra Serif"/>
              </w:rPr>
              <w:t>приказом министерства образования</w:t>
            </w:r>
          </w:p>
          <w:p w:rsidR="009D16DE" w:rsidRPr="00504EAA" w:rsidRDefault="009D16DE" w:rsidP="0065408A">
            <w:pPr>
              <w:ind w:left="1943" w:right="459"/>
              <w:rPr>
                <w:rFonts w:ascii="PT Astra Serif" w:hAnsi="PT Astra Serif"/>
              </w:rPr>
            </w:pPr>
            <w:r w:rsidRPr="00504EAA">
              <w:rPr>
                <w:rFonts w:ascii="PT Astra Serif" w:hAnsi="PT Astra Serif"/>
              </w:rPr>
              <w:t>Саратовской области</w:t>
            </w:r>
          </w:p>
          <w:p w:rsidR="009D16DE" w:rsidRPr="00504EAA" w:rsidRDefault="009D16DE" w:rsidP="009231E9">
            <w:pPr>
              <w:ind w:left="1943" w:right="459"/>
              <w:rPr>
                <w:rFonts w:ascii="PT Astra Serif" w:hAnsi="PT Astra Serif"/>
              </w:rPr>
            </w:pPr>
            <w:r w:rsidRPr="00504EAA">
              <w:rPr>
                <w:rFonts w:ascii="PT Astra Serif" w:hAnsi="PT Astra Serif"/>
              </w:rPr>
              <w:t xml:space="preserve">от </w:t>
            </w:r>
            <w:r w:rsidR="009231E9">
              <w:rPr>
                <w:rFonts w:ascii="PT Astra Serif" w:hAnsi="PT Astra Serif"/>
              </w:rPr>
              <w:t xml:space="preserve">23.04.2025 </w:t>
            </w:r>
            <w:r w:rsidRPr="00504EAA">
              <w:rPr>
                <w:rFonts w:ascii="PT Astra Serif" w:hAnsi="PT Astra Serif"/>
              </w:rPr>
              <w:t>№</w:t>
            </w:r>
            <w:r w:rsidR="009231E9">
              <w:rPr>
                <w:rFonts w:ascii="PT Astra Serif" w:hAnsi="PT Astra Serif"/>
              </w:rPr>
              <w:t xml:space="preserve"> 529 </w:t>
            </w:r>
          </w:p>
        </w:tc>
      </w:tr>
    </w:tbl>
    <w:p w:rsidR="009D16DE" w:rsidRPr="00504EAA" w:rsidRDefault="009D16DE" w:rsidP="00703D12">
      <w:pPr>
        <w:pStyle w:val="Style5"/>
        <w:widowControl/>
        <w:rPr>
          <w:rFonts w:ascii="PT Astra Serif" w:hAnsi="PT Astra Serif"/>
          <w:b/>
          <w:sz w:val="28"/>
          <w:szCs w:val="28"/>
        </w:rPr>
      </w:pPr>
    </w:p>
    <w:p w:rsidR="009D16DE" w:rsidRPr="00504EAA" w:rsidRDefault="009D16DE" w:rsidP="004364D8">
      <w:pPr>
        <w:pStyle w:val="Style5"/>
        <w:widowControl/>
        <w:ind w:left="567" w:right="849"/>
        <w:jc w:val="center"/>
        <w:rPr>
          <w:rFonts w:ascii="PT Astra Serif" w:hAnsi="PT Astra Serif"/>
          <w:b/>
          <w:sz w:val="28"/>
          <w:szCs w:val="28"/>
        </w:rPr>
      </w:pPr>
      <w:r w:rsidRPr="00504EAA">
        <w:rPr>
          <w:rFonts w:ascii="PT Astra Serif" w:hAnsi="PT Astra Serif"/>
          <w:b/>
          <w:sz w:val="28"/>
          <w:szCs w:val="28"/>
        </w:rPr>
        <w:t>Перечень</w:t>
      </w:r>
    </w:p>
    <w:p w:rsidR="004364D8" w:rsidRDefault="00D13B0A" w:rsidP="004364D8">
      <w:pPr>
        <w:pStyle w:val="Style5"/>
        <w:widowControl/>
        <w:ind w:left="567" w:right="849"/>
        <w:jc w:val="center"/>
        <w:rPr>
          <w:rFonts w:ascii="PT Astra Serif" w:hAnsi="PT Astra Serif"/>
          <w:b/>
          <w:sz w:val="28"/>
          <w:szCs w:val="28"/>
        </w:rPr>
      </w:pPr>
      <w:r w:rsidRPr="00504EAA">
        <w:rPr>
          <w:rFonts w:ascii="PT Astra Serif" w:hAnsi="PT Astra Serif"/>
          <w:b/>
          <w:sz w:val="28"/>
          <w:szCs w:val="28"/>
        </w:rPr>
        <w:t>получателей субсидий</w:t>
      </w:r>
      <w:r w:rsidR="009D16DE" w:rsidRPr="00504EAA">
        <w:rPr>
          <w:rFonts w:ascii="PT Astra Serif" w:hAnsi="PT Astra Serif"/>
          <w:b/>
          <w:sz w:val="28"/>
          <w:szCs w:val="28"/>
        </w:rPr>
        <w:t>, в отношении которых осуществля</w:t>
      </w:r>
      <w:r w:rsidR="002D45BB" w:rsidRPr="00504EAA">
        <w:rPr>
          <w:rFonts w:ascii="PT Astra Serif" w:hAnsi="PT Astra Serif"/>
          <w:b/>
          <w:sz w:val="28"/>
          <w:szCs w:val="28"/>
        </w:rPr>
        <w:t>е</w:t>
      </w:r>
      <w:r w:rsidR="009D16DE" w:rsidRPr="00504EAA">
        <w:rPr>
          <w:rFonts w:ascii="PT Astra Serif" w:hAnsi="PT Astra Serif"/>
          <w:b/>
          <w:sz w:val="28"/>
          <w:szCs w:val="28"/>
        </w:rPr>
        <w:t xml:space="preserve">тся проверка соблюдения условий, целей и порядка предоставления субсидий из областного бюджета </w:t>
      </w:r>
      <w:r w:rsidR="004364D8" w:rsidRPr="004364D8">
        <w:rPr>
          <w:rFonts w:ascii="PT Astra Serif" w:hAnsi="PT Astra Serif"/>
          <w:b/>
          <w:sz w:val="28"/>
          <w:szCs w:val="28"/>
        </w:rPr>
        <w:t>на возмещение затрат на обеспечение горячим питанием обучающихся по образовательным программам начального общего образования</w:t>
      </w:r>
    </w:p>
    <w:p w:rsidR="009D16DE" w:rsidRPr="00504EAA" w:rsidRDefault="002D45BB" w:rsidP="004364D8">
      <w:pPr>
        <w:pStyle w:val="Style5"/>
        <w:widowControl/>
        <w:ind w:left="567" w:right="849"/>
        <w:jc w:val="center"/>
        <w:rPr>
          <w:rFonts w:ascii="PT Astra Serif" w:hAnsi="PT Astra Serif"/>
          <w:b/>
          <w:sz w:val="28"/>
          <w:szCs w:val="28"/>
        </w:rPr>
      </w:pPr>
      <w:r w:rsidRPr="00504EAA">
        <w:rPr>
          <w:rFonts w:ascii="PT Astra Serif" w:eastAsia="Calibri" w:hAnsi="PT Astra Serif"/>
          <w:b/>
          <w:sz w:val="28"/>
          <w:szCs w:val="28"/>
          <w:shd w:val="clear" w:color="auto" w:fill="FFFFFF"/>
          <w:lang w:eastAsia="en-US"/>
        </w:rPr>
        <w:t>в 202</w:t>
      </w:r>
      <w:r w:rsidR="00B27886">
        <w:rPr>
          <w:rFonts w:ascii="PT Astra Serif" w:eastAsia="Calibri" w:hAnsi="PT Astra Serif"/>
          <w:b/>
          <w:sz w:val="28"/>
          <w:szCs w:val="28"/>
          <w:shd w:val="clear" w:color="auto" w:fill="FFFFFF"/>
          <w:lang w:eastAsia="en-US"/>
        </w:rPr>
        <w:t>4</w:t>
      </w:r>
      <w:r w:rsidRPr="00504EAA">
        <w:rPr>
          <w:rFonts w:ascii="PT Astra Serif" w:eastAsia="Calibri" w:hAnsi="PT Astra Serif"/>
          <w:b/>
          <w:sz w:val="28"/>
          <w:szCs w:val="28"/>
          <w:shd w:val="clear" w:color="auto" w:fill="FFFFFF"/>
          <w:lang w:eastAsia="en-US"/>
        </w:rPr>
        <w:t xml:space="preserve"> году</w:t>
      </w:r>
    </w:p>
    <w:p w:rsidR="009D16DE" w:rsidRPr="00504EAA" w:rsidRDefault="009D16DE" w:rsidP="00703D12">
      <w:pPr>
        <w:pStyle w:val="Style5"/>
        <w:widowControl/>
        <w:jc w:val="center"/>
        <w:rPr>
          <w:rFonts w:ascii="PT Astra Serif" w:hAnsi="PT Astra Serif"/>
          <w:b/>
          <w:sz w:val="28"/>
          <w:szCs w:val="28"/>
        </w:rPr>
      </w:pPr>
    </w:p>
    <w:p w:rsidR="00672EC8" w:rsidRPr="00504EAA" w:rsidRDefault="00672EC8" w:rsidP="00672EC8">
      <w:pPr>
        <w:pStyle w:val="Style5"/>
        <w:widowControl/>
        <w:numPr>
          <w:ilvl w:val="0"/>
          <w:numId w:val="7"/>
        </w:numPr>
        <w:ind w:hanging="11"/>
        <w:jc w:val="both"/>
        <w:rPr>
          <w:rFonts w:ascii="PT Astra Serif" w:eastAsia="Calibri" w:hAnsi="PT Astra Serif"/>
          <w:bCs/>
          <w:sz w:val="28"/>
          <w:szCs w:val="28"/>
          <w:lang w:eastAsia="en-US"/>
        </w:rPr>
      </w:pPr>
      <w:r w:rsidRPr="00504EAA">
        <w:rPr>
          <w:rFonts w:ascii="PT Astra Serif" w:eastAsia="Calibri" w:hAnsi="PT Astra Serif"/>
          <w:bCs/>
          <w:sz w:val="28"/>
          <w:szCs w:val="28"/>
          <w:lang w:eastAsia="en-US"/>
        </w:rPr>
        <w:t>Частное общеобразовательное учреждение «гимназия Д.А.Р.»;</w:t>
      </w:r>
    </w:p>
    <w:p w:rsidR="00672EC8" w:rsidRPr="00504EAA" w:rsidRDefault="00672EC8" w:rsidP="00672EC8">
      <w:pPr>
        <w:pStyle w:val="Style5"/>
        <w:widowControl/>
        <w:numPr>
          <w:ilvl w:val="0"/>
          <w:numId w:val="7"/>
        </w:numPr>
        <w:ind w:left="0" w:firstLine="709"/>
        <w:jc w:val="both"/>
        <w:rPr>
          <w:rFonts w:ascii="PT Astra Serif" w:eastAsia="Calibri" w:hAnsi="PT Astra Serif"/>
          <w:bCs/>
          <w:sz w:val="28"/>
          <w:szCs w:val="28"/>
          <w:lang w:eastAsia="en-US"/>
        </w:rPr>
      </w:pPr>
      <w:r w:rsidRPr="00504EAA">
        <w:rPr>
          <w:rFonts w:ascii="PT Astra Serif" w:eastAsia="Calibri" w:hAnsi="PT Astra Serif"/>
          <w:bCs/>
          <w:sz w:val="28"/>
          <w:szCs w:val="28"/>
          <w:lang w:eastAsia="en-US"/>
        </w:rPr>
        <w:t>Частное общеобразовательное учреждение «Прогимназия Идеал»;</w:t>
      </w:r>
    </w:p>
    <w:p w:rsidR="00672EC8" w:rsidRPr="00504EAA" w:rsidRDefault="00672EC8" w:rsidP="00672EC8">
      <w:pPr>
        <w:pStyle w:val="Style5"/>
        <w:widowControl/>
        <w:numPr>
          <w:ilvl w:val="0"/>
          <w:numId w:val="7"/>
        </w:numPr>
        <w:ind w:left="0" w:firstLine="709"/>
        <w:jc w:val="both"/>
        <w:rPr>
          <w:rFonts w:ascii="PT Astra Serif" w:eastAsia="Calibri" w:hAnsi="PT Astra Serif"/>
          <w:bCs/>
          <w:sz w:val="28"/>
          <w:szCs w:val="28"/>
          <w:lang w:eastAsia="en-US"/>
        </w:rPr>
      </w:pPr>
      <w:r w:rsidRPr="00504EAA">
        <w:rPr>
          <w:rFonts w:ascii="PT Astra Serif" w:eastAsia="Calibri" w:hAnsi="PT Astra Serif"/>
          <w:bCs/>
          <w:sz w:val="28"/>
          <w:szCs w:val="28"/>
          <w:lang w:eastAsia="en-US"/>
        </w:rPr>
        <w:t>Частное общеобразовательное учреждение Саратовской Епархии Русской Православной Церкви (Московский Патриархат) «Покровская православная классическая гимназия г. Саратова имени Святого благоверного князя Александра Невского»;</w:t>
      </w:r>
    </w:p>
    <w:p w:rsidR="0013456A" w:rsidRDefault="0013456A" w:rsidP="00672EC8">
      <w:pPr>
        <w:pStyle w:val="Style5"/>
        <w:widowControl/>
        <w:numPr>
          <w:ilvl w:val="0"/>
          <w:numId w:val="7"/>
        </w:numPr>
        <w:ind w:left="0" w:firstLine="709"/>
        <w:jc w:val="both"/>
        <w:rPr>
          <w:rFonts w:ascii="PT Astra Serif" w:eastAsia="Calibri" w:hAnsi="PT Astra Serif"/>
          <w:bCs/>
          <w:sz w:val="28"/>
          <w:szCs w:val="28"/>
          <w:lang w:eastAsia="en-US"/>
        </w:rPr>
      </w:pPr>
      <w:r w:rsidRPr="00504EAA">
        <w:rPr>
          <w:rFonts w:ascii="PT Astra Serif" w:eastAsia="Calibri" w:hAnsi="PT Astra Serif"/>
          <w:bCs/>
          <w:sz w:val="28"/>
          <w:szCs w:val="28"/>
          <w:lang w:eastAsia="en-US"/>
        </w:rPr>
        <w:t>Частное общеобразовательное учреждение «Покровский гуманитарный лицей-</w:t>
      </w:r>
      <w:r w:rsidR="00B27886">
        <w:rPr>
          <w:rFonts w:ascii="PT Astra Serif" w:eastAsia="Calibri" w:hAnsi="PT Astra Serif"/>
          <w:bCs/>
          <w:sz w:val="28"/>
          <w:szCs w:val="28"/>
          <w:lang w:eastAsia="en-US"/>
        </w:rPr>
        <w:t>детский сад»;</w:t>
      </w:r>
    </w:p>
    <w:p w:rsidR="00B27886" w:rsidRDefault="00B27886" w:rsidP="00672EC8">
      <w:pPr>
        <w:pStyle w:val="Style5"/>
        <w:widowControl/>
        <w:numPr>
          <w:ilvl w:val="0"/>
          <w:numId w:val="7"/>
        </w:numPr>
        <w:ind w:left="0" w:firstLine="709"/>
        <w:jc w:val="both"/>
        <w:rPr>
          <w:rFonts w:ascii="PT Astra Serif" w:eastAsia="Calibri" w:hAnsi="PT Astra Serif"/>
          <w:bCs/>
          <w:sz w:val="28"/>
          <w:szCs w:val="28"/>
          <w:lang w:eastAsia="en-US"/>
        </w:rPr>
      </w:pPr>
      <w:r w:rsidRPr="0065408A">
        <w:rPr>
          <w:rFonts w:ascii="PT Astra Serif" w:eastAsia="Calibri" w:hAnsi="PT Astra Serif"/>
          <w:bCs/>
          <w:sz w:val="28"/>
          <w:szCs w:val="28"/>
          <w:lang w:eastAsia="en-US"/>
        </w:rPr>
        <w:t>Частное общеобразовательное учреждение «РЖД лицей № 2»</w:t>
      </w:r>
      <w:r>
        <w:rPr>
          <w:rFonts w:ascii="PT Astra Serif" w:eastAsia="Calibri" w:hAnsi="PT Astra Serif"/>
          <w:bCs/>
          <w:sz w:val="28"/>
          <w:szCs w:val="28"/>
          <w:lang w:eastAsia="en-US"/>
        </w:rPr>
        <w:t>.</w:t>
      </w:r>
    </w:p>
    <w:p w:rsidR="00672EC8" w:rsidRPr="00F114A2" w:rsidRDefault="00672EC8" w:rsidP="00703D12">
      <w:pPr>
        <w:pStyle w:val="Style5"/>
        <w:widowControl/>
        <w:jc w:val="center"/>
        <w:rPr>
          <w:rFonts w:ascii="PT Astra Serif" w:hAnsi="PT Astra Serif"/>
          <w:b/>
          <w:sz w:val="28"/>
          <w:szCs w:val="28"/>
        </w:rPr>
      </w:pPr>
    </w:p>
    <w:p w:rsidR="00672EC8" w:rsidRPr="00F114A2" w:rsidRDefault="00672EC8" w:rsidP="00703D12">
      <w:pPr>
        <w:pStyle w:val="Style5"/>
        <w:widowControl/>
        <w:jc w:val="center"/>
        <w:rPr>
          <w:rFonts w:ascii="PT Astra Serif" w:hAnsi="PT Astra Serif"/>
          <w:b/>
          <w:sz w:val="28"/>
          <w:szCs w:val="28"/>
        </w:rPr>
      </w:pPr>
    </w:p>
    <w:p w:rsidR="00672EC8" w:rsidRPr="00F114A2" w:rsidRDefault="00672EC8" w:rsidP="00703D12">
      <w:pPr>
        <w:pStyle w:val="Style5"/>
        <w:widowControl/>
        <w:jc w:val="center"/>
        <w:rPr>
          <w:rFonts w:ascii="PT Astra Serif" w:hAnsi="PT Astra Serif"/>
          <w:b/>
          <w:sz w:val="28"/>
          <w:szCs w:val="28"/>
        </w:rPr>
      </w:pPr>
    </w:p>
    <w:p w:rsidR="009D16DE" w:rsidRDefault="009D16DE" w:rsidP="00703D12">
      <w:pPr>
        <w:rPr>
          <w:rFonts w:ascii="PT Astra Serif" w:hAnsi="PT Astra Serif"/>
          <w:color w:val="000000"/>
          <w:spacing w:val="-12"/>
        </w:rPr>
      </w:pPr>
    </w:p>
    <w:p w:rsidR="00323DAC" w:rsidRDefault="00323DAC" w:rsidP="00703D12">
      <w:pPr>
        <w:rPr>
          <w:rFonts w:ascii="PT Astra Serif" w:hAnsi="PT Astra Serif"/>
          <w:color w:val="000000"/>
          <w:spacing w:val="-12"/>
        </w:rPr>
      </w:pPr>
    </w:p>
    <w:p w:rsidR="00323DAC" w:rsidRDefault="00323DAC" w:rsidP="00703D12">
      <w:pPr>
        <w:rPr>
          <w:rFonts w:ascii="PT Astra Serif" w:hAnsi="PT Astra Serif"/>
          <w:color w:val="000000"/>
          <w:spacing w:val="-12"/>
        </w:rPr>
      </w:pPr>
    </w:p>
    <w:p w:rsidR="00323DAC" w:rsidRDefault="00323DAC" w:rsidP="00703D12">
      <w:pPr>
        <w:rPr>
          <w:rFonts w:ascii="PT Astra Serif" w:hAnsi="PT Astra Serif"/>
          <w:color w:val="000000"/>
          <w:spacing w:val="-12"/>
        </w:rPr>
      </w:pPr>
    </w:p>
    <w:p w:rsidR="00323DAC" w:rsidRDefault="00323DAC" w:rsidP="00703D12">
      <w:pPr>
        <w:rPr>
          <w:rFonts w:ascii="PT Astra Serif" w:hAnsi="PT Astra Serif"/>
          <w:color w:val="000000"/>
          <w:spacing w:val="-12"/>
        </w:rPr>
      </w:pPr>
    </w:p>
    <w:p w:rsidR="00323DAC" w:rsidRDefault="00323DAC" w:rsidP="00703D12">
      <w:pPr>
        <w:rPr>
          <w:rFonts w:ascii="PT Astra Serif" w:hAnsi="PT Astra Serif"/>
          <w:color w:val="000000"/>
          <w:spacing w:val="-12"/>
        </w:rPr>
      </w:pPr>
    </w:p>
    <w:p w:rsidR="00323DAC" w:rsidRDefault="00323DAC" w:rsidP="00703D12">
      <w:pPr>
        <w:rPr>
          <w:rFonts w:ascii="PT Astra Serif" w:hAnsi="PT Astra Serif"/>
          <w:color w:val="000000"/>
          <w:spacing w:val="-12"/>
        </w:rPr>
      </w:pPr>
    </w:p>
    <w:p w:rsidR="00323DAC" w:rsidRDefault="00323DAC" w:rsidP="00703D12">
      <w:pPr>
        <w:rPr>
          <w:rFonts w:ascii="PT Astra Serif" w:hAnsi="PT Astra Serif"/>
          <w:color w:val="000000"/>
          <w:spacing w:val="-12"/>
        </w:rPr>
      </w:pPr>
    </w:p>
    <w:p w:rsidR="00323DAC" w:rsidRDefault="00323DAC" w:rsidP="00703D12">
      <w:pPr>
        <w:rPr>
          <w:rFonts w:ascii="PT Astra Serif" w:hAnsi="PT Astra Serif"/>
          <w:color w:val="000000"/>
          <w:spacing w:val="-12"/>
        </w:rPr>
      </w:pPr>
    </w:p>
    <w:p w:rsidR="00323DAC" w:rsidRDefault="00323DAC" w:rsidP="00703D12">
      <w:pPr>
        <w:rPr>
          <w:rFonts w:ascii="PT Astra Serif" w:hAnsi="PT Astra Serif"/>
          <w:color w:val="000000"/>
          <w:spacing w:val="-12"/>
        </w:rPr>
      </w:pPr>
    </w:p>
    <w:p w:rsidR="00323DAC" w:rsidRDefault="00323DAC" w:rsidP="00703D12">
      <w:pPr>
        <w:rPr>
          <w:rFonts w:ascii="PT Astra Serif" w:hAnsi="PT Astra Serif"/>
          <w:color w:val="000000"/>
          <w:spacing w:val="-12"/>
        </w:rPr>
      </w:pPr>
    </w:p>
    <w:p w:rsidR="00323DAC" w:rsidRPr="00F114A2" w:rsidRDefault="00323DAC" w:rsidP="00323DAC">
      <w:pPr>
        <w:rPr>
          <w:rFonts w:ascii="PT Astra Serif" w:hAnsi="PT Astra Serif"/>
          <w:color w:val="000000"/>
          <w:spacing w:val="-12"/>
        </w:rPr>
      </w:pPr>
    </w:p>
    <w:sectPr w:rsidR="00323DAC" w:rsidRPr="00F114A2" w:rsidSect="00B27886">
      <w:headerReference w:type="default" r:id="rId8"/>
      <w:pgSz w:w="11906" w:h="16838"/>
      <w:pgMar w:top="397" w:right="851" w:bottom="426" w:left="1701"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52F" w:rsidRDefault="00C2352F" w:rsidP="00000A3A">
      <w:r>
        <w:separator/>
      </w:r>
    </w:p>
  </w:endnote>
  <w:endnote w:type="continuationSeparator" w:id="1">
    <w:p w:rsidR="00C2352F" w:rsidRDefault="00C2352F" w:rsidP="00000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52F" w:rsidRDefault="00C2352F" w:rsidP="00000A3A">
      <w:r>
        <w:separator/>
      </w:r>
    </w:p>
  </w:footnote>
  <w:footnote w:type="continuationSeparator" w:id="1">
    <w:p w:rsidR="00C2352F" w:rsidRDefault="00C2352F" w:rsidP="00000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8484"/>
      <w:docPartObj>
        <w:docPartGallery w:val="Page Numbers (Top of Page)"/>
        <w:docPartUnique/>
      </w:docPartObj>
    </w:sdtPr>
    <w:sdtContent>
      <w:p w:rsidR="006045E5" w:rsidRDefault="00D316DD">
        <w:pPr>
          <w:pStyle w:val="a3"/>
          <w:jc w:val="center"/>
        </w:pPr>
        <w:fldSimple w:instr=" PAGE   \* MERGEFORMAT ">
          <w:r w:rsidR="009231E9">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60EB0"/>
    <w:multiLevelType w:val="multilevel"/>
    <w:tmpl w:val="CD828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6D163B7"/>
    <w:multiLevelType w:val="hybridMultilevel"/>
    <w:tmpl w:val="E8267DD6"/>
    <w:lvl w:ilvl="0" w:tplc="E5AC7932">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E5D2B03"/>
    <w:multiLevelType w:val="hybridMultilevel"/>
    <w:tmpl w:val="89D681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E33E66"/>
    <w:multiLevelType w:val="multilevel"/>
    <w:tmpl w:val="CC9ADAD4"/>
    <w:lvl w:ilvl="0">
      <w:start w:val="1"/>
      <w:numFmt w:val="decimal"/>
      <w:lvlText w:val="%1."/>
      <w:legacy w:legacy="1" w:legacySpace="0" w:legacyIndent="281"/>
      <w:lvlJc w:val="left"/>
      <w:rPr>
        <w:rFonts w:ascii="Times New Roman" w:hAnsi="Times New Roman" w:cs="Times New Roman" w:hint="default"/>
        <w:b w:val="0"/>
        <w:sz w:val="28"/>
        <w:szCs w:val="28"/>
      </w:rPr>
    </w:lvl>
    <w:lvl w:ilvl="1">
      <w:start w:val="1"/>
      <w:numFmt w:val="decimal"/>
      <w:isLgl/>
      <w:lvlText w:val="%2."/>
      <w:lvlJc w:val="left"/>
      <w:pPr>
        <w:ind w:left="2015" w:hanging="720"/>
      </w:pPr>
      <w:rPr>
        <w:rFonts w:ascii="Times New Roman" w:eastAsia="Times New Roman" w:hAnsi="Times New Roman" w:cs="Times New Roman"/>
      </w:rPr>
    </w:lvl>
    <w:lvl w:ilvl="2">
      <w:start w:val="1"/>
      <w:numFmt w:val="decimal"/>
      <w:isLgl/>
      <w:lvlText w:val="%1.%2.%3."/>
      <w:lvlJc w:val="left"/>
      <w:pPr>
        <w:ind w:left="2742" w:hanging="720"/>
      </w:pPr>
      <w:rPr>
        <w:rFonts w:hint="default"/>
      </w:rPr>
    </w:lvl>
    <w:lvl w:ilvl="3">
      <w:start w:val="1"/>
      <w:numFmt w:val="decimal"/>
      <w:isLgl/>
      <w:lvlText w:val="%1.%2.%3.%4."/>
      <w:lvlJc w:val="left"/>
      <w:pPr>
        <w:ind w:left="3829" w:hanging="1080"/>
      </w:pPr>
      <w:rPr>
        <w:rFonts w:hint="default"/>
      </w:rPr>
    </w:lvl>
    <w:lvl w:ilvl="4">
      <w:start w:val="1"/>
      <w:numFmt w:val="decimal"/>
      <w:isLgl/>
      <w:lvlText w:val="%1.%2.%3.%4.%5."/>
      <w:lvlJc w:val="left"/>
      <w:pPr>
        <w:ind w:left="4556" w:hanging="1080"/>
      </w:pPr>
      <w:rPr>
        <w:rFonts w:hint="default"/>
      </w:rPr>
    </w:lvl>
    <w:lvl w:ilvl="5">
      <w:start w:val="1"/>
      <w:numFmt w:val="decimal"/>
      <w:isLgl/>
      <w:lvlText w:val="%1.%2.%3.%4.%5.%6."/>
      <w:lvlJc w:val="left"/>
      <w:pPr>
        <w:ind w:left="5643" w:hanging="1440"/>
      </w:pPr>
      <w:rPr>
        <w:rFonts w:hint="default"/>
      </w:rPr>
    </w:lvl>
    <w:lvl w:ilvl="6">
      <w:start w:val="1"/>
      <w:numFmt w:val="decimal"/>
      <w:isLgl/>
      <w:lvlText w:val="%1.%2.%3.%4.%5.%6.%7."/>
      <w:lvlJc w:val="left"/>
      <w:pPr>
        <w:ind w:left="6730" w:hanging="1800"/>
      </w:pPr>
      <w:rPr>
        <w:rFonts w:hint="default"/>
      </w:rPr>
    </w:lvl>
    <w:lvl w:ilvl="7">
      <w:start w:val="1"/>
      <w:numFmt w:val="decimal"/>
      <w:isLgl/>
      <w:lvlText w:val="%1.%2.%3.%4.%5.%6.%7.%8."/>
      <w:lvlJc w:val="left"/>
      <w:pPr>
        <w:ind w:left="7457" w:hanging="1800"/>
      </w:pPr>
      <w:rPr>
        <w:rFonts w:hint="default"/>
      </w:rPr>
    </w:lvl>
    <w:lvl w:ilvl="8">
      <w:start w:val="1"/>
      <w:numFmt w:val="decimal"/>
      <w:isLgl/>
      <w:lvlText w:val="%1.%2.%3.%4.%5.%6.%7.%8.%9."/>
      <w:lvlJc w:val="left"/>
      <w:pPr>
        <w:ind w:left="8544" w:hanging="2160"/>
      </w:pPr>
      <w:rPr>
        <w:rFonts w:hint="default"/>
      </w:rPr>
    </w:lvl>
  </w:abstractNum>
  <w:abstractNum w:abstractNumId="4">
    <w:nsid w:val="4CA50E06"/>
    <w:multiLevelType w:val="multilevel"/>
    <w:tmpl w:val="7FDCAFE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B411AEA"/>
    <w:multiLevelType w:val="hybridMultilevel"/>
    <w:tmpl w:val="80BE6978"/>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C9845BF"/>
    <w:multiLevelType w:val="hybridMultilevel"/>
    <w:tmpl w:val="41FA8C82"/>
    <w:lvl w:ilvl="0" w:tplc="CA1C14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B87F02"/>
    <w:multiLevelType w:val="hybridMultilevel"/>
    <w:tmpl w:val="1BDAF366"/>
    <w:lvl w:ilvl="0" w:tplc="447C9C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4"/>
  </w:num>
  <w:num w:numId="3">
    <w:abstractNumId w:val="0"/>
  </w:num>
  <w:num w:numId="4">
    <w:abstractNumId w:val="2"/>
  </w:num>
  <w:num w:numId="5">
    <w:abstractNumId w:val="5"/>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readOnly" w:enforcement="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654113"/>
    <w:rsid w:val="00000A3A"/>
    <w:rsid w:val="00002466"/>
    <w:rsid w:val="00016C2E"/>
    <w:rsid w:val="00020FAB"/>
    <w:rsid w:val="0006010A"/>
    <w:rsid w:val="00061D8E"/>
    <w:rsid w:val="0008194B"/>
    <w:rsid w:val="000D010E"/>
    <w:rsid w:val="000F365A"/>
    <w:rsid w:val="000F768E"/>
    <w:rsid w:val="00105CAE"/>
    <w:rsid w:val="0011528E"/>
    <w:rsid w:val="0012460E"/>
    <w:rsid w:val="00125744"/>
    <w:rsid w:val="0013248D"/>
    <w:rsid w:val="0013456A"/>
    <w:rsid w:val="00160455"/>
    <w:rsid w:val="00163CF5"/>
    <w:rsid w:val="001650F3"/>
    <w:rsid w:val="0017281D"/>
    <w:rsid w:val="00173962"/>
    <w:rsid w:val="001A7761"/>
    <w:rsid w:val="001D24DE"/>
    <w:rsid w:val="001D4A55"/>
    <w:rsid w:val="001D5E86"/>
    <w:rsid w:val="001F0FE8"/>
    <w:rsid w:val="0020223B"/>
    <w:rsid w:val="002079AA"/>
    <w:rsid w:val="002211F0"/>
    <w:rsid w:val="00224EF2"/>
    <w:rsid w:val="00233C25"/>
    <w:rsid w:val="00247E4B"/>
    <w:rsid w:val="00265150"/>
    <w:rsid w:val="0028775D"/>
    <w:rsid w:val="0029365B"/>
    <w:rsid w:val="002A6AA4"/>
    <w:rsid w:val="002B1534"/>
    <w:rsid w:val="002D021E"/>
    <w:rsid w:val="002D05B9"/>
    <w:rsid w:val="002D45BB"/>
    <w:rsid w:val="002D6112"/>
    <w:rsid w:val="002E70C5"/>
    <w:rsid w:val="00310DD3"/>
    <w:rsid w:val="00323DAC"/>
    <w:rsid w:val="0033391A"/>
    <w:rsid w:val="00333C87"/>
    <w:rsid w:val="00333CDF"/>
    <w:rsid w:val="00335436"/>
    <w:rsid w:val="0034042C"/>
    <w:rsid w:val="0034078E"/>
    <w:rsid w:val="003525D8"/>
    <w:rsid w:val="00362946"/>
    <w:rsid w:val="003840C4"/>
    <w:rsid w:val="00392B6D"/>
    <w:rsid w:val="00395440"/>
    <w:rsid w:val="003C0DBF"/>
    <w:rsid w:val="003E1567"/>
    <w:rsid w:val="003E7CE2"/>
    <w:rsid w:val="003F4914"/>
    <w:rsid w:val="003F75C1"/>
    <w:rsid w:val="0040508A"/>
    <w:rsid w:val="004050B1"/>
    <w:rsid w:val="0042050A"/>
    <w:rsid w:val="00431CE0"/>
    <w:rsid w:val="004364D8"/>
    <w:rsid w:val="004455B4"/>
    <w:rsid w:val="00486A55"/>
    <w:rsid w:val="004B11D3"/>
    <w:rsid w:val="004C5CFC"/>
    <w:rsid w:val="004D0B46"/>
    <w:rsid w:val="004F241A"/>
    <w:rsid w:val="00504EAA"/>
    <w:rsid w:val="005120B7"/>
    <w:rsid w:val="00523C1A"/>
    <w:rsid w:val="005538CD"/>
    <w:rsid w:val="005873F2"/>
    <w:rsid w:val="005915A5"/>
    <w:rsid w:val="005A1DAF"/>
    <w:rsid w:val="005A2D8B"/>
    <w:rsid w:val="005B03C1"/>
    <w:rsid w:val="005B2338"/>
    <w:rsid w:val="006045E5"/>
    <w:rsid w:val="00620402"/>
    <w:rsid w:val="006356BF"/>
    <w:rsid w:val="0065408A"/>
    <w:rsid w:val="00654113"/>
    <w:rsid w:val="00655A84"/>
    <w:rsid w:val="00672EC8"/>
    <w:rsid w:val="006779B9"/>
    <w:rsid w:val="0069395B"/>
    <w:rsid w:val="00703D12"/>
    <w:rsid w:val="00756664"/>
    <w:rsid w:val="00772060"/>
    <w:rsid w:val="00777DCC"/>
    <w:rsid w:val="00797C68"/>
    <w:rsid w:val="007A219B"/>
    <w:rsid w:val="007B487F"/>
    <w:rsid w:val="007B4E56"/>
    <w:rsid w:val="007B6969"/>
    <w:rsid w:val="007C133E"/>
    <w:rsid w:val="007F2C4C"/>
    <w:rsid w:val="00801ABA"/>
    <w:rsid w:val="00804DA6"/>
    <w:rsid w:val="00822A14"/>
    <w:rsid w:val="00884386"/>
    <w:rsid w:val="008C626C"/>
    <w:rsid w:val="008C709A"/>
    <w:rsid w:val="008E07CE"/>
    <w:rsid w:val="0090221D"/>
    <w:rsid w:val="00907537"/>
    <w:rsid w:val="0091233A"/>
    <w:rsid w:val="009231E9"/>
    <w:rsid w:val="00937DDC"/>
    <w:rsid w:val="00966A89"/>
    <w:rsid w:val="009922C1"/>
    <w:rsid w:val="009A2C83"/>
    <w:rsid w:val="009D16DE"/>
    <w:rsid w:val="009F040D"/>
    <w:rsid w:val="00A14E63"/>
    <w:rsid w:val="00A15B7E"/>
    <w:rsid w:val="00A44B7E"/>
    <w:rsid w:val="00A602AE"/>
    <w:rsid w:val="00A725A0"/>
    <w:rsid w:val="00A818D2"/>
    <w:rsid w:val="00AB1824"/>
    <w:rsid w:val="00AB19FA"/>
    <w:rsid w:val="00AB29A4"/>
    <w:rsid w:val="00AC1D1E"/>
    <w:rsid w:val="00AC48BA"/>
    <w:rsid w:val="00AD65BC"/>
    <w:rsid w:val="00AE0A6B"/>
    <w:rsid w:val="00AF76AE"/>
    <w:rsid w:val="00B0048F"/>
    <w:rsid w:val="00B27886"/>
    <w:rsid w:val="00B73F98"/>
    <w:rsid w:val="00BA03ED"/>
    <w:rsid w:val="00BD4304"/>
    <w:rsid w:val="00BE1AF9"/>
    <w:rsid w:val="00BF324A"/>
    <w:rsid w:val="00BF583F"/>
    <w:rsid w:val="00BF5BAD"/>
    <w:rsid w:val="00C2352F"/>
    <w:rsid w:val="00C254F9"/>
    <w:rsid w:val="00C41628"/>
    <w:rsid w:val="00C64E3B"/>
    <w:rsid w:val="00C71996"/>
    <w:rsid w:val="00C730F3"/>
    <w:rsid w:val="00CA24BF"/>
    <w:rsid w:val="00CA6A64"/>
    <w:rsid w:val="00CD0073"/>
    <w:rsid w:val="00D05A1B"/>
    <w:rsid w:val="00D120A4"/>
    <w:rsid w:val="00D13B0A"/>
    <w:rsid w:val="00D25406"/>
    <w:rsid w:val="00D316DD"/>
    <w:rsid w:val="00D468BF"/>
    <w:rsid w:val="00D61C3F"/>
    <w:rsid w:val="00DA1D24"/>
    <w:rsid w:val="00DA5592"/>
    <w:rsid w:val="00DB1027"/>
    <w:rsid w:val="00DE5E3A"/>
    <w:rsid w:val="00DE6548"/>
    <w:rsid w:val="00DF6CA3"/>
    <w:rsid w:val="00E01C57"/>
    <w:rsid w:val="00E273E6"/>
    <w:rsid w:val="00E37E27"/>
    <w:rsid w:val="00E43C21"/>
    <w:rsid w:val="00E54D53"/>
    <w:rsid w:val="00E54F19"/>
    <w:rsid w:val="00EA4EEF"/>
    <w:rsid w:val="00EC12AD"/>
    <w:rsid w:val="00EC5A3E"/>
    <w:rsid w:val="00ED000D"/>
    <w:rsid w:val="00EF031F"/>
    <w:rsid w:val="00F114A2"/>
    <w:rsid w:val="00F22593"/>
    <w:rsid w:val="00F47100"/>
    <w:rsid w:val="00F97963"/>
    <w:rsid w:val="00FA314B"/>
    <w:rsid w:val="00FC445D"/>
    <w:rsid w:val="00FE5398"/>
    <w:rsid w:val="00FF0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13"/>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qFormat/>
    <w:rsid w:val="005B03C1"/>
    <w:pPr>
      <w:keepNext/>
      <w:ind w:firstLine="708"/>
      <w:outlineLvl w:val="0"/>
    </w:pPr>
    <w:rPr>
      <w:rFonts w:eastAsia="Times New Roman"/>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uiPriority w:val="99"/>
    <w:rsid w:val="00654113"/>
    <w:pPr>
      <w:tabs>
        <w:tab w:val="center" w:pos="4844"/>
        <w:tab w:val="right" w:pos="9689"/>
      </w:tabs>
      <w:jc w:val="left"/>
    </w:pPr>
    <w:rPr>
      <w:rFonts w:eastAsia="Times New Roman"/>
      <w:sz w:val="20"/>
      <w:szCs w:val="24"/>
      <w:lang w:eastAsia="ru-RU"/>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3"/>
    <w:uiPriority w:val="99"/>
    <w:rsid w:val="00654113"/>
    <w:rPr>
      <w:rFonts w:ascii="Times New Roman" w:eastAsia="Times New Roman" w:hAnsi="Times New Roman" w:cs="Times New Roman"/>
      <w:sz w:val="20"/>
      <w:szCs w:val="24"/>
      <w:lang w:eastAsia="ru-RU"/>
    </w:rPr>
  </w:style>
  <w:style w:type="paragraph" w:styleId="a5">
    <w:name w:val="Balloon Text"/>
    <w:basedOn w:val="a"/>
    <w:link w:val="a6"/>
    <w:uiPriority w:val="99"/>
    <w:semiHidden/>
    <w:unhideWhenUsed/>
    <w:rsid w:val="00654113"/>
    <w:rPr>
      <w:rFonts w:ascii="Tahoma" w:hAnsi="Tahoma" w:cs="Tahoma"/>
      <w:sz w:val="16"/>
      <w:szCs w:val="16"/>
    </w:rPr>
  </w:style>
  <w:style w:type="character" w:customStyle="1" w:styleId="a6">
    <w:name w:val="Текст выноски Знак"/>
    <w:basedOn w:val="a0"/>
    <w:link w:val="a5"/>
    <w:uiPriority w:val="99"/>
    <w:semiHidden/>
    <w:rsid w:val="00654113"/>
    <w:rPr>
      <w:rFonts w:ascii="Tahoma" w:eastAsia="Calibri" w:hAnsi="Tahoma" w:cs="Tahoma"/>
      <w:sz w:val="16"/>
      <w:szCs w:val="16"/>
    </w:rPr>
  </w:style>
  <w:style w:type="character" w:styleId="a7">
    <w:name w:val="Hyperlink"/>
    <w:basedOn w:val="a0"/>
    <w:unhideWhenUsed/>
    <w:rsid w:val="00EC12AD"/>
    <w:rPr>
      <w:color w:val="0000FF"/>
      <w:u w:val="single"/>
    </w:rPr>
  </w:style>
  <w:style w:type="paragraph" w:styleId="a8">
    <w:name w:val="footer"/>
    <w:basedOn w:val="a"/>
    <w:link w:val="a9"/>
    <w:uiPriority w:val="99"/>
    <w:semiHidden/>
    <w:unhideWhenUsed/>
    <w:rsid w:val="00000A3A"/>
    <w:pPr>
      <w:tabs>
        <w:tab w:val="center" w:pos="4677"/>
        <w:tab w:val="right" w:pos="9355"/>
      </w:tabs>
    </w:pPr>
  </w:style>
  <w:style w:type="character" w:customStyle="1" w:styleId="a9">
    <w:name w:val="Нижний колонтитул Знак"/>
    <w:basedOn w:val="a0"/>
    <w:link w:val="a8"/>
    <w:uiPriority w:val="99"/>
    <w:semiHidden/>
    <w:rsid w:val="00000A3A"/>
    <w:rPr>
      <w:rFonts w:ascii="Times New Roman" w:eastAsia="Calibri" w:hAnsi="Times New Roman" w:cs="Times New Roman"/>
      <w:sz w:val="28"/>
      <w:szCs w:val="28"/>
    </w:rPr>
  </w:style>
  <w:style w:type="character" w:customStyle="1" w:styleId="10">
    <w:name w:val="Заголовок 1 Знак"/>
    <w:basedOn w:val="a0"/>
    <w:link w:val="1"/>
    <w:rsid w:val="005B03C1"/>
    <w:rPr>
      <w:rFonts w:ascii="Times New Roman" w:eastAsia="Times New Roman" w:hAnsi="Times New Roman" w:cs="Times New Roman"/>
      <w:bCs/>
      <w:sz w:val="28"/>
      <w:szCs w:val="24"/>
      <w:lang w:eastAsia="ru-RU"/>
    </w:rPr>
  </w:style>
  <w:style w:type="paragraph" w:customStyle="1" w:styleId="aa">
    <w:name w:val="Прижатый влево"/>
    <w:basedOn w:val="a"/>
    <w:next w:val="a"/>
    <w:uiPriority w:val="99"/>
    <w:rsid w:val="005B03C1"/>
    <w:pPr>
      <w:autoSpaceDE w:val="0"/>
      <w:autoSpaceDN w:val="0"/>
      <w:adjustRightInd w:val="0"/>
      <w:jc w:val="left"/>
    </w:pPr>
    <w:rPr>
      <w:rFonts w:ascii="Arial" w:eastAsia="Times New Roman" w:hAnsi="Arial" w:cs="Arial"/>
      <w:sz w:val="24"/>
      <w:szCs w:val="24"/>
      <w:lang w:eastAsia="ru-RU"/>
    </w:rPr>
  </w:style>
  <w:style w:type="paragraph" w:customStyle="1" w:styleId="Style8">
    <w:name w:val="Style8"/>
    <w:basedOn w:val="a"/>
    <w:uiPriority w:val="99"/>
    <w:rsid w:val="005B03C1"/>
    <w:pPr>
      <w:widowControl w:val="0"/>
      <w:autoSpaceDE w:val="0"/>
      <w:autoSpaceDN w:val="0"/>
      <w:adjustRightInd w:val="0"/>
      <w:spacing w:line="328" w:lineRule="exact"/>
      <w:jc w:val="center"/>
    </w:pPr>
    <w:rPr>
      <w:rFonts w:eastAsia="Times New Roman"/>
      <w:sz w:val="24"/>
      <w:szCs w:val="24"/>
      <w:lang w:eastAsia="ru-RU"/>
    </w:rPr>
  </w:style>
  <w:style w:type="character" w:customStyle="1" w:styleId="FontStyle29">
    <w:name w:val="Font Style29"/>
    <w:basedOn w:val="a0"/>
    <w:uiPriority w:val="99"/>
    <w:rsid w:val="005B03C1"/>
    <w:rPr>
      <w:rFonts w:ascii="Times New Roman" w:hAnsi="Times New Roman" w:cs="Times New Roman"/>
      <w:b/>
      <w:bCs/>
      <w:sz w:val="26"/>
      <w:szCs w:val="26"/>
    </w:rPr>
  </w:style>
  <w:style w:type="character" w:customStyle="1" w:styleId="FontStyle30">
    <w:name w:val="Font Style30"/>
    <w:basedOn w:val="a0"/>
    <w:uiPriority w:val="99"/>
    <w:rsid w:val="005B03C1"/>
    <w:rPr>
      <w:rFonts w:ascii="Times New Roman" w:hAnsi="Times New Roman" w:cs="Times New Roman"/>
      <w:sz w:val="26"/>
      <w:szCs w:val="26"/>
    </w:rPr>
  </w:style>
  <w:style w:type="paragraph" w:styleId="ab">
    <w:name w:val="List Paragraph"/>
    <w:basedOn w:val="a"/>
    <w:uiPriority w:val="34"/>
    <w:qFormat/>
    <w:rsid w:val="005B03C1"/>
    <w:pPr>
      <w:ind w:left="720" w:firstLine="709"/>
      <w:contextualSpacing/>
    </w:pPr>
    <w:rPr>
      <w:rFonts w:eastAsia="Times New Roman"/>
      <w:sz w:val="24"/>
      <w:szCs w:val="24"/>
      <w:lang w:eastAsia="ru-RU"/>
    </w:rPr>
  </w:style>
  <w:style w:type="paragraph" w:customStyle="1" w:styleId="Style3">
    <w:name w:val="Style3"/>
    <w:basedOn w:val="a"/>
    <w:uiPriority w:val="99"/>
    <w:rsid w:val="005B03C1"/>
    <w:pPr>
      <w:widowControl w:val="0"/>
      <w:autoSpaceDE w:val="0"/>
      <w:autoSpaceDN w:val="0"/>
      <w:adjustRightInd w:val="0"/>
      <w:jc w:val="left"/>
    </w:pPr>
    <w:rPr>
      <w:rFonts w:eastAsia="Times New Roman"/>
      <w:sz w:val="24"/>
      <w:szCs w:val="24"/>
      <w:lang w:eastAsia="ru-RU"/>
    </w:rPr>
  </w:style>
  <w:style w:type="paragraph" w:customStyle="1" w:styleId="Style4">
    <w:name w:val="Style4"/>
    <w:basedOn w:val="a"/>
    <w:uiPriority w:val="99"/>
    <w:rsid w:val="005B03C1"/>
    <w:pPr>
      <w:widowControl w:val="0"/>
      <w:autoSpaceDE w:val="0"/>
      <w:autoSpaceDN w:val="0"/>
      <w:adjustRightInd w:val="0"/>
      <w:jc w:val="left"/>
    </w:pPr>
    <w:rPr>
      <w:rFonts w:eastAsia="Times New Roman"/>
      <w:sz w:val="24"/>
      <w:szCs w:val="24"/>
      <w:lang w:eastAsia="ru-RU"/>
    </w:rPr>
  </w:style>
  <w:style w:type="paragraph" w:customStyle="1" w:styleId="Style5">
    <w:name w:val="Style5"/>
    <w:basedOn w:val="a"/>
    <w:uiPriority w:val="99"/>
    <w:rsid w:val="005B03C1"/>
    <w:pPr>
      <w:widowControl w:val="0"/>
      <w:autoSpaceDE w:val="0"/>
      <w:autoSpaceDN w:val="0"/>
      <w:adjustRightInd w:val="0"/>
      <w:jc w:val="left"/>
    </w:pPr>
    <w:rPr>
      <w:rFonts w:eastAsia="Times New Roman"/>
      <w:sz w:val="24"/>
      <w:szCs w:val="24"/>
      <w:lang w:eastAsia="ru-RU"/>
    </w:rPr>
  </w:style>
  <w:style w:type="paragraph" w:customStyle="1" w:styleId="Style7">
    <w:name w:val="Style7"/>
    <w:basedOn w:val="a"/>
    <w:uiPriority w:val="99"/>
    <w:rsid w:val="005B03C1"/>
    <w:pPr>
      <w:widowControl w:val="0"/>
      <w:autoSpaceDE w:val="0"/>
      <w:autoSpaceDN w:val="0"/>
      <w:adjustRightInd w:val="0"/>
      <w:jc w:val="left"/>
    </w:pPr>
    <w:rPr>
      <w:rFonts w:eastAsia="Times New Roman"/>
      <w:sz w:val="24"/>
      <w:szCs w:val="24"/>
      <w:lang w:eastAsia="ru-RU"/>
    </w:rPr>
  </w:style>
  <w:style w:type="character" w:customStyle="1" w:styleId="FontStyle12">
    <w:name w:val="Font Style12"/>
    <w:basedOn w:val="a0"/>
    <w:uiPriority w:val="99"/>
    <w:rsid w:val="005B03C1"/>
    <w:rPr>
      <w:rFonts w:ascii="Times New Roman" w:hAnsi="Times New Roman" w:cs="Times New Roman"/>
      <w:spacing w:val="10"/>
      <w:sz w:val="24"/>
      <w:szCs w:val="24"/>
    </w:rPr>
  </w:style>
  <w:style w:type="character" w:customStyle="1" w:styleId="FontStyle14">
    <w:name w:val="Font Style14"/>
    <w:basedOn w:val="a0"/>
    <w:uiPriority w:val="99"/>
    <w:rsid w:val="005B03C1"/>
    <w:rPr>
      <w:rFonts w:ascii="Times New Roman" w:hAnsi="Times New Roman" w:cs="Times New Roman"/>
      <w:sz w:val="24"/>
      <w:szCs w:val="24"/>
    </w:rPr>
  </w:style>
  <w:style w:type="character" w:customStyle="1" w:styleId="ac">
    <w:name w:val="Основной текст_"/>
    <w:basedOn w:val="a0"/>
    <w:link w:val="11"/>
    <w:locked/>
    <w:rsid w:val="00D120A4"/>
    <w:rPr>
      <w:rFonts w:eastAsia="Times New Roman" w:hAnsi="Times New Roman" w:cs="Times New Roman"/>
      <w:sz w:val="28"/>
      <w:szCs w:val="28"/>
      <w:shd w:val="clear" w:color="auto" w:fill="FFFFFF"/>
    </w:rPr>
  </w:style>
  <w:style w:type="paragraph" w:customStyle="1" w:styleId="11">
    <w:name w:val="Основной текст1"/>
    <w:basedOn w:val="a"/>
    <w:link w:val="ac"/>
    <w:rsid w:val="00D120A4"/>
    <w:pPr>
      <w:widowControl w:val="0"/>
      <w:shd w:val="clear" w:color="auto" w:fill="FFFFFF"/>
      <w:spacing w:before="240" w:after="240" w:line="320" w:lineRule="exact"/>
    </w:pPr>
    <w:rPr>
      <w:rFonts w:asciiTheme="minorHAnsi" w:eastAsia="Times New Roman"/>
    </w:rPr>
  </w:style>
  <w:style w:type="paragraph" w:styleId="ad">
    <w:name w:val="Body Text"/>
    <w:basedOn w:val="a"/>
    <w:link w:val="ae"/>
    <w:rsid w:val="00D120A4"/>
    <w:rPr>
      <w:rFonts w:eastAsia="Times New Roman"/>
      <w:sz w:val="24"/>
      <w:szCs w:val="24"/>
      <w:lang w:eastAsia="ru-RU"/>
    </w:rPr>
  </w:style>
  <w:style w:type="character" w:customStyle="1" w:styleId="ae">
    <w:name w:val="Основной текст Знак"/>
    <w:basedOn w:val="a0"/>
    <w:link w:val="ad"/>
    <w:rsid w:val="00D120A4"/>
    <w:rPr>
      <w:rFonts w:ascii="Times New Roman" w:eastAsia="Times New Roman" w:hAnsi="Times New Roman" w:cs="Times New Roman"/>
      <w:sz w:val="24"/>
      <w:szCs w:val="24"/>
      <w:lang w:eastAsia="ru-RU"/>
    </w:rPr>
  </w:style>
  <w:style w:type="paragraph" w:customStyle="1" w:styleId="af">
    <w:name w:val="Нормальный (таблица)"/>
    <w:basedOn w:val="a"/>
    <w:next w:val="a"/>
    <w:uiPriority w:val="99"/>
    <w:rsid w:val="00D61C3F"/>
    <w:pPr>
      <w:widowControl w:val="0"/>
      <w:autoSpaceDE w:val="0"/>
      <w:autoSpaceDN w:val="0"/>
      <w:adjustRightInd w:val="0"/>
    </w:pPr>
    <w:rPr>
      <w:rFonts w:ascii="Arial" w:eastAsiaTheme="minorEastAsia" w:hAnsi="Arial" w:cs="Arial"/>
      <w:sz w:val="24"/>
      <w:szCs w:val="24"/>
      <w:lang w:eastAsia="ru-RU"/>
    </w:rPr>
  </w:style>
  <w:style w:type="character" w:styleId="af0">
    <w:name w:val="Emphasis"/>
    <w:basedOn w:val="a0"/>
    <w:uiPriority w:val="20"/>
    <w:qFormat/>
    <w:rsid w:val="001F0FE8"/>
    <w:rPr>
      <w:i/>
      <w:iCs/>
    </w:rPr>
  </w:style>
  <w:style w:type="paragraph" w:styleId="af1">
    <w:name w:val="No Spacing"/>
    <w:link w:val="af2"/>
    <w:uiPriority w:val="1"/>
    <w:qFormat/>
    <w:rsid w:val="002B1534"/>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basedOn w:val="a0"/>
    <w:link w:val="af1"/>
    <w:uiPriority w:val="1"/>
    <w:rsid w:val="002B153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5532354">
      <w:bodyDiv w:val="1"/>
      <w:marLeft w:val="0"/>
      <w:marRight w:val="0"/>
      <w:marTop w:val="0"/>
      <w:marBottom w:val="0"/>
      <w:divBdr>
        <w:top w:val="none" w:sz="0" w:space="0" w:color="auto"/>
        <w:left w:val="none" w:sz="0" w:space="0" w:color="auto"/>
        <w:bottom w:val="none" w:sz="0" w:space="0" w:color="auto"/>
        <w:right w:val="none" w:sz="0" w:space="0" w:color="auto"/>
      </w:divBdr>
    </w:div>
    <w:div w:id="192887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Pages>
  <Words>822</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L.Leontyeva</dc:creator>
  <cp:lastModifiedBy>I.Elefteriadi</cp:lastModifiedBy>
  <cp:revision>82</cp:revision>
  <cp:lastPrinted>2025-04-22T12:14:00Z</cp:lastPrinted>
  <dcterms:created xsi:type="dcterms:W3CDTF">2019-11-29T13:25:00Z</dcterms:created>
  <dcterms:modified xsi:type="dcterms:W3CDTF">2025-04-23T13:46:00Z</dcterms:modified>
</cp:coreProperties>
</file>