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5"/>
        <w:gridCol w:w="2471"/>
        <w:gridCol w:w="4543"/>
      </w:tblGrid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9ED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9ED">
              <w:rPr>
                <w:rFonts w:ascii="PT Astra Serif" w:hAnsi="PT Astra Serif"/>
                <w:b/>
                <w:sz w:val="24"/>
                <w:szCs w:val="24"/>
              </w:rPr>
              <w:t>Недостатки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9ED">
              <w:rPr>
                <w:rFonts w:ascii="PT Astra Serif" w:hAnsi="PT Astra Serif"/>
                <w:b/>
                <w:sz w:val="24"/>
                <w:szCs w:val="24"/>
              </w:rPr>
              <w:t>Рекомендации и предложения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учреждение дополнительного образования «Детская школа искусств г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.А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ркадака»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 xml:space="preserve">1.Отсутствуют 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комфортный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условия для предоставления услуг.</w:t>
            </w:r>
          </w:p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2.Отсутствуют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1.Необходимо обеспечить следующие комфортные условия для предоставления: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наличие и доступность питьевой воды.</w:t>
            </w:r>
          </w:p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2. Необходимо обесп</w:t>
            </w:r>
            <w:r>
              <w:rPr>
                <w:rFonts w:ascii="PT Astra Serif" w:hAnsi="PT Astra Serif"/>
                <w:sz w:val="24"/>
                <w:szCs w:val="24"/>
              </w:rPr>
              <w:t>еч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ить следующие условия доступности: оборудование входных групп пан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дусами (подъемными платформами),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выделенные стоянки для автотранспортных средств инвалидов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 адаптированные лифты, пору</w:t>
            </w:r>
            <w:r>
              <w:rPr>
                <w:rFonts w:ascii="PT Astra Serif" w:hAnsi="PT Astra Serif"/>
                <w:sz w:val="24"/>
                <w:szCs w:val="24"/>
              </w:rPr>
              <w:t>чни, расширенные дверные проемы, сменные кресла-коляски,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 специально оборудованные санитарно-гигиенические помещени</w:t>
            </w:r>
            <w:r>
              <w:rPr>
                <w:rFonts w:ascii="PT Astra Serif" w:hAnsi="PT Astra Serif"/>
                <w:sz w:val="24"/>
                <w:szCs w:val="24"/>
              </w:rPr>
              <w:t>я в образовательной организации.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 с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.И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вантеевка» Саратовской области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 им.А.А. Талдыкина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Калининска Саратовской области»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Краснокутская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детская художественная школа им. Г.Д.Криворучко» 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Пугачева Саратовской области»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Необходимо обеспечить следующие условия доступности: специально оборудованные санитарно-гигиенические помещения в образовательной организации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искусств» р.п.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Ровное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B73A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Необходимо обеспечить следующие условия доступности: выделенные стоянки для автотранспортных средств инвалидов, сменные кресла-коляски, специально оборудованные санитарно-гигиенические помещения в образовательной организации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t xml:space="preserve"> </w:t>
            </w:r>
            <w:r w:rsidRPr="00B73AED">
              <w:rPr>
                <w:rFonts w:ascii="PT Astra Serif" w:hAnsi="PT Astra Serif"/>
                <w:sz w:val="24"/>
                <w:szCs w:val="24"/>
              </w:rPr>
              <w:t xml:space="preserve"> дублирование для инвалидов по слуху и зрению зву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ковой и зрительной информации, </w:t>
            </w:r>
            <w:r w:rsidRPr="00B73AED">
              <w:rPr>
                <w:rFonts w:ascii="PT Astra Serif" w:hAnsi="PT Astra Serif"/>
                <w:sz w:val="24"/>
                <w:szCs w:val="24"/>
              </w:rPr>
              <w:t xml:space="preserve">возможность </w:t>
            </w:r>
            <w:r w:rsidRPr="00B73A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B73AED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B73AED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B73AED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 w:rsidRPr="00B73AED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Государственное бюджетное учреждение дополнительного образования «Детская школа искусств» им.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В.В.Толкуновой</w:t>
            </w:r>
            <w:proofErr w:type="spellEnd"/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искусств» р.п. Самойловка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 xml:space="preserve">Необходимо обеспечить следующие условия доступности: выделенные стоянки для автотранспортных средств инвалидов. 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искусств»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Святославка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оборудование входных групп пандусами (подъемными платформами).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 п.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Горный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Краснопартизанского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8288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учреждение дополнительного образования «Детская школа искусств» р.п. Екатериновка Саратовской области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jc w:val="both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</w:t>
            </w:r>
            <w:proofErr w:type="gramStart"/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 адаптированные лифты, поручни, расширенные дверные проемы, сменные кресла-коляски,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дом,  помощь, оказываемая</w:t>
            </w:r>
            <w:proofErr w:type="gramEnd"/>
            <w:r w:rsidRPr="005579ED">
              <w:rPr>
                <w:rFonts w:ascii="PT Astra Serif" w:hAnsi="PT Astra Serif"/>
              </w:rPr>
              <w:t xml:space="preserve">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</w:t>
            </w:r>
            <w:r>
              <w:rPr>
                <w:rFonts w:ascii="PT Astra Serif" w:hAnsi="PT Astra Serif"/>
              </w:rPr>
              <w:t>ции и на прилегающей территории.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Красноармейска Саратовской области»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B73AED" w:rsidRDefault="008230F1" w:rsidP="00373EC9">
            <w:pPr>
              <w:pStyle w:val="a5"/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выделенные стоянки для автотранспортных средств инвалидов, адаптированные лифты, поручни, расширенные дверные проемы,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</w:t>
            </w:r>
            <w:r>
              <w:rPr>
                <w:rFonts w:ascii="PT Astra Serif" w:hAnsi="PT Astra Serif"/>
              </w:rPr>
              <w:t>,</w:t>
            </w:r>
            <w: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</w:t>
            </w:r>
            <w:proofErr w:type="gramEnd"/>
            <w:r>
              <w:t xml:space="preserve">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 № 2» г. Шиханы Саратовской области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учреждение дополнительного образования «Детская школа искусств р.п. Дергачи»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учреждение дополнительного образования «Детская школа искусств р.п. Романовка»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оборудование входных групп пандусами (подъемными платформами), адаптированные лифты, поручни, расширенные дверные </w:t>
            </w:r>
            <w:proofErr w:type="gramStart"/>
            <w:r w:rsidRPr="005579ED">
              <w:rPr>
                <w:rFonts w:ascii="PT Astra Serif" w:hAnsi="PT Astra Serif"/>
              </w:rPr>
              <w:t>проемы</w:t>
            </w:r>
            <w:proofErr w:type="gramEnd"/>
            <w:r w:rsidRPr="005579ED">
              <w:rPr>
                <w:rFonts w:ascii="PT Astra Serif" w:hAnsi="PT Astra Serif"/>
              </w:rPr>
              <w:t xml:space="preserve">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учреждение дополнительного образования «Детская школа искусств» городского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округа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сменные кресла-коляски,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</w:rPr>
              <w:t>.</w:t>
            </w:r>
          </w:p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учреждение дополнительного образования «Детская школа искусств р.п. Турки»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специально оборудованные санитарно-гигиенические помещения в образовательной организации,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 дублирование для инвалидов по слуху и зрению звуковой и зрительной информации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 села Питерка Питерского района Саратовской области»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Необходимо обеспечить следующие условия доступности: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 выделенные стоянки для автотранспортных средств инвалидов, сменные кресла-коляски, специально оборудованные санитарно-гигиенические помещения в образовательной организации, 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школа искусств» р.п. Мокроус Федоровского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jc w:val="both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выделенные стоянки для автотранспортных средств инвалидов,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адаптированные лифты, </w:t>
            </w:r>
            <w:r w:rsidRPr="005579ED">
              <w:rPr>
                <w:rFonts w:ascii="PT Astra Serif" w:hAnsi="PT Astra Serif"/>
              </w:rPr>
              <w:lastRenderedPageBreak/>
              <w:t>поручни, расширенные дверные проемы,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</w:t>
            </w:r>
            <w:proofErr w:type="gramEnd"/>
            <w:r w:rsidRPr="005579ED">
              <w:rPr>
                <w:rFonts w:ascii="PT Astra Serif" w:hAnsi="PT Astra Serif"/>
              </w:rPr>
              <w:t xml:space="preserve">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дому,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«Социально оздоровительный центр «Ударник»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«Социально-оздоровительный центр «Лазурный»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автономное учреждение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дополнительного образования Саратовской области «Спортивная школа олимпийского резерва по футболу «Сокол»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Отсутствуют условия доступности для 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оборудование </w:t>
            </w:r>
            <w:r w:rsidRPr="005579ED">
              <w:rPr>
                <w:rFonts w:ascii="PT Astra Serif" w:hAnsi="PT Astra Serif"/>
              </w:rPr>
              <w:lastRenderedPageBreak/>
              <w:t>входных групп пандусами (подъемными платформами)</w:t>
            </w:r>
            <w:proofErr w:type="gramStart"/>
            <w:r w:rsidRPr="005579ED">
              <w:rPr>
                <w:rFonts w:ascii="PT Astra Serif" w:hAnsi="PT Astra Serif"/>
              </w:rPr>
              <w:t>,в</w:t>
            </w:r>
            <w:proofErr w:type="gramEnd"/>
            <w:r w:rsidRPr="005579ED">
              <w:rPr>
                <w:rFonts w:ascii="PT Astra Serif" w:hAnsi="PT Astra Serif"/>
              </w:rPr>
              <w:t xml:space="preserve">ыделенные стоянки для автотранспортных средств инвалидов, сменные кресла-коляски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возможность предоставления услуги в дистанционном режиме или на дому,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автономное учреждение дополнительного образования Саратовской области «Спортивная школа по хоккею «Кристалл»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сменные кресла-коляски, 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сурдоперев</w:t>
            </w:r>
            <w:r>
              <w:rPr>
                <w:rFonts w:ascii="PT Astra Serif" w:hAnsi="PT Astra Serif"/>
                <w:sz w:val="24"/>
                <w:szCs w:val="24"/>
              </w:rPr>
              <w:t>одчика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), 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возможность предоставления услуги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5579ED">
              <w:rPr>
                <w:rFonts w:ascii="PT Astra Serif" w:hAnsi="PT Astra Serif"/>
                <w:sz w:val="24"/>
                <w:szCs w:val="24"/>
              </w:rPr>
              <w:t>в дистанционном режиме или на дом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5579ED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Саратовской области «Спортивная школа олимпийского резерва по спортивным единоборствам имени С.Р.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Ахмерова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>специально оборудованные санитарно-гигиенические помещения в образовательной организации, дублирование для инвалидов по слуху и зрению з</w:t>
            </w:r>
            <w:r>
              <w:rPr>
                <w:rFonts w:ascii="PT Astra Serif" w:hAnsi="PT Astra Serif"/>
              </w:rPr>
              <w:t>вуковой и зрительной информации</w:t>
            </w:r>
            <w:r w:rsidRPr="005579ED">
              <w:rPr>
                <w:rFonts w:ascii="PT Astra Serif" w:hAnsi="PT Astra Serif"/>
              </w:rPr>
              <w:t>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</w:t>
            </w:r>
            <w:proofErr w:type="gramEnd"/>
            <w:r w:rsidRPr="005579ED">
              <w:rPr>
                <w:rFonts w:ascii="PT Astra Serif" w:hAnsi="PT Astra Serif"/>
              </w:rPr>
              <w:t xml:space="preserve">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lastRenderedPageBreak/>
              <w:t>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proofErr w:type="gramStart"/>
            <w:r w:rsidRPr="005579ED">
              <w:rPr>
                <w:rFonts w:ascii="PT Astra Serif" w:hAnsi="PT Astra Serif"/>
              </w:rPr>
              <w:t>,в</w:t>
            </w:r>
            <w:proofErr w:type="gramEnd"/>
            <w:r w:rsidRPr="005579ED">
              <w:rPr>
                <w:rFonts w:ascii="PT Astra Serif" w:hAnsi="PT Astra Serif"/>
              </w:rPr>
              <w:t>озможность предоставления услуги в дистанционном режиме или на дому.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бюджетное учреждение дополнительного образования Саратовской области «Спортивная школа олимпийского резерва по гребному спору»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оборудование входных групп пандусами (подъемными платформами), выделенные стоянки для автотранспортных средств инвалидов, сменные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кресла-коляски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,с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>пециально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 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,в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>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«Надежда Губернии»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выделенные стоянки для автотранспортных средств инвалидов, сменные кресла-коляски,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),возможность предоставления услуги в дистанционном 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режиме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или на дому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«Олимпийские ракетки»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выделенные стоянки для автотранспортных средств инвалидов, сменные кресла-коляски,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специально оборудованные санитарно-гигиенические помещения в образовательной организации, дублирование для инвалидов по слуху и зрению звуковой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зрительной информации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, дублирование надписей, знаков и иной текстовой и графической информации знаками, выполненными рельефно-точечным шрифтом Брайля, </w:t>
            </w:r>
            <w:r w:rsidRPr="005579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>),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возможность предоставления услуги в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дистанционном 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режиме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или на дому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бюджетное учреждение дополнительного образования Саратовской области «Спортивная школа олимпийского резерва по фехтованию имени Г.И. Шварца»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выделенные стоянки для автотранспортных средств инвалидов, сменные кресла-коляски,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579ED">
              <w:rPr>
                <w:rFonts w:ascii="PT Astra Serif" w:hAnsi="PT Astra Serif"/>
                <w:sz w:val="24"/>
                <w:szCs w:val="24"/>
              </w:rPr>
              <w:t>специально оборудованные санитарно-гигиенические помещения в образовательной организации, дублирование для инвалидов по слуху и зрению з</w:t>
            </w:r>
            <w:r>
              <w:rPr>
                <w:rFonts w:ascii="PT Astra Serif" w:hAnsi="PT Astra Serif"/>
                <w:sz w:val="24"/>
                <w:szCs w:val="24"/>
              </w:rPr>
              <w:t>вуковой и зрительной информации</w:t>
            </w:r>
            <w:r w:rsidRPr="005579ED">
              <w:rPr>
                <w:rFonts w:ascii="PT Astra Serif" w:hAnsi="PT Astra Serif"/>
                <w:sz w:val="24"/>
                <w:szCs w:val="24"/>
              </w:rPr>
              <w:t xml:space="preserve">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,в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озможность предоставления услуги в дистанционном </w:t>
            </w:r>
            <w:proofErr w:type="gramStart"/>
            <w:r w:rsidRPr="005579ED">
              <w:rPr>
                <w:rFonts w:ascii="PT Astra Serif" w:hAnsi="PT Astra Serif"/>
                <w:sz w:val="24"/>
                <w:szCs w:val="24"/>
              </w:rPr>
              <w:t>режиме</w:t>
            </w:r>
            <w:proofErr w:type="gramEnd"/>
            <w:r w:rsidRPr="005579ED">
              <w:rPr>
                <w:rFonts w:ascii="PT Astra Serif" w:hAnsi="PT Astra Serif"/>
                <w:sz w:val="24"/>
                <w:szCs w:val="24"/>
              </w:rPr>
              <w:t xml:space="preserve"> или на дому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по боксу»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адаптированные лифты, поручни, расширенные дверные проемы,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>специально оборудованные санитарно-гигиенические помещения в образовательной организации,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</w:t>
            </w:r>
            <w:proofErr w:type="gramEnd"/>
            <w:r w:rsidRPr="005579ED">
              <w:rPr>
                <w:rFonts w:ascii="PT Astra Serif" w:hAnsi="PT Astra Serif"/>
              </w:rPr>
              <w:t xml:space="preserve"> или на дому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по водным видам спорта»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), возможность предоставления услуги в дистанционном 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режиме или на дому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бюджетное учреждение дополнительного образования Саратовской области «Спортивная школа олимпийского резерва по гребле на байдарке и каноэ»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CF5921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адаптированные лифты, поручни, расширенные дверные проемы,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>специально оборудованные санитарно-гигиенические помещения в образовательной организации,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5579ED">
              <w:rPr>
                <w:rFonts w:ascii="PT Astra Serif" w:hAnsi="PT Astra Serif"/>
              </w:rPr>
              <w:t>, дублирование для инвалидов по слуху и зрению звуковой и зрительной информации, возможность предоставления инвалидам</w:t>
            </w:r>
            <w:proofErr w:type="gramEnd"/>
            <w:r w:rsidRPr="005579ED">
              <w:rPr>
                <w:rFonts w:ascii="PT Astra Serif" w:hAnsi="PT Astra Serif"/>
              </w:rPr>
              <w:t xml:space="preserve">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олимпийского резерва по дзюдо «Сокол»</w:t>
            </w:r>
          </w:p>
        </w:tc>
        <w:tc>
          <w:tcPr>
            <w:tcW w:w="2471" w:type="dxa"/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</w:tcPr>
          <w:p w:rsidR="008230F1" w:rsidRPr="00CF5921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адаптированные лифты, поручни, расширенные дверные проемы,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>специально оборудованные санитарно-гигиенические помещения в образовательной организации,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proofErr w:type="gramStart"/>
            <w:r w:rsidRPr="005579ED">
              <w:rPr>
                <w:rFonts w:ascii="PT Astra Serif" w:hAnsi="PT Astra Serif"/>
              </w:rPr>
              <w:t xml:space="preserve"> ,</w:t>
            </w:r>
            <w:proofErr w:type="gramEnd"/>
            <w:r w:rsidRPr="005579ED">
              <w:rPr>
                <w:rFonts w:ascii="PT Astra Serif" w:hAnsi="PT Astra Serif"/>
              </w:rPr>
              <w:t xml:space="preserve">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«Спортивная школа по шахматам»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адаптированные лифты, поручни, расширенные дверные проемы,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специально оборудованные санитарно-гигиенические помещения в образовательной </w:t>
            </w:r>
            <w:r w:rsidRPr="005579ED">
              <w:rPr>
                <w:rFonts w:ascii="PT Astra Serif" w:hAnsi="PT Astra Serif"/>
              </w:rPr>
              <w:lastRenderedPageBreak/>
              <w:t>организации,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proofErr w:type="gramStart"/>
            <w:r w:rsidRPr="005579ED">
              <w:rPr>
                <w:rFonts w:ascii="PT Astra Serif" w:hAnsi="PT Astra Serif"/>
              </w:rPr>
              <w:t xml:space="preserve"> ,</w:t>
            </w:r>
            <w:proofErr w:type="gramEnd"/>
            <w:r w:rsidRPr="005579ED">
              <w:rPr>
                <w:rFonts w:ascii="PT Astra Serif" w:hAnsi="PT Astra Serif"/>
              </w:rPr>
              <w:t xml:space="preserve">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автономное учреждение дополнительного образования Саратовской области «Спортивная школа по баскетболу»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оборудование входных групп пандусами (подъемными платформами), выделенные стоянки для автотранспортных средств инвалидов, адаптированные лифты, поручни, расширенные дверные проемы, сменные кресла-коляски,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>специально оборудованные санитарно-гигиенические помещения в образовательной организации,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5579ED">
              <w:rPr>
                <w:rFonts w:ascii="PT Astra Serif" w:hAnsi="PT Astra Serif"/>
              </w:rPr>
              <w:t>, дублирование для инвалидов по слуху и зрению звуковой и зрительной информации, возможность предоставления инвалидам</w:t>
            </w:r>
            <w:proofErr w:type="gramEnd"/>
            <w:r w:rsidRPr="005579ED">
              <w:rPr>
                <w:rFonts w:ascii="PT Astra Serif" w:hAnsi="PT Astra Serif"/>
              </w:rPr>
              <w:t xml:space="preserve">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 возможность предоставления услуги в дистанционном режиме или на дому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адаптированным образовательным программам п.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Алексеевка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Хвалынского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), </w:t>
            </w:r>
            <w:r w:rsidRPr="005579ED">
              <w:rPr>
                <w:rFonts w:ascii="PT Astra Serif" w:hAnsi="PT Astra Serif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</w:t>
            </w:r>
            <w:r w:rsidRPr="005579ED">
              <w:rPr>
                <w:rFonts w:ascii="PT Astra Serif" w:hAnsi="PT Astra Serif"/>
                <w:color w:val="000000"/>
              </w:rPr>
              <w:lastRenderedPageBreak/>
              <w:t>шрифтом Брайля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адаптированным образовательным программам г. Маркса»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Балаково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Красноармейска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адаптированные лифты, поручни, расширенные дверные проемы, 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Калининска»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Саратовской области «Школа-интернат для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адаптированным образовательным программам р.п. Базарный Карабулак»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lastRenderedPageBreak/>
              <w:t>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адаптированным образовательным программам с. Приволжское Ровенского района»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адаптированным образовательным программам с. Широкий Буерак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Вольского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17 г. Энгельса»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Саратовской области «Школа-интернат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Пугачева»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Отсутствуют условия доступности для 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PT Astra Serif" w:hAnsi="PT Astra Serif"/>
              </w:rPr>
              <w:t xml:space="preserve"> </w:t>
            </w:r>
            <w:r w:rsidRPr="005579ED">
              <w:rPr>
                <w:rFonts w:ascii="PT Astra Serif" w:hAnsi="PT Astra Serif"/>
              </w:rPr>
              <w:t xml:space="preserve">возможность </w:t>
            </w:r>
            <w:r w:rsidRPr="005579ED">
              <w:rPr>
                <w:rFonts w:ascii="PT Astra Serif" w:hAnsi="PT Astra Serif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Государственное бюджетное общеобразовательное учреждение Саратовской области «Школа-интернат </w:t>
            </w:r>
            <w:proofErr w:type="gram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. Хвалынска»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</w:t>
            </w:r>
            <w:r w:rsidRPr="005579ED">
              <w:rPr>
                <w:rFonts w:ascii="PT Astra Serif" w:hAnsi="PT Astra Serif"/>
                <w:color w:val="000000"/>
              </w:rPr>
              <w:t xml:space="preserve">: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).</w:t>
            </w:r>
          </w:p>
        </w:tc>
      </w:tr>
      <w:tr w:rsidR="008230F1" w:rsidRPr="005579ED" w:rsidTr="008230F1">
        <w:trPr>
          <w:trHeight w:val="17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Балашовский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адаптированные лифты, поручни, расширенные дверные проемы, сменные кресла-коляски, дублирование для инвалидов по слуху и зрению з</w:t>
            </w:r>
            <w:r>
              <w:rPr>
                <w:rFonts w:ascii="PT Astra Serif" w:hAnsi="PT Astra Serif"/>
              </w:rPr>
              <w:t>вуковой и зрительной информации</w:t>
            </w:r>
            <w:r w:rsidRPr="005579ED">
              <w:rPr>
                <w:rFonts w:ascii="PT Astra Serif" w:hAnsi="PT Astra Serif"/>
              </w:rPr>
              <w:t xml:space="preserve">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Краснокутский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сменные кресла-коляски, дублирование для инвалидов по слуху и зрению звуковой и зрительной информации</w:t>
            </w:r>
            <w:proofErr w:type="gramStart"/>
            <w:r w:rsidRPr="005579ED">
              <w:rPr>
                <w:rFonts w:ascii="PT Astra Serif" w:hAnsi="PT Astra Serif"/>
              </w:rPr>
              <w:t xml:space="preserve"> ,</w:t>
            </w:r>
            <w:proofErr w:type="gramEnd"/>
            <w:r w:rsidRPr="005579ED">
              <w:rPr>
                <w:rFonts w:ascii="PT Astra Serif" w:hAnsi="PT Astra Serif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Краснопартизанский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сменные кресла-коляски,</w:t>
            </w:r>
            <w:r w:rsidRPr="005579ED">
              <w:rPr>
                <w:rFonts w:ascii="PT Astra Serif" w:hAnsi="PT Astra Serif"/>
                <w:color w:val="000000"/>
              </w:rPr>
              <w:t xml:space="preserve"> специально оборудованные санитарно-гигиенические помещения в образовательной организации,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Ивантеевский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техникум агропромышленных технологий и управления»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lastRenderedPageBreak/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выделенные стоянки для автотранспортных средств инвалидов, адаптированные лифты, поручни, расширенные дверные проемы,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</w:t>
            </w:r>
            <w:proofErr w:type="gramEnd"/>
            <w:r w:rsidRPr="005579ED">
              <w:rPr>
                <w:rFonts w:ascii="PT Astra Serif" w:hAnsi="PT Astra Serif"/>
              </w:rPr>
              <w:t xml:space="preserve">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Ртищевский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адаптированные лифты, поручни, расширенные дверные проемы, специально оборудованные санитарно-гигиенические помещения в образовательной организации.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техникум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агробизнеса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Аткарский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выделенные стоянки для автотранспортных средств инвалидов, специально оборудованные санитарно-гигиенические помещения в образовательной организации,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),</w:t>
            </w:r>
            <w:r w:rsidRPr="005579ED">
              <w:rPr>
                <w:rFonts w:ascii="PT Astra Serif" w:hAnsi="PT Astra Serif"/>
                <w:color w:val="000000"/>
              </w:rPr>
              <w:t xml:space="preserve"> дублирование для инвалидов по слуху и зрению звуковой и зрительной информации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автономное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профессиональное образовательное учреждение Саратовской области «Калининский техникум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агробизнеса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Отсутствуют условия доступности для </w:t>
            </w: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lastRenderedPageBreak/>
              <w:t xml:space="preserve">Необходимо обеспечить следующие условия доступности: возможность </w:t>
            </w:r>
            <w:r w:rsidRPr="005579ED">
              <w:rPr>
                <w:rFonts w:ascii="PT Astra Serif" w:hAnsi="PT Astra Serif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</w:rPr>
              <w:t>).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Ершовский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выделенные стоянки для автотранспортных средств инвалидов,</w:t>
            </w:r>
            <w:r w:rsidRPr="005579ED">
              <w:rPr>
                <w:rFonts w:ascii="PT Astra Serif" w:hAnsi="PT Astra Serif"/>
                <w:color w:val="000000"/>
              </w:rPr>
              <w:t xml:space="preserve">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</w:t>
            </w:r>
            <w:r>
              <w:rPr>
                <w:rFonts w:ascii="PT Astra Serif" w:hAnsi="PT Astra Serif"/>
                <w:color w:val="000000"/>
              </w:rPr>
              <w:t>.</w:t>
            </w:r>
            <w:proofErr w:type="gramEnd"/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Дергачевский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 выделенные стоянки для автотранспортных средств инвалидов,</w:t>
            </w:r>
            <w:r w:rsidRPr="005579ED">
              <w:rPr>
                <w:rFonts w:ascii="PT Astra Serif" w:hAnsi="PT Astra Serif"/>
                <w:color w:val="000000"/>
              </w:rPr>
              <w:t xml:space="preserve">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</w:t>
            </w:r>
            <w:r>
              <w:rPr>
                <w:rFonts w:ascii="PT Astra Serif" w:hAnsi="PT Astra Serif"/>
                <w:color w:val="000000"/>
              </w:rPr>
              <w:t>.</w:t>
            </w:r>
            <w:proofErr w:type="gramEnd"/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Хвалынский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агропромышленный колледж»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Озинский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техникум строительных технологий и сервиса»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), дублирование надписей, знаков и иной текстовой и </w:t>
            </w:r>
            <w:r w:rsidRPr="005579ED">
              <w:rPr>
                <w:rFonts w:ascii="PT Astra Serif" w:hAnsi="PT Astra Serif"/>
                <w:color w:val="000000"/>
              </w:rPr>
              <w:lastRenderedPageBreak/>
              <w:t>графической информации знаками, выполненными рельефно-точечным шрифтом Брайля.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), дублирование для инвалидов по слуху и зрению звуковой и зрительной информации</w:t>
            </w:r>
            <w:r w:rsidRPr="005579ED">
              <w:rPr>
                <w:rFonts w:ascii="PT Astra Serif" w:hAnsi="PT Astra Serif"/>
              </w:rPr>
              <w:t>,</w:t>
            </w:r>
            <w:r w:rsidRPr="005579ED">
              <w:rPr>
                <w:rFonts w:ascii="PT Astra Serif" w:hAnsi="PT Astra Serif"/>
                <w:color w:val="000000"/>
              </w:rPr>
              <w:t xml:space="preserve"> сменные кресла-коляски, адаптированные лифты, поручни, расширенные дверные проемы.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Александрово-Гайский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Необходимо обеспечить следующие условия доступности: </w:t>
            </w:r>
            <w:r w:rsidRPr="005579ED">
              <w:rPr>
                <w:rFonts w:ascii="PT Astra Serif" w:hAnsi="PT Astra Serif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), дублирование для инвалидов по слуху и зрению звуковой и зрительной информации</w:t>
            </w:r>
            <w:r w:rsidRPr="005579ED">
              <w:rPr>
                <w:rFonts w:ascii="PT Astra Serif" w:hAnsi="PT Astra Serif"/>
              </w:rPr>
              <w:t>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Балаковский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Замечаний не имеется.</w:t>
            </w:r>
          </w:p>
        </w:tc>
      </w:tr>
      <w:tr w:rsidR="008230F1" w:rsidRPr="005579ED" w:rsidTr="008230F1">
        <w:trPr>
          <w:trHeight w:val="1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Балашовский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Несоответсвие</w:t>
            </w:r>
            <w:proofErr w:type="spellEnd"/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информации о деятельности образовательной организации, размещенной на информационных стендах в помещении образовательной организации, ее содержанию, порядку (форме).</w:t>
            </w:r>
          </w:p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proofErr w:type="gramStart"/>
            <w:r w:rsidRPr="005579ED">
              <w:rPr>
                <w:rFonts w:ascii="PT Astra Serif" w:hAnsi="PT Astra Serif"/>
              </w:rPr>
              <w:t>1.Необходимо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  о календарном учебном графике с приложением копии,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</w:t>
            </w:r>
            <w:proofErr w:type="gramEnd"/>
            <w:r w:rsidRPr="005579ED">
              <w:rPr>
                <w:rFonts w:ascii="PT Astra Serif" w:hAnsi="PT Astra Serif"/>
              </w:rPr>
              <w:t xml:space="preserve"> </w:t>
            </w:r>
            <w:proofErr w:type="gramStart"/>
            <w:r w:rsidRPr="005579ED">
              <w:rPr>
                <w:rFonts w:ascii="PT Astra Serif" w:hAnsi="PT Astra Serif"/>
              </w:rPr>
              <w:t>должность руководителя, его заместителей; должность руководителя, его заместителей; контактные телефоны; адреса электронной почты (частично),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(частично).</w:t>
            </w:r>
            <w:proofErr w:type="gramEnd"/>
          </w:p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 xml:space="preserve">2. Необходимо обеспечить следующие </w:t>
            </w:r>
            <w:r w:rsidRPr="005579ED">
              <w:rPr>
                <w:rFonts w:ascii="PT Astra Serif" w:hAnsi="PT Astra Serif"/>
              </w:rPr>
              <w:lastRenderedPageBreak/>
              <w:t>условия доступности:</w:t>
            </w:r>
            <w:r w:rsidRPr="005579ED">
              <w:rPr>
                <w:rFonts w:ascii="PT Astra Serif" w:hAnsi="PT Astra Serif"/>
                <w:color w:val="000000"/>
              </w:rPr>
              <w:t xml:space="preserve"> адаптированные лифты, поручни, расширенные дверные проемы,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8230F1" w:rsidRPr="005579ED" w:rsidTr="008230F1">
        <w:trPr>
          <w:trHeight w:val="248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Новоузенский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агротехнологический</w:t>
            </w:r>
            <w:proofErr w:type="spellEnd"/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техникум»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hAnsi="PT Astra Serif"/>
                <w:sz w:val="24"/>
                <w:szCs w:val="24"/>
              </w:rPr>
              <w:t>По итогам независимой оценки качества недостатков и замечаний нет.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Замечаний не имеется.</w:t>
            </w:r>
          </w:p>
        </w:tc>
      </w:tr>
      <w:tr w:rsidR="008230F1" w:rsidRPr="005579ED" w:rsidTr="008230F1">
        <w:trPr>
          <w:trHeight w:val="360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79E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579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Отсутствуют условия доступности для инвалидов.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F1" w:rsidRPr="005579ED" w:rsidRDefault="008230F1" w:rsidP="00373EC9">
            <w:pPr>
              <w:pStyle w:val="a5"/>
              <w:rPr>
                <w:rFonts w:ascii="PT Astra Serif" w:hAnsi="PT Astra Serif"/>
              </w:rPr>
            </w:pPr>
            <w:r w:rsidRPr="005579ED">
              <w:rPr>
                <w:rFonts w:ascii="PT Astra Serif" w:hAnsi="PT Astra Serif"/>
              </w:rPr>
              <w:t>Необходимо обеспечить следующие условия доступности:</w:t>
            </w:r>
            <w:r w:rsidRPr="005579ED">
              <w:rPr>
                <w:rFonts w:ascii="PT Astra Serif" w:hAnsi="PT Astra Serif"/>
                <w:color w:val="000000"/>
              </w:rPr>
              <w:t xml:space="preserve"> адаптированные лифты, поручни, сменные кресла-коляски, специально оборудованные санитарно-гигиенические помещения в образовательной организации, дублирование для инвалидов по слуху и зрению звуковой и зрительной информации, возможность предоставления инвалидам по слуху (слуху и зрению) услуг 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5579ED">
              <w:rPr>
                <w:rFonts w:ascii="PT Astra Serif" w:hAnsi="PT Astra Serif"/>
                <w:color w:val="000000"/>
              </w:rPr>
              <w:t>тифлосурдопереводчика</w:t>
            </w:r>
            <w:proofErr w:type="spellEnd"/>
            <w:r w:rsidRPr="005579ED">
              <w:rPr>
                <w:rFonts w:ascii="PT Astra Serif" w:hAnsi="PT Astra Serif"/>
                <w:color w:val="000000"/>
              </w:rPr>
              <w:t>)</w:t>
            </w:r>
          </w:p>
        </w:tc>
      </w:tr>
    </w:tbl>
    <w:p w:rsidR="00665E57" w:rsidRDefault="00665E57"/>
    <w:sectPr w:rsidR="00665E57" w:rsidSect="008230F1">
      <w:pgSz w:w="11906" w:h="16838"/>
      <w:pgMar w:top="39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0F1"/>
    <w:rsid w:val="00665E57"/>
    <w:rsid w:val="0082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3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qFormat/>
    <w:locked/>
    <w:rsid w:val="008230F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8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5300</Words>
  <Characters>30210</Characters>
  <Application>Microsoft Office Word</Application>
  <DocSecurity>0</DocSecurity>
  <Lines>251</Lines>
  <Paragraphs>70</Paragraphs>
  <ScaleCrop>false</ScaleCrop>
  <Company/>
  <LinksUpToDate>false</LinksUpToDate>
  <CharactersWithSpaces>35440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Genkel</dc:creator>
  <cp:keywords/>
  <dc:description/>
  <cp:lastModifiedBy>Genkel</cp:lastModifiedBy>
  <cp:revision>2</cp:revision>
  <dcterms:created xsi:type="dcterms:W3CDTF">2024-12-11T11:48:00Z</dcterms:created>
  <dcterms:modified xsi:type="dcterms:W3CDTF">2024-12-11T11:50:00Z</dcterms:modified>
</cp:coreProperties>
</file>